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PERFIL EPIDEMIOLÓGICO DO SARAMPO NO BRASIL E DESAFIOS DA ENFERMAGEM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sarampo, doença imunoprevenível de alta transmissibilidade, voltou a representar um problema de saúde pública no Brasil, refletindo lacunas na cobertura vacinal e na adesão da população às estratégias preventivas. Nesse contexto, destaca-se a importância da articulação entre ciência, saberes e práticas sociais na atuação da Enfermagem para o controle da doença.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Analisar o perfil epidemiológico do sarampo no Brasil e discutir a integração entre conhecimento científico e práticas da Enfermagem na sua prevenção.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Estudo descritivo, de abordagem quantitativa, com dados secundários provenientes de sistemas oficiais de saúde, referentes ao período de 2019 a 2021. Foram analisadas variáveis como faixa etária, região e situação vacinal.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Observou-se maior incidência em indivíduos não vacinados, especialmente crianças menores de cinco anos e adultos jovens. Regiões com menor cobertura vacinal apresentaram maior número de casos. Evidenciou-se a influência de fatores sociais, culturais e informacionais na adesão à vacinação.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controle do sarampo exige integração entre evidências científicas e estratégias de educação em saúde voltadas à realidade social da população.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Enfermagem atua como elo entre conhecimento técnico-científico e comunidade, sendo fundamental na promoção da saúde, combate à desinformação e fortalecimento das práticas de imunização.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Sarampo; Vacinação; Enfermagem.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 7- Imunização/vacinas e Imunobiológicos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 Boletim epidemiológico do sarampo 2021. Brasília: MS; 2021.Disponivel em: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Acessar boletim epidemiológico oficial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World Health Organization. Measles vaccines: WHO position paper. Geneva: WHO; 2019. Disponível em: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https://www.who.int/publications/i/item/who-wer9417-200-2019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Domingues CMAS, Maranhão AGK, Teixeira AMS. Vacinação no Brasil: história, avanços e desafios. Rev Saúde Pública. 2020;54:1-8.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Acessar artigo na Revista de Saúde Pública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v.br/saude/pt-br/centrais-de-conteudo/publicacoes/boletins/epidemiologicos/edicoes/2021/boletim_epidemiologico_svs_2.pdf/view?utm_source=chatgpt.com" TargetMode="External"/><Relationship Id="rId7" Type="http://schemas.openxmlformats.org/officeDocument/2006/relationships/hyperlink" Target="https://www.who.int/publications/i/item/who-wer9417-200-2019" TargetMode="External"/><Relationship Id="rId8" Type="http://schemas.openxmlformats.org/officeDocument/2006/relationships/hyperlink" Target="https://rsp.fsp.usp.br/pt-br/article/ressurgimento-do-sarampo-no-brasil-analise-da-epidemia-de-2019-no-estado-de-sao-paulo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