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7ED82E8A" w:rsidR="006E2811" w:rsidRPr="00FB252A" w:rsidRDefault="00275056" w:rsidP="00E714A8">
      <w:pPr>
        <w:spacing w:after="120"/>
        <w:ind w:right="665"/>
        <w:jc w:val="center"/>
        <w:rPr>
          <w:rFonts w:asciiTheme="minorHAnsi" w:hAnsiTheme="minorHAnsi" w:cstheme="minorHAnsi"/>
          <w:sz w:val="28"/>
        </w:rPr>
      </w:pPr>
      <w:r w:rsidRPr="00275056">
        <w:rPr>
          <w:b/>
          <w:bCs/>
          <w:sz w:val="28"/>
          <w:szCs w:val="28"/>
        </w:rPr>
        <w:t>CONDUTA CONSERVADORA E CIRÚRGICA EM CASO DE TRISMO POR TERCEIRO MOLAR IMPACTADO: UM RELATO DE CASO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4323D2CB" w14:textId="77777777" w:rsidR="00E714A8" w:rsidRDefault="00E714A8" w:rsidP="00E714A8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6521220A" w:rsidR="00FB252A" w:rsidRPr="001B3277" w:rsidRDefault="001B3277" w:rsidP="00E714A8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Manuella Pereira da Silva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</w:p>
    <w:p w14:paraId="0DA1DF60" w14:textId="125E5499" w:rsidR="00FB252A" w:rsidRPr="00D134EF" w:rsidRDefault="00F97966" w:rsidP="001B3277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Maria Clara Rodrigues Leal dos Santos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2FFAD999" w:rsidR="00FB252A" w:rsidRDefault="00F97966" w:rsidP="00FB252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Aline Raquel de Sousa Nogueira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</w:p>
    <w:p w14:paraId="457A893D" w14:textId="4822AA2F" w:rsidR="00E714A8" w:rsidRPr="00E714A8" w:rsidRDefault="00E714A8" w:rsidP="00FB252A">
      <w:pPr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Thaís Cordeiro Oliveira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5</w:t>
      </w:r>
    </w:p>
    <w:p w14:paraId="42F11C86" w14:textId="0FD37A43" w:rsidR="00FB252A" w:rsidRPr="00275056" w:rsidRDefault="00FB252A" w:rsidP="00275056">
      <w:pPr>
        <w:spacing w:after="120"/>
        <w:ind w:right="665"/>
        <w:jc w:val="center"/>
        <w:rPr>
          <w:b/>
          <w:sz w:val="22"/>
          <w:szCs w:val="22"/>
        </w:rPr>
      </w:pPr>
      <w:r w:rsidRPr="00275056">
        <w:rPr>
          <w:b/>
          <w:sz w:val="22"/>
          <w:szCs w:val="22"/>
        </w:rPr>
        <w:t>RESUMO</w:t>
      </w:r>
    </w:p>
    <w:p w14:paraId="5AC2C84F" w14:textId="505A8492" w:rsidR="00FB252A" w:rsidRPr="00275056" w:rsidRDefault="00A93FE6" w:rsidP="00FB252A">
      <w:pPr>
        <w:spacing w:after="120"/>
        <w:ind w:right="665"/>
        <w:jc w:val="both"/>
        <w:rPr>
          <w:sz w:val="22"/>
          <w:szCs w:val="22"/>
        </w:rPr>
      </w:pPr>
      <w:r w:rsidRPr="00275056">
        <w:rPr>
          <w:b/>
          <w:sz w:val="22"/>
          <w:szCs w:val="22"/>
        </w:rPr>
        <w:t>INTRODUÇÃO</w:t>
      </w:r>
      <w:r w:rsidRPr="00275056">
        <w:rPr>
          <w:sz w:val="22"/>
          <w:szCs w:val="22"/>
        </w:rPr>
        <w:t>:</w:t>
      </w:r>
      <w:r w:rsidR="00FB252A" w:rsidRPr="00275056">
        <w:rPr>
          <w:sz w:val="22"/>
          <w:szCs w:val="22"/>
        </w:rPr>
        <w:t xml:space="preserve"> </w:t>
      </w:r>
      <w:r w:rsidR="003F054D" w:rsidRPr="00275056">
        <w:rPr>
          <w:sz w:val="22"/>
          <w:szCs w:val="22"/>
        </w:rPr>
        <w:t>O trismo, caracterizado pela limitação da abertura bucal, pode ser causado por diversos fatores, sendo infecções associadas a terceiros molares impactados uma das principais origens. O manejo clínico adequado desses casos requer diagnóstico preciso, controle da infecção e planejamento cirúrgico criterioso, especialmente quando há sintomas intensos e risco de complicações. Este relato tem como objetivo descrever a conduta adotada em um caso de trismo relacionado ao terceiro molar inferior impactado, evidenciando a importância da abordagem sistemática e individualizada.</w:t>
      </w:r>
      <w:r w:rsidR="003F054D" w:rsidRPr="00275056">
        <w:rPr>
          <w:color w:val="FF0000"/>
          <w:sz w:val="22"/>
          <w:szCs w:val="22"/>
        </w:rPr>
        <w:t xml:space="preserve"> </w:t>
      </w:r>
      <w:r w:rsidRPr="00275056">
        <w:rPr>
          <w:b/>
          <w:sz w:val="22"/>
          <w:szCs w:val="22"/>
        </w:rPr>
        <w:t>RE</w:t>
      </w:r>
      <w:r w:rsidR="003F054D" w:rsidRPr="00275056">
        <w:rPr>
          <w:b/>
          <w:sz w:val="22"/>
          <w:szCs w:val="22"/>
        </w:rPr>
        <w:t>LATO DE CASO</w:t>
      </w:r>
      <w:r w:rsidRPr="00275056">
        <w:rPr>
          <w:sz w:val="22"/>
          <w:szCs w:val="22"/>
        </w:rPr>
        <w:t>:</w:t>
      </w:r>
      <w:r w:rsidR="003F054D" w:rsidRPr="00275056">
        <w:rPr>
          <w:sz w:val="22"/>
          <w:szCs w:val="22"/>
        </w:rPr>
        <w:t xml:space="preserve"> Paciente</w:t>
      </w:r>
      <w:r w:rsidR="00F97966">
        <w:rPr>
          <w:sz w:val="22"/>
          <w:szCs w:val="22"/>
        </w:rPr>
        <w:t xml:space="preserve"> C.D.C, normossistêmico, 30 anos, </w:t>
      </w:r>
      <w:r w:rsidR="003F054D" w:rsidRPr="00275056">
        <w:rPr>
          <w:sz w:val="22"/>
          <w:szCs w:val="22"/>
        </w:rPr>
        <w:t>procurou atendimento de urgência com quadro de dor intensa e dificuldade de abrir a boca, relatando uso prévio de medicação analgésica e anti-inflamatória sem melhora significativa. Ao exame clínico, observou-se trismo acentuado e presença do elemento 48 impactado, parcialmente erupcionado e recoberto por capuz gengival inflamado. A anamnese detalhada e exame radiográfico panorâmico confirmaram o diagnóstico de pericoronarite associada ao terceiro molar inferior. Considerando o quadro infeccioso ativo e a limitação funcional, optou-se por uma abordagem inicial conservadora, com prescrição de antibiótico por sete dias, visando controlar a infecção e possibilitar a intervenção cirúrgica. Após esse período, com melhora significativa do trismo e redução da dor, foi realizada a exodontia do dente 48 sob técnica adequada, sem intercorrências. O paciente evoluiu com boa recuperação e ausência de complicações</w:t>
      </w:r>
      <w:r w:rsidR="00275056">
        <w:rPr>
          <w:sz w:val="22"/>
          <w:szCs w:val="22"/>
        </w:rPr>
        <w:t xml:space="preserve"> </w:t>
      </w:r>
      <w:r w:rsidR="003F054D" w:rsidRPr="00275056">
        <w:rPr>
          <w:sz w:val="22"/>
          <w:szCs w:val="22"/>
        </w:rPr>
        <w:t xml:space="preserve">pós-operatórias. </w:t>
      </w:r>
      <w:r w:rsidRPr="00275056">
        <w:rPr>
          <w:b/>
          <w:sz w:val="22"/>
          <w:szCs w:val="22"/>
        </w:rPr>
        <w:t>CONCLUSÃO</w:t>
      </w:r>
      <w:r w:rsidRPr="00275056">
        <w:rPr>
          <w:sz w:val="22"/>
          <w:szCs w:val="22"/>
        </w:rPr>
        <w:t>:</w:t>
      </w:r>
      <w:r w:rsidR="00FB252A" w:rsidRPr="00275056">
        <w:rPr>
          <w:sz w:val="22"/>
          <w:szCs w:val="22"/>
        </w:rPr>
        <w:t xml:space="preserve"> </w:t>
      </w:r>
      <w:r w:rsidR="00275056" w:rsidRPr="00275056">
        <w:rPr>
          <w:sz w:val="22"/>
          <w:szCs w:val="22"/>
        </w:rPr>
        <w:t xml:space="preserve">Este caso demonstra a importância de um diagnóstico preciso e de um plano de tratamento progressivo em situações de infecções odontogênicas associadas a trismo. A conduta conservadora inicial permitiu o controle da infecção e a execução segura do procedimento cirúrgico, resultando em resolução eficaz do quadro clínico. </w:t>
      </w:r>
    </w:p>
    <w:p w14:paraId="3D9AA4B4" w14:textId="272C2CFD" w:rsidR="00A93FE6" w:rsidRPr="00275056" w:rsidRDefault="00A93FE6" w:rsidP="00FB252A">
      <w:pPr>
        <w:spacing w:after="120"/>
        <w:ind w:right="665"/>
        <w:jc w:val="both"/>
        <w:rPr>
          <w:sz w:val="22"/>
          <w:szCs w:val="22"/>
        </w:rPr>
      </w:pPr>
      <w:r w:rsidRPr="00275056">
        <w:rPr>
          <w:b/>
          <w:sz w:val="22"/>
          <w:szCs w:val="22"/>
        </w:rPr>
        <w:t>Descritores</w:t>
      </w:r>
      <w:r w:rsidRPr="00275056">
        <w:rPr>
          <w:sz w:val="22"/>
          <w:szCs w:val="22"/>
        </w:rPr>
        <w:t xml:space="preserve">: </w:t>
      </w:r>
      <w:r w:rsidR="003949F1">
        <w:rPr>
          <w:sz w:val="22"/>
          <w:szCs w:val="22"/>
        </w:rPr>
        <w:t>Pericoronarite</w:t>
      </w:r>
      <w:r w:rsidR="005C013E" w:rsidRPr="00275056">
        <w:rPr>
          <w:sz w:val="22"/>
          <w:szCs w:val="22"/>
        </w:rPr>
        <w:t>.</w:t>
      </w:r>
      <w:r w:rsidRPr="00275056">
        <w:rPr>
          <w:sz w:val="22"/>
          <w:szCs w:val="22"/>
        </w:rPr>
        <w:t xml:space="preserve"> </w:t>
      </w:r>
      <w:r w:rsidR="00275056">
        <w:rPr>
          <w:sz w:val="22"/>
          <w:szCs w:val="22"/>
        </w:rPr>
        <w:t>Urgência Odontológica</w:t>
      </w:r>
      <w:r w:rsidR="005C013E" w:rsidRPr="00275056">
        <w:rPr>
          <w:sz w:val="22"/>
          <w:szCs w:val="22"/>
        </w:rPr>
        <w:t>.</w:t>
      </w:r>
      <w:r w:rsidRPr="00275056">
        <w:rPr>
          <w:sz w:val="22"/>
          <w:szCs w:val="22"/>
        </w:rPr>
        <w:t xml:space="preserve"> </w:t>
      </w:r>
      <w:r w:rsidR="00275056">
        <w:rPr>
          <w:sz w:val="22"/>
          <w:szCs w:val="22"/>
        </w:rPr>
        <w:t xml:space="preserve">Exodontia. 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4C443" w14:textId="77777777" w:rsidR="00DF0D58" w:rsidRDefault="00DF0D58" w:rsidP="00D479CD">
      <w:r>
        <w:separator/>
      </w:r>
    </w:p>
  </w:endnote>
  <w:endnote w:type="continuationSeparator" w:id="0">
    <w:p w14:paraId="37C61FB7" w14:textId="77777777" w:rsidR="00DF0D58" w:rsidRDefault="00DF0D5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F304" w14:textId="77777777" w:rsidR="00DF0D58" w:rsidRDefault="00DF0D58" w:rsidP="00D479CD">
      <w:r>
        <w:separator/>
      </w:r>
    </w:p>
  </w:footnote>
  <w:footnote w:type="continuationSeparator" w:id="0">
    <w:p w14:paraId="5A531708" w14:textId="77777777" w:rsidR="00DF0D58" w:rsidRDefault="00DF0D58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0EC4AD61" w14:textId="77777777" w:rsidR="00E714A8" w:rsidRPr="004507CA" w:rsidRDefault="00E714A8" w:rsidP="00E714A8">
      <w:pPr>
        <w:pStyle w:val="Textodenotaderodap"/>
        <w:jc w:val="both"/>
      </w:pPr>
      <w:r>
        <w:rPr>
          <w:vertAlign w:val="superscript"/>
        </w:rPr>
        <w:t xml:space="preserve">4 </w:t>
      </w:r>
      <w:r w:rsidRPr="004507CA">
        <w:t xml:space="preserve">Graduada do curso de Odontologia pela Universidade Federal do Piauí- UFPI. Pós-graduanda em Cirurgia e Traumatologia Buco Maxilo Facial pela UFPI. Possui graduação em enfermagem pelo Centro Universitário UNINOVAFAPI. Pós-graduada em Terapia Intensiva, pela Sociedade Brasileira de Terapia Intensiva- SOBRATI, e monitoria nas disciplinas de radiologia, cirurgia e histologia. Preceptora do Centro Universitário Santo Agostinho (UNIFSA). </w:t>
      </w:r>
    </w:p>
    <w:p w14:paraId="2A3C139E" w14:textId="77777777" w:rsidR="00E714A8" w:rsidRPr="004507CA" w:rsidRDefault="00E714A8" w:rsidP="00E714A8">
      <w:pPr>
        <w:pStyle w:val="Textodenotaderodap"/>
        <w:jc w:val="both"/>
      </w:pPr>
      <w:r>
        <w:rPr>
          <w:vertAlign w:val="superscript"/>
        </w:rPr>
        <w:t>5</w:t>
      </w:r>
      <w:r w:rsidRPr="00C707F3">
        <w:t xml:space="preserve"> </w:t>
      </w:r>
      <w:r w:rsidRPr="004507CA">
        <w:t>Possui graduação em Odontologia pela Faculdade Integral Diferencial (2012-2017)</w:t>
      </w:r>
      <w:r>
        <w:t xml:space="preserve">. </w:t>
      </w:r>
      <w:r w:rsidRPr="004507CA">
        <w:t>Especialização em Periodontia e Aperf</w:t>
      </w:r>
      <w:r>
        <w:t>e</w:t>
      </w:r>
      <w:r w:rsidRPr="004507CA">
        <w:t>içoamento em Implantodontia (2019-2021</w:t>
      </w:r>
      <w:r>
        <w:t>)</w:t>
      </w:r>
      <w:r w:rsidRPr="004507CA">
        <w:t>, Aperfeiçoamento em Prótese Fixa (2021) e Mestrado em Ciências Odontológicas na Universidade Federal do Rio Grande do Norte (2017-2019). Coordenadora do Aperfeiçoamento em Dentística com Imersão em Cirurgia Periodontal (2022); Professora Auxiliar no Centro Universitário Santo Agostinho e Coordenadora de Práticas de Odontologia (UNIFSA).</w:t>
      </w:r>
      <w:r>
        <w:t xml:space="preserve"> </w:t>
      </w:r>
      <w:r w:rsidRPr="004507CA">
        <w:t>Orientadora da Pesquisa.</w:t>
      </w:r>
    </w:p>
    <w:p w14:paraId="261A472C" w14:textId="5DC962C6" w:rsidR="00FB252A" w:rsidRPr="00E714A8" w:rsidRDefault="00FB252A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327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75056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949F1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054D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246C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5F7E10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0D58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14A8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97966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Laisa</cp:lastModifiedBy>
  <cp:revision>2</cp:revision>
  <cp:lastPrinted>2019-06-27T19:23:00Z</cp:lastPrinted>
  <dcterms:created xsi:type="dcterms:W3CDTF">2025-05-17T20:53:00Z</dcterms:created>
  <dcterms:modified xsi:type="dcterms:W3CDTF">2025-05-17T20:53:00Z</dcterms:modified>
</cp:coreProperties>
</file>