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87DA" w14:textId="77777777" w:rsidR="00106FDC" w:rsidRDefault="00106FDC" w:rsidP="0061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7A66">
        <w:rPr>
          <w:rFonts w:ascii="Times New Roman" w:hAnsi="Times New Roman" w:cs="Times New Roman"/>
          <w:b/>
          <w:sz w:val="24"/>
        </w:rPr>
        <w:t>ACHADOS DE NECROPSIA ASSOCIADO</w:t>
      </w:r>
      <w:r>
        <w:rPr>
          <w:rFonts w:ascii="Times New Roman" w:hAnsi="Times New Roman" w:cs="Times New Roman"/>
          <w:b/>
          <w:sz w:val="24"/>
        </w:rPr>
        <w:t>S</w:t>
      </w:r>
      <w:r w:rsidRPr="00807A66">
        <w:rPr>
          <w:rFonts w:ascii="Times New Roman" w:hAnsi="Times New Roman" w:cs="Times New Roman"/>
          <w:b/>
          <w:sz w:val="24"/>
        </w:rPr>
        <w:t xml:space="preserve"> A INTOXICAÇÃO POR PLANTAS </w:t>
      </w:r>
      <w:r w:rsidR="006729B8">
        <w:rPr>
          <w:rFonts w:ascii="Times New Roman" w:hAnsi="Times New Roman" w:cs="Times New Roman"/>
          <w:b/>
          <w:sz w:val="24"/>
        </w:rPr>
        <w:t>TÓ</w:t>
      </w:r>
      <w:r>
        <w:rPr>
          <w:rFonts w:ascii="Times New Roman" w:hAnsi="Times New Roman" w:cs="Times New Roman"/>
          <w:b/>
          <w:sz w:val="24"/>
        </w:rPr>
        <w:t xml:space="preserve">XICAS </w:t>
      </w:r>
      <w:r w:rsidRPr="00807A66">
        <w:rPr>
          <w:rFonts w:ascii="Times New Roman" w:hAnsi="Times New Roman" w:cs="Times New Roman"/>
          <w:b/>
          <w:sz w:val="24"/>
        </w:rPr>
        <w:t xml:space="preserve">EM BOVINOS </w:t>
      </w:r>
      <w:r w:rsidRPr="00EB429A">
        <w:rPr>
          <w:rFonts w:ascii="Times New Roman" w:hAnsi="Times New Roman" w:cs="Times New Roman"/>
          <w:b/>
          <w:sz w:val="24"/>
        </w:rPr>
        <w:t>- REVISÃO DE LITERATURA</w:t>
      </w:r>
    </w:p>
    <w:p w14:paraId="0A0D80AD" w14:textId="77777777" w:rsidR="00D4647E" w:rsidRPr="00EB429A" w:rsidRDefault="00D4647E" w:rsidP="00D46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0E3574" w14:textId="46328CFC" w:rsidR="00106FDC" w:rsidRPr="00610166" w:rsidRDefault="00435A21" w:rsidP="00435A2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A5A69">
        <w:rPr>
          <w:rFonts w:ascii="Times New Roman" w:hAnsi="Times New Roman" w:cs="Times New Roman"/>
          <w:sz w:val="20"/>
          <w:szCs w:val="20"/>
        </w:rPr>
        <w:t>OLIVEIRA, Bruna Rodrigues de Albuquerque</w:t>
      </w:r>
      <w:r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06FDC">
        <w:rPr>
          <w:rFonts w:ascii="Times New Roman" w:hAnsi="Times New Roman" w:cs="Times New Roman"/>
          <w:sz w:val="20"/>
        </w:rPr>
        <w:t xml:space="preserve">GUADALUPE, Ana Caroline da Silva¹; PEREIRA, Gabriela Letícia Martins¹; PASSOS, </w:t>
      </w:r>
      <w:r w:rsidR="00106FDC" w:rsidRPr="00F0381E">
        <w:rPr>
          <w:rFonts w:ascii="Times New Roman" w:hAnsi="Times New Roman" w:cs="Times New Roman"/>
          <w:sz w:val="20"/>
        </w:rPr>
        <w:t>João Antônio Ferreira de Almeida</w:t>
      </w:r>
      <w:r w:rsidR="00106FDC">
        <w:rPr>
          <w:rFonts w:ascii="Times New Roman" w:hAnsi="Times New Roman" w:cs="Times New Roman"/>
          <w:sz w:val="20"/>
        </w:rPr>
        <w:t>¹</w:t>
      </w:r>
      <w:r w:rsidR="00610166" w:rsidRPr="004A5A69">
        <w:rPr>
          <w:rFonts w:ascii="Times New Roman" w:hAnsi="Times New Roman" w:cs="Times New Roman"/>
          <w:sz w:val="20"/>
          <w:szCs w:val="20"/>
        </w:rPr>
        <w:t>;</w:t>
      </w:r>
      <w:r w:rsidR="00610166">
        <w:rPr>
          <w:rFonts w:ascii="Times New Roman" w:hAnsi="Times New Roman" w:cs="Times New Roman"/>
          <w:sz w:val="20"/>
          <w:szCs w:val="20"/>
        </w:rPr>
        <w:t xml:space="preserve"> </w:t>
      </w:r>
      <w:r w:rsidR="00610166" w:rsidRPr="004A5A69">
        <w:rPr>
          <w:rFonts w:ascii="Times New Roman" w:hAnsi="Times New Roman" w:cs="Times New Roman"/>
          <w:sz w:val="20"/>
          <w:szCs w:val="20"/>
        </w:rPr>
        <w:t>BORGES, Andrezza Vieira</w:t>
      </w:r>
      <w:r w:rsidR="00610166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10166" w:rsidRPr="004A5A69">
        <w:rPr>
          <w:rFonts w:ascii="Times New Roman" w:hAnsi="Times New Roman" w:cs="Times New Roman"/>
          <w:sz w:val="20"/>
          <w:szCs w:val="20"/>
        </w:rPr>
        <w:t>;</w:t>
      </w:r>
      <w:r w:rsidR="00610166">
        <w:rPr>
          <w:rFonts w:ascii="Times New Roman" w:hAnsi="Times New Roman" w:cs="Times New Roman"/>
          <w:sz w:val="20"/>
          <w:szCs w:val="20"/>
        </w:rPr>
        <w:t xml:space="preserve"> </w:t>
      </w:r>
      <w:r w:rsidR="00610166">
        <w:rPr>
          <w:rFonts w:ascii="Times New Roman" w:eastAsia="Times New Roman" w:hAnsi="Times New Roman" w:cs="Times New Roman"/>
          <w:sz w:val="20"/>
          <w:szCs w:val="20"/>
        </w:rPr>
        <w:t xml:space="preserve">MORAES, Gabriele Almeida¹*; COURA, Rafaela Santos¹; </w:t>
      </w:r>
      <w:r w:rsidR="00610166" w:rsidRPr="004A5A69">
        <w:rPr>
          <w:rFonts w:ascii="Times New Roman" w:hAnsi="Times New Roman" w:cs="Times New Roman"/>
          <w:sz w:val="20"/>
          <w:szCs w:val="20"/>
        </w:rPr>
        <w:t>ANUNCIAÇÃO, Vinícius de Souza¹;</w:t>
      </w:r>
      <w:r w:rsidR="00F4791B">
        <w:rPr>
          <w:rFonts w:ascii="Times New Roman" w:hAnsi="Times New Roman" w:cs="Times New Roman"/>
          <w:sz w:val="20"/>
        </w:rPr>
        <w:t xml:space="preserve"> </w:t>
      </w:r>
      <w:r w:rsidR="00106FDC">
        <w:rPr>
          <w:rFonts w:ascii="Times New Roman" w:hAnsi="Times New Roman" w:cs="Times New Roman"/>
          <w:sz w:val="20"/>
        </w:rPr>
        <w:t>DR</w:t>
      </w:r>
      <w:r w:rsidR="00610166">
        <w:rPr>
          <w:rFonts w:ascii="Times New Roman" w:hAnsi="Times New Roman" w:cs="Times New Roman"/>
          <w:sz w:val="20"/>
        </w:rPr>
        <w:t xml:space="preserve">UMOND, Mariana Resende Soares².; </w:t>
      </w:r>
      <w:r w:rsidR="00610166">
        <w:rPr>
          <w:rFonts w:ascii="Times New Roman" w:eastAsia="Times New Roman" w:hAnsi="Times New Roman" w:cs="Times New Roman"/>
          <w:sz w:val="20"/>
          <w:szCs w:val="20"/>
        </w:rPr>
        <w:t>VALADÃO, Marisa Caixeta</w:t>
      </w:r>
      <w:r w:rsidR="00610166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6101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3257D5B" w14:textId="77777777" w:rsidR="00D4647E" w:rsidRDefault="00D4647E" w:rsidP="00D4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046DA36" w14:textId="77777777" w:rsidR="00106FDC" w:rsidRDefault="00106FDC" w:rsidP="00106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¹Graduando em Medicina Veterinária, UNIPAC – Conselheiro Lafaiete, MG.</w:t>
      </w:r>
    </w:p>
    <w:p w14:paraId="592E0E66" w14:textId="09AEFCD6" w:rsidR="00106FDC" w:rsidRDefault="00106FDC" w:rsidP="00106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²Médica Veterinária e docente do curso de Medicina Veterinária, UNIPAC – Conselheiro Lafaiete, MG. </w:t>
      </w:r>
      <w:r w:rsidRPr="00435A21">
        <w:rPr>
          <w:rStyle w:val="Hyperlink"/>
          <w:color w:val="auto"/>
          <w:u w:val="none"/>
        </w:rPr>
        <w:t>*</w:t>
      </w:r>
      <w:hyperlink r:id="rId6" w:history="1">
        <w:r w:rsidR="00435A21" w:rsidRPr="00435A21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bruna.rdeaoliveira13@gmail.com</w:t>
        </w:r>
      </w:hyperlink>
      <w:r w:rsidRPr="00435A2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6EB5584" w14:textId="77777777" w:rsidR="00106FDC" w:rsidRDefault="00106FDC" w:rsidP="00106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3C8977" w14:textId="77777777" w:rsidR="00D4647E" w:rsidRDefault="00106FDC" w:rsidP="00D4647E">
      <w:pPr>
        <w:pStyle w:val="NormalWeb"/>
        <w:spacing w:before="0" w:beforeAutospacing="0" w:after="0" w:afterAutospacing="0"/>
        <w:ind w:left="6" w:right="-6"/>
        <w:jc w:val="both"/>
      </w:pPr>
      <w:r>
        <w:rPr>
          <w:b/>
        </w:rPr>
        <w:t xml:space="preserve">RESUMO: </w:t>
      </w:r>
      <w:r w:rsidR="005B37FA" w:rsidRPr="005B37FA">
        <w:t xml:space="preserve">Plantas tóxicas são aquelas que possuem substâncias capazes de alterar o metabolismo do animal. Em decorrência a falta de manejo adequado das pastagens e conhecimento prévio por parte dos produtores, os bovinos acabam se intoxicando por possuírem hábitos alimentares poucos seletivos, ocasionando enormes prejuízos econômicos. Como a maioria dos animais têm morte súbita, devido a intoxicação, o diagnóstico clínico fica comprometido. Todavia, utilizando o exame </w:t>
      </w:r>
      <w:r w:rsidR="005B37FA" w:rsidRPr="00CF5647">
        <w:rPr>
          <w:i/>
        </w:rPr>
        <w:t>post mortem</w:t>
      </w:r>
      <w:r w:rsidR="005B37FA" w:rsidRPr="005B37FA">
        <w:t xml:space="preserve">, mais conhecido como necropsia, há possibilidade de investigar e determinar a causa morte, observando injúrias macroscópica sistêmicas, em especial a nível hepático, cardíaco, respiratório, digestivo e neural. A análise e coleta de fragmentos dos órgãos, </w:t>
      </w:r>
      <w:r w:rsidR="00D4647E">
        <w:t>junto aos</w:t>
      </w:r>
      <w:r w:rsidR="005B37FA" w:rsidRPr="005B37FA">
        <w:t xml:space="preserve"> sinais clínicos do paciente, tem o intuito de proporcionar uma melhor intervenç</w:t>
      </w:r>
      <w:r w:rsidR="00CF5647">
        <w:t xml:space="preserve">ão de profilaxia para o próximo </w:t>
      </w:r>
      <w:r w:rsidR="005B37FA" w:rsidRPr="005B37FA">
        <w:t>rebanho.</w:t>
      </w:r>
      <w:r w:rsidR="00CF5647">
        <w:t xml:space="preserve"> Objetivou se com este trabalho maior esclarecimento dos achados de necropsia ocasionados pelas principais plantas tóxicas de bovinos. </w:t>
      </w:r>
    </w:p>
    <w:p w14:paraId="36724BE9" w14:textId="77777777" w:rsidR="00D4647E" w:rsidRDefault="00D4647E" w:rsidP="00D4647E">
      <w:pPr>
        <w:pStyle w:val="NormalWeb"/>
        <w:spacing w:before="0" w:beforeAutospacing="0" w:after="0" w:afterAutospacing="0"/>
        <w:ind w:left="6" w:right="-6"/>
        <w:jc w:val="both"/>
        <w:rPr>
          <w:b/>
          <w:color w:val="000000"/>
        </w:rPr>
      </w:pPr>
    </w:p>
    <w:p w14:paraId="59D6ED87" w14:textId="77777777" w:rsidR="00106FDC" w:rsidRPr="00CF5647" w:rsidRDefault="00106FDC" w:rsidP="00D4647E">
      <w:pPr>
        <w:pStyle w:val="NormalWeb"/>
        <w:spacing w:before="0" w:beforeAutospacing="0" w:after="0" w:afterAutospacing="0"/>
        <w:ind w:left="6" w:right="-6"/>
        <w:jc w:val="both"/>
      </w:pPr>
      <w:r w:rsidRPr="00143052">
        <w:rPr>
          <w:b/>
          <w:color w:val="000000"/>
        </w:rPr>
        <w:t>Palavras-chave:</w:t>
      </w:r>
      <w:r w:rsidR="007B458D">
        <w:rPr>
          <w:b/>
          <w:color w:val="000000"/>
        </w:rPr>
        <w:t xml:space="preserve"> </w:t>
      </w:r>
      <w:r w:rsidR="00610166">
        <w:t xml:space="preserve">achados </w:t>
      </w:r>
      <w:r w:rsidR="00610166" w:rsidRPr="00610166">
        <w:rPr>
          <w:i/>
        </w:rPr>
        <w:t>ante mortem</w:t>
      </w:r>
      <w:r w:rsidR="00610166">
        <w:t>, i</w:t>
      </w:r>
      <w:r w:rsidR="00CF5647">
        <w:t>ntoxicação,</w:t>
      </w:r>
      <w:r w:rsidR="00610166">
        <w:t xml:space="preserve"> morte</w:t>
      </w:r>
      <w:r w:rsidR="00CF5647">
        <w:t>, vacas</w:t>
      </w:r>
    </w:p>
    <w:p w14:paraId="2563439D" w14:textId="77777777" w:rsidR="009D1214" w:rsidRPr="00143052" w:rsidRDefault="009D1214" w:rsidP="00F97BFA">
      <w:pPr>
        <w:pStyle w:val="NormalWeb"/>
        <w:spacing w:before="0" w:beforeAutospacing="0" w:after="0" w:afterAutospacing="0"/>
        <w:ind w:right="-6"/>
        <w:jc w:val="both"/>
        <w:rPr>
          <w:color w:val="000000"/>
        </w:rPr>
      </w:pPr>
    </w:p>
    <w:p w14:paraId="6C25A344" w14:textId="77777777" w:rsidR="00F97BFA" w:rsidRDefault="00106FDC" w:rsidP="00610166">
      <w:pPr>
        <w:pStyle w:val="NormalWeb"/>
        <w:spacing w:before="0" w:beforeAutospacing="0" w:after="0" w:afterAutospacing="0"/>
        <w:ind w:left="7" w:right="-6" w:firstLine="2"/>
        <w:jc w:val="both"/>
        <w:rPr>
          <w:color w:val="000000"/>
        </w:rPr>
      </w:pPr>
      <w:r w:rsidRPr="00143052">
        <w:rPr>
          <w:b/>
          <w:color w:val="000000"/>
        </w:rPr>
        <w:t>INTRODUÇÃO</w:t>
      </w:r>
      <w:r>
        <w:rPr>
          <w:color w:val="000000"/>
        </w:rPr>
        <w:t xml:space="preserve"> </w:t>
      </w:r>
    </w:p>
    <w:p w14:paraId="7AF5619C" w14:textId="77777777" w:rsidR="00610166" w:rsidRDefault="00610166" w:rsidP="00610166">
      <w:pPr>
        <w:pStyle w:val="NormalWeb"/>
        <w:spacing w:before="0" w:beforeAutospacing="0" w:after="0" w:afterAutospacing="0"/>
        <w:ind w:left="7" w:right="-6" w:firstLine="2"/>
        <w:jc w:val="both"/>
        <w:rPr>
          <w:color w:val="000000"/>
        </w:rPr>
      </w:pPr>
    </w:p>
    <w:p w14:paraId="32AE8BE4" w14:textId="77777777" w:rsidR="00F97BFA" w:rsidRDefault="00106FDC" w:rsidP="00F97BFA">
      <w:pPr>
        <w:pStyle w:val="NormalWeb"/>
        <w:spacing w:before="0" w:beforeAutospacing="0" w:after="0" w:afterAutospacing="0"/>
        <w:ind w:left="7" w:right="-6" w:firstLine="701"/>
        <w:jc w:val="both"/>
        <w:rPr>
          <w:color w:val="000000"/>
        </w:rPr>
      </w:pPr>
      <w:r w:rsidRPr="004A09B0">
        <w:rPr>
          <w:rFonts w:eastAsiaTheme="minorHAnsi"/>
          <w:szCs w:val="20"/>
          <w:lang w:eastAsia="en-US"/>
        </w:rPr>
        <w:t xml:space="preserve">A maior parte da bovinocultura no Brasil tem sua estrutura </w:t>
      </w:r>
      <w:r>
        <w:rPr>
          <w:rFonts w:eastAsiaTheme="minorHAnsi"/>
          <w:szCs w:val="20"/>
          <w:lang w:eastAsia="en-US"/>
        </w:rPr>
        <w:t xml:space="preserve">basicamente </w:t>
      </w:r>
      <w:r w:rsidRPr="004A09B0">
        <w:rPr>
          <w:rFonts w:eastAsiaTheme="minorHAnsi"/>
          <w:szCs w:val="20"/>
          <w:lang w:eastAsia="en-US"/>
        </w:rPr>
        <w:t>no sistema extensivo de pastejo,</w:t>
      </w:r>
      <w:r>
        <w:rPr>
          <w:rFonts w:eastAsiaTheme="minorHAnsi"/>
          <w:szCs w:val="20"/>
          <w:lang w:eastAsia="en-US"/>
        </w:rPr>
        <w:t xml:space="preserve"> em razão do vasto território nacional.</w:t>
      </w:r>
      <w:r w:rsidRPr="004A09B0">
        <w:rPr>
          <w:rFonts w:eastAsiaTheme="minorHAnsi"/>
          <w:szCs w:val="20"/>
          <w:lang w:eastAsia="en-US"/>
        </w:rPr>
        <w:t xml:space="preserve"> </w:t>
      </w:r>
      <w:r>
        <w:rPr>
          <w:rFonts w:eastAsiaTheme="minorHAnsi"/>
          <w:szCs w:val="20"/>
          <w:lang w:eastAsia="en-US"/>
        </w:rPr>
        <w:t xml:space="preserve">Criado dessa maneira, </w:t>
      </w:r>
      <w:r w:rsidRPr="004A09B0">
        <w:rPr>
          <w:rFonts w:eastAsiaTheme="minorHAnsi"/>
          <w:szCs w:val="20"/>
          <w:lang w:eastAsia="en-US"/>
        </w:rPr>
        <w:t>o gado</w:t>
      </w:r>
      <w:r>
        <w:rPr>
          <w:rFonts w:eastAsiaTheme="minorHAnsi"/>
          <w:szCs w:val="20"/>
          <w:lang w:eastAsia="en-US"/>
        </w:rPr>
        <w:t xml:space="preserve"> pode ter acesso a diferentes espécies de plantas, e isso, acompanhado do manejo incorreto e falta de conhecimento de produtores rurais, favorece a má conservação das pastagens e consequentemente, o aparecimento de plantas tóxicas (Pires, 2019).</w:t>
      </w:r>
      <w:r w:rsidR="00F97BFA">
        <w:rPr>
          <w:rFonts w:eastAsiaTheme="minorHAnsi"/>
          <w:szCs w:val="20"/>
          <w:lang w:eastAsia="en-US"/>
        </w:rPr>
        <w:t xml:space="preserve"> Em diversas regiões do Brasil </w:t>
      </w:r>
      <w:r w:rsidR="00D90409">
        <w:rPr>
          <w:rFonts w:eastAsiaTheme="minorHAnsi"/>
          <w:szCs w:val="20"/>
          <w:lang w:eastAsia="en-US"/>
        </w:rPr>
        <w:t xml:space="preserve">sua ingestão pode levar a morte do animal </w:t>
      </w:r>
      <w:r w:rsidR="00F97BFA">
        <w:rPr>
          <w:rFonts w:eastAsiaTheme="minorHAnsi"/>
          <w:szCs w:val="20"/>
          <w:lang w:eastAsia="en-US"/>
        </w:rPr>
        <w:t>c</w:t>
      </w:r>
      <w:r w:rsidR="00D90409">
        <w:rPr>
          <w:rFonts w:eastAsiaTheme="minorHAnsi"/>
          <w:szCs w:val="20"/>
          <w:lang w:eastAsia="en-US"/>
        </w:rPr>
        <w:t>ausando</w:t>
      </w:r>
      <w:r w:rsidR="00F97BFA">
        <w:rPr>
          <w:rFonts w:eastAsiaTheme="minorHAnsi"/>
          <w:szCs w:val="20"/>
          <w:lang w:eastAsia="en-US"/>
        </w:rPr>
        <w:t xml:space="preserve"> grandes preju</w:t>
      </w:r>
      <w:r w:rsidR="00D90409">
        <w:rPr>
          <w:rFonts w:eastAsiaTheme="minorHAnsi"/>
          <w:szCs w:val="20"/>
          <w:lang w:eastAsia="en-US"/>
        </w:rPr>
        <w:t xml:space="preserve">ízos econômicos para a pecuária. As pesquisas sobre as intoxicações por plantas em bovino no estado de Minas Gerais são poucas. </w:t>
      </w:r>
      <w:r w:rsidR="0099162E">
        <w:rPr>
          <w:rFonts w:eastAsiaTheme="minorHAnsi"/>
          <w:szCs w:val="20"/>
          <w:lang w:eastAsia="en-US"/>
        </w:rPr>
        <w:t>O</w:t>
      </w:r>
      <w:r w:rsidR="00D90409">
        <w:rPr>
          <w:rFonts w:eastAsiaTheme="minorHAnsi"/>
          <w:szCs w:val="20"/>
          <w:lang w:eastAsia="en-US"/>
        </w:rPr>
        <w:t xml:space="preserve"> objetivo deste estudo foi realizar uma revisão sobre os principais achados de necropsia relacionados com algumas plantas tóxicas na região </w:t>
      </w:r>
    </w:p>
    <w:p w14:paraId="6D398B28" w14:textId="77777777" w:rsidR="00F97BFA" w:rsidRDefault="00F97BFA" w:rsidP="00D90409">
      <w:pPr>
        <w:pStyle w:val="NormalWeb"/>
        <w:spacing w:before="0" w:beforeAutospacing="0" w:after="0" w:afterAutospacing="0"/>
        <w:ind w:left="7" w:right="-6" w:firstLine="701"/>
        <w:jc w:val="both"/>
        <w:rPr>
          <w:rFonts w:eastAsiaTheme="minorHAnsi"/>
          <w:szCs w:val="20"/>
          <w:lang w:eastAsia="en-US"/>
        </w:rPr>
      </w:pPr>
    </w:p>
    <w:p w14:paraId="539C7BDC" w14:textId="77777777" w:rsidR="00D4647E" w:rsidRDefault="00D90409" w:rsidP="006101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A50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14:paraId="35488A5A" w14:textId="77777777" w:rsidR="00610166" w:rsidRPr="00610166" w:rsidRDefault="00610166" w:rsidP="0061016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AF079F5" w14:textId="77777777" w:rsidR="00D90409" w:rsidRPr="00D4647E" w:rsidRDefault="00D90409" w:rsidP="00D464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47E">
        <w:rPr>
          <w:rFonts w:ascii="Times New Roman" w:hAnsi="Times New Roman" w:cs="Times New Roman"/>
          <w:sz w:val="24"/>
          <w:szCs w:val="24"/>
        </w:rPr>
        <w:t>Uma planta é considerada tóxica quando produz alguma substância, que quando ingerida, inalada ou tocada, desencadeia efeitos nocivos e reações diversas ao organismo (</w:t>
      </w:r>
      <w:r w:rsidR="00111C45" w:rsidRPr="00D4647E">
        <w:rPr>
          <w:rFonts w:ascii="Times New Roman" w:hAnsi="Times New Roman" w:cs="Times New Roman"/>
          <w:sz w:val="24"/>
          <w:szCs w:val="24"/>
        </w:rPr>
        <w:t xml:space="preserve">Alves et al., </w:t>
      </w:r>
      <w:r w:rsidR="00CA5D5E" w:rsidRPr="00D4647E">
        <w:rPr>
          <w:rFonts w:ascii="Times New Roman" w:hAnsi="Times New Roman" w:cs="Times New Roman"/>
          <w:sz w:val="24"/>
          <w:szCs w:val="24"/>
        </w:rPr>
        <w:t>2021)</w:t>
      </w:r>
      <w:r w:rsidRPr="00D4647E">
        <w:rPr>
          <w:rFonts w:ascii="Times New Roman" w:hAnsi="Times New Roman" w:cs="Times New Roman"/>
          <w:sz w:val="24"/>
          <w:szCs w:val="24"/>
        </w:rPr>
        <w:t>. Entre os herbívoros, os bovinos são os mais susceptíveis, por ingerirem acidentalmente essas plantas e por serem naturalmente pouco seletivos em relação a alimentação. Como consequência, há desordens em vários sistemas e/ou órgãos, ocasionando perdas econômicas diretas e/a indiretas (Pires, 2019).</w:t>
      </w:r>
    </w:p>
    <w:p w14:paraId="36838EFC" w14:textId="77777777" w:rsidR="00111C45" w:rsidRDefault="00111C45" w:rsidP="006975BF">
      <w:pPr>
        <w:pStyle w:val="NormalWeb"/>
        <w:spacing w:before="0" w:beforeAutospacing="0" w:after="0" w:afterAutospacing="0"/>
        <w:ind w:left="7" w:right="-6" w:firstLine="701"/>
        <w:jc w:val="both"/>
        <w:rPr>
          <w:rFonts w:eastAsiaTheme="minorHAnsi"/>
          <w:szCs w:val="20"/>
          <w:lang w:eastAsia="en-US"/>
        </w:rPr>
      </w:pPr>
      <w:r w:rsidRPr="00111C45">
        <w:rPr>
          <w:rFonts w:eastAsiaTheme="minorHAnsi"/>
          <w:szCs w:val="20"/>
          <w:lang w:eastAsia="en-US"/>
        </w:rPr>
        <w:t xml:space="preserve">Alves et al. (2021), </w:t>
      </w:r>
      <w:r w:rsidR="00106FDC" w:rsidRPr="00111C45">
        <w:rPr>
          <w:rFonts w:eastAsiaTheme="minorHAnsi"/>
          <w:szCs w:val="20"/>
          <w:lang w:eastAsia="en-US"/>
        </w:rPr>
        <w:t>citam em seu trabalho</w:t>
      </w:r>
      <w:r>
        <w:rPr>
          <w:rFonts w:eastAsiaTheme="minorHAnsi"/>
          <w:szCs w:val="20"/>
          <w:lang w:eastAsia="en-US"/>
        </w:rPr>
        <w:t xml:space="preserve"> a </w:t>
      </w:r>
      <w:proofErr w:type="spellStart"/>
      <w:r w:rsidRPr="00111C45">
        <w:rPr>
          <w:i/>
        </w:rPr>
        <w:t>Pteridium</w:t>
      </w:r>
      <w:proofErr w:type="spellEnd"/>
      <w:r w:rsidRPr="00111C45">
        <w:rPr>
          <w:i/>
        </w:rPr>
        <w:t xml:space="preserve"> </w:t>
      </w:r>
      <w:proofErr w:type="spellStart"/>
      <w:r w:rsidRPr="00111C45">
        <w:rPr>
          <w:i/>
        </w:rPr>
        <w:t>aquilinum</w:t>
      </w:r>
      <w:proofErr w:type="spellEnd"/>
      <w:r w:rsidRPr="00111C45">
        <w:rPr>
          <w:i/>
        </w:rPr>
        <w:t xml:space="preserve">, </w:t>
      </w:r>
      <w:proofErr w:type="spellStart"/>
      <w:r w:rsidRPr="00111C45">
        <w:rPr>
          <w:i/>
        </w:rPr>
        <w:t>Palicourea</w:t>
      </w:r>
      <w:proofErr w:type="spellEnd"/>
      <w:r w:rsidRPr="00111C45">
        <w:rPr>
          <w:i/>
        </w:rPr>
        <w:t xml:space="preserve"> </w:t>
      </w:r>
      <w:proofErr w:type="spellStart"/>
      <w:r w:rsidRPr="00111C45">
        <w:rPr>
          <w:i/>
        </w:rPr>
        <w:t>marcgravii</w:t>
      </w:r>
      <w:proofErr w:type="spellEnd"/>
      <w:r w:rsidRPr="00111C45">
        <w:rPr>
          <w:rFonts w:eastAsiaTheme="minorHAnsi"/>
          <w:szCs w:val="20"/>
          <w:lang w:eastAsia="en-US"/>
        </w:rPr>
        <w:t xml:space="preserve">, </w:t>
      </w:r>
      <w:proofErr w:type="spellStart"/>
      <w:r w:rsidRPr="00111C45">
        <w:rPr>
          <w:rFonts w:eastAsiaTheme="minorHAnsi"/>
          <w:i/>
          <w:szCs w:val="20"/>
          <w:lang w:eastAsia="en-US"/>
        </w:rPr>
        <w:t>Lantana</w:t>
      </w:r>
      <w:proofErr w:type="spellEnd"/>
      <w:r w:rsidRPr="00111C45">
        <w:rPr>
          <w:rFonts w:eastAsiaTheme="minorHAnsi"/>
          <w:i/>
          <w:szCs w:val="20"/>
          <w:lang w:eastAsia="en-US"/>
        </w:rPr>
        <w:t xml:space="preserve"> </w:t>
      </w:r>
      <w:proofErr w:type="spellStart"/>
      <w:r w:rsidRPr="00111C45">
        <w:rPr>
          <w:rFonts w:eastAsiaTheme="minorHAnsi"/>
          <w:i/>
          <w:szCs w:val="20"/>
          <w:lang w:eastAsia="en-US"/>
        </w:rPr>
        <w:t>camara</w:t>
      </w:r>
      <w:proofErr w:type="spellEnd"/>
      <w:r w:rsidRPr="00111C45">
        <w:rPr>
          <w:rFonts w:eastAsiaTheme="minorHAnsi"/>
          <w:i/>
          <w:szCs w:val="20"/>
          <w:lang w:eastAsia="en-US"/>
        </w:rPr>
        <w:t>,</w:t>
      </w:r>
      <w:r w:rsidRPr="00111C45">
        <w:rPr>
          <w:rFonts w:eastAsiaTheme="minorHAnsi"/>
          <w:szCs w:val="20"/>
          <w:lang w:eastAsia="en-US"/>
        </w:rPr>
        <w:t xml:space="preserve"> </w:t>
      </w:r>
      <w:r w:rsidRPr="00111C45">
        <w:rPr>
          <w:rFonts w:eastAsiaTheme="minorHAnsi"/>
          <w:i/>
          <w:szCs w:val="20"/>
          <w:lang w:eastAsia="en-US"/>
        </w:rPr>
        <w:t>e</w:t>
      </w:r>
      <w:r w:rsidRPr="00111C45">
        <w:rPr>
          <w:rFonts w:eastAsiaTheme="minorHAnsi"/>
          <w:szCs w:val="20"/>
          <w:lang w:eastAsia="en-US"/>
        </w:rPr>
        <w:t xml:space="preserve"> a </w:t>
      </w:r>
      <w:proofErr w:type="spellStart"/>
      <w:r w:rsidRPr="00111C45">
        <w:rPr>
          <w:rFonts w:eastAsiaTheme="minorHAnsi"/>
          <w:i/>
          <w:szCs w:val="20"/>
          <w:lang w:eastAsia="en-US"/>
        </w:rPr>
        <w:t>Ricinus</w:t>
      </w:r>
      <w:proofErr w:type="spellEnd"/>
      <w:r w:rsidRPr="00111C45">
        <w:rPr>
          <w:rFonts w:eastAsiaTheme="minorHAnsi"/>
          <w:i/>
          <w:szCs w:val="20"/>
          <w:lang w:eastAsia="en-US"/>
        </w:rPr>
        <w:t xml:space="preserve"> </w:t>
      </w:r>
      <w:proofErr w:type="spellStart"/>
      <w:r w:rsidRPr="00111C45">
        <w:rPr>
          <w:rFonts w:eastAsiaTheme="minorHAnsi"/>
          <w:i/>
          <w:szCs w:val="20"/>
          <w:lang w:eastAsia="en-US"/>
        </w:rPr>
        <w:t>cammunis</w:t>
      </w:r>
      <w:proofErr w:type="spellEnd"/>
      <w:r w:rsidRPr="00111C45">
        <w:rPr>
          <w:rFonts w:eastAsiaTheme="minorHAnsi"/>
          <w:szCs w:val="20"/>
          <w:lang w:eastAsia="en-US"/>
        </w:rPr>
        <w:t xml:space="preserve"> como sendo as </w:t>
      </w:r>
      <w:r w:rsidR="0099162E">
        <w:rPr>
          <w:rFonts w:eastAsiaTheme="minorHAnsi"/>
          <w:szCs w:val="20"/>
          <w:lang w:eastAsia="en-US"/>
        </w:rPr>
        <w:t xml:space="preserve">de </w:t>
      </w:r>
      <w:r w:rsidRPr="00111C45">
        <w:rPr>
          <w:rFonts w:eastAsiaTheme="minorHAnsi"/>
          <w:szCs w:val="20"/>
          <w:lang w:eastAsia="en-US"/>
        </w:rPr>
        <w:t>maiores incidências em Minas.</w:t>
      </w:r>
      <w:r w:rsidR="0099162E">
        <w:rPr>
          <w:rFonts w:eastAsiaTheme="minorHAnsi"/>
          <w:szCs w:val="20"/>
          <w:lang w:eastAsia="en-US"/>
        </w:rPr>
        <w:t xml:space="preserve"> O</w:t>
      </w:r>
      <w:r w:rsidRPr="00111C45">
        <w:rPr>
          <w:rFonts w:eastAsiaTheme="minorHAnsi"/>
          <w:szCs w:val="20"/>
          <w:lang w:eastAsia="en-US"/>
        </w:rPr>
        <w:t xml:space="preserve"> principal fator para sua ingestão é a fome</w:t>
      </w:r>
      <w:r w:rsidR="0099162E">
        <w:rPr>
          <w:rFonts w:eastAsiaTheme="minorHAnsi"/>
          <w:szCs w:val="20"/>
          <w:lang w:eastAsia="en-US"/>
        </w:rPr>
        <w:t xml:space="preserve"> ou</w:t>
      </w:r>
      <w:r>
        <w:rPr>
          <w:rFonts w:eastAsiaTheme="minorHAnsi"/>
          <w:szCs w:val="20"/>
          <w:lang w:eastAsia="en-US"/>
        </w:rPr>
        <w:t xml:space="preserve"> palatabilidade.</w:t>
      </w:r>
    </w:p>
    <w:p w14:paraId="7011315C" w14:textId="77777777" w:rsidR="006975BF" w:rsidRDefault="00106FDC" w:rsidP="006975BF">
      <w:pPr>
        <w:pStyle w:val="NormalWeb"/>
        <w:spacing w:before="0" w:beforeAutospacing="0" w:after="0" w:afterAutospacing="0"/>
        <w:ind w:left="7" w:right="-6" w:firstLine="701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lastRenderedPageBreak/>
        <w:t xml:space="preserve">Uma das formas de entender as características das lesões dessas plantas tóxicas se dá através da realização da necropsia, isso porque, grande parte dos animais vêm a óbito de forma súbita, por conta da quantidade, frequência e espécie da gramínea consumida. Sendo assim, é uma maneira de determinar a causa real da morte do </w:t>
      </w:r>
      <w:r w:rsidR="0099162E">
        <w:rPr>
          <w:rFonts w:eastAsiaTheme="minorHAnsi"/>
          <w:szCs w:val="20"/>
          <w:lang w:eastAsia="en-US"/>
        </w:rPr>
        <w:t>animal</w:t>
      </w:r>
      <w:r>
        <w:rPr>
          <w:rFonts w:eastAsiaTheme="minorHAnsi"/>
          <w:szCs w:val="20"/>
          <w:lang w:eastAsia="en-US"/>
        </w:rPr>
        <w:t xml:space="preserve">, trazendo informações relevantes para o proprietário, para que assim possa ser estabelecido medidas de profilaxia e evitar novas </w:t>
      </w:r>
      <w:r w:rsidR="0099162E">
        <w:rPr>
          <w:rFonts w:eastAsiaTheme="minorHAnsi"/>
          <w:szCs w:val="20"/>
          <w:lang w:eastAsia="en-US"/>
        </w:rPr>
        <w:t>perdas</w:t>
      </w:r>
      <w:r>
        <w:rPr>
          <w:rFonts w:eastAsiaTheme="minorHAnsi"/>
          <w:szCs w:val="20"/>
          <w:lang w:eastAsia="en-US"/>
        </w:rPr>
        <w:t xml:space="preserve"> (Pires, 2019).</w:t>
      </w:r>
    </w:p>
    <w:p w14:paraId="5E9F9220" w14:textId="77777777" w:rsidR="00BF0AF3" w:rsidRDefault="006975BF" w:rsidP="00BF0AF3">
      <w:pPr>
        <w:pStyle w:val="NormalWeb"/>
        <w:spacing w:before="0" w:beforeAutospacing="0" w:after="0" w:afterAutospacing="0"/>
        <w:ind w:left="7" w:right="-6" w:firstLine="701"/>
        <w:jc w:val="both"/>
      </w:pPr>
      <w:r>
        <w:rPr>
          <w:rFonts w:eastAsiaTheme="minorHAnsi"/>
          <w:szCs w:val="20"/>
          <w:lang w:eastAsia="en-US"/>
        </w:rPr>
        <w:t xml:space="preserve">A </w:t>
      </w:r>
      <w:proofErr w:type="spellStart"/>
      <w:r w:rsidRPr="00E96525">
        <w:rPr>
          <w:i/>
        </w:rPr>
        <w:t>Pteridium</w:t>
      </w:r>
      <w:proofErr w:type="spellEnd"/>
      <w:r w:rsidRPr="00E96525">
        <w:rPr>
          <w:i/>
        </w:rPr>
        <w:t xml:space="preserve"> sp</w:t>
      </w:r>
      <w:r w:rsidRPr="00E96525">
        <w:t>.</w:t>
      </w:r>
      <w:r>
        <w:t>,</w:t>
      </w:r>
      <w:r w:rsidRPr="00E96525">
        <w:t xml:space="preserve"> popularmente chamada de samambaia</w:t>
      </w:r>
      <w:r>
        <w:t xml:space="preserve">, é encontrada </w:t>
      </w:r>
      <w:r w:rsidRPr="00E96525">
        <w:t>em todo território</w:t>
      </w:r>
      <w:r>
        <w:t xml:space="preserve"> brasileiro, </w:t>
      </w:r>
      <w:r w:rsidRPr="00E96525">
        <w:t>especialmente em regiões chuvosas, solo ácido e bem drenado</w:t>
      </w:r>
      <w:r w:rsidR="00CA5D5E">
        <w:t xml:space="preserve">. </w:t>
      </w:r>
      <w:r w:rsidRPr="00E96525">
        <w:t xml:space="preserve">São as únicas plantas naturalmente </w:t>
      </w:r>
      <w:r>
        <w:t>carcinogênicas para os bovinos. Sua ingestão</w:t>
      </w:r>
      <w:r w:rsidRPr="00E96525">
        <w:t xml:space="preserve"> pode causar manifestações clinicas como hemorragia aguda, hematúria </w:t>
      </w:r>
      <w:proofErr w:type="spellStart"/>
      <w:r w:rsidRPr="00E96525">
        <w:t>enzoótica</w:t>
      </w:r>
      <w:proofErr w:type="spellEnd"/>
      <w:r w:rsidRPr="00E96525">
        <w:t xml:space="preserve"> bovina (HEB) e carcinoma do trato digestivo</w:t>
      </w:r>
      <w:r>
        <w:t xml:space="preserve"> </w:t>
      </w:r>
      <w:r w:rsidRPr="00E96525">
        <w:t>(Guimarães e Carvalho, 2014).</w:t>
      </w:r>
    </w:p>
    <w:p w14:paraId="2AB5D1A2" w14:textId="77777777" w:rsidR="00CA5D5E" w:rsidRDefault="006975BF" w:rsidP="00CA5D5E">
      <w:pPr>
        <w:pStyle w:val="NormalWeb"/>
        <w:spacing w:before="0" w:beforeAutospacing="0" w:after="0" w:afterAutospacing="0"/>
        <w:ind w:left="7" w:right="-6" w:firstLine="701"/>
        <w:jc w:val="both"/>
      </w:pPr>
      <w:r w:rsidRPr="00E96525">
        <w:t>Conforme atestam</w:t>
      </w:r>
      <w:r w:rsidR="00CA5D5E">
        <w:t xml:space="preserve"> o mesmo</w:t>
      </w:r>
      <w:r>
        <w:t xml:space="preserve"> e outros autores,</w:t>
      </w:r>
      <w:r w:rsidRPr="00E96525">
        <w:t xml:space="preserve"> as alterações macroscópicas encont</w:t>
      </w:r>
      <w:r>
        <w:t xml:space="preserve">radas incluem </w:t>
      </w:r>
      <w:r w:rsidRPr="00E96525">
        <w:t xml:space="preserve">presença de petéquias, massas tumorais suspeitas de carcinomas, hemorragias, úlceras, </w:t>
      </w:r>
      <w:r>
        <w:t xml:space="preserve">coágulos sanguíneos e contusões em diversos órgãos como </w:t>
      </w:r>
      <w:r w:rsidR="00BF0AF3">
        <w:t>trato gastrointestinal</w:t>
      </w:r>
      <w:r w:rsidRPr="00E96525">
        <w:t>, vesícula biliar, além do omento, mesentério e baço. No fígado, podem ser observados sinais de palidez, contornos irregulares, presença de focos hemorrágicos e</w:t>
      </w:r>
      <w:r w:rsidR="0099162E">
        <w:t xml:space="preserve"> áreas de infarto. H</w:t>
      </w:r>
      <w:r w:rsidRPr="00E96525">
        <w:t xml:space="preserve">emorragias também podem ser identificadas na laringe, traqueia, regiões </w:t>
      </w:r>
      <w:proofErr w:type="spellStart"/>
      <w:r w:rsidRPr="00E96525">
        <w:t>subpleural</w:t>
      </w:r>
      <w:proofErr w:type="spellEnd"/>
      <w:r w:rsidRPr="00E96525">
        <w:t>, subendocárdica e subepicárdica</w:t>
      </w:r>
      <w:r w:rsidR="0099162E">
        <w:t xml:space="preserve"> e, na</w:t>
      </w:r>
      <w:r w:rsidRPr="00E96525">
        <w:t xml:space="preserve"> pleura parietal.</w:t>
      </w:r>
    </w:p>
    <w:p w14:paraId="1C37FEEF" w14:textId="77777777" w:rsidR="00BD59E2" w:rsidRDefault="00BD59E2" w:rsidP="00CA5D5E">
      <w:pPr>
        <w:pStyle w:val="NormalWeb"/>
        <w:spacing w:before="0" w:beforeAutospacing="0" w:after="0" w:afterAutospacing="0"/>
        <w:ind w:left="7" w:right="-6" w:firstLine="701"/>
        <w:jc w:val="both"/>
      </w:pPr>
      <w:r w:rsidRPr="00BD59E2">
        <w:rPr>
          <w:rFonts w:eastAsiaTheme="minorHAnsi"/>
          <w:lang w:eastAsia="en-US"/>
        </w:rPr>
        <w:t xml:space="preserve">A “erva de rato” ou “cafezinho” chamada de </w:t>
      </w:r>
      <w:proofErr w:type="spellStart"/>
      <w:r w:rsidRPr="00BD59E2">
        <w:rPr>
          <w:i/>
          <w:shd w:val="clear" w:color="auto" w:fill="FFFFFF"/>
        </w:rPr>
        <w:t>Palicourea</w:t>
      </w:r>
      <w:proofErr w:type="spellEnd"/>
      <w:r w:rsidRPr="00BD59E2">
        <w:rPr>
          <w:i/>
          <w:shd w:val="clear" w:color="auto" w:fill="FFFFFF"/>
        </w:rPr>
        <w:t xml:space="preserve"> </w:t>
      </w:r>
      <w:proofErr w:type="spellStart"/>
      <w:r w:rsidRPr="00BD59E2">
        <w:rPr>
          <w:i/>
          <w:shd w:val="clear" w:color="auto" w:fill="FFFFFF"/>
        </w:rPr>
        <w:t>marcgravii</w:t>
      </w:r>
      <w:proofErr w:type="spellEnd"/>
      <w:r w:rsidRPr="00BD59E2">
        <w:rPr>
          <w:shd w:val="clear" w:color="auto" w:fill="FFFFFF"/>
        </w:rPr>
        <w:t xml:space="preserve"> é a principal espécie toxica no Brasil causadora de morte súbita </w:t>
      </w:r>
      <w:r w:rsidRPr="00BD59E2">
        <w:t xml:space="preserve">A morte do animal, ocorre em no máximo 24 horas. Quanto ao diagnóstico </w:t>
      </w:r>
      <w:r w:rsidRPr="00BD59E2">
        <w:rPr>
          <w:i/>
        </w:rPr>
        <w:t>post mortem</w:t>
      </w:r>
      <w:r w:rsidRPr="00BD59E2">
        <w:t xml:space="preserve">, ocasionalmente os lobos diafragmáticos podem estar com enfisema alveolar e no rúmen presença de muitas folhas inteiras da planta (Barbosa et al., 2003). </w:t>
      </w:r>
      <w:r>
        <w:t xml:space="preserve">Pires </w:t>
      </w:r>
      <w:r w:rsidRPr="00BD59E2">
        <w:t xml:space="preserve">(2019), relatam também a hemorragia do epicárdico, congestão pulmonar e intestinal. Em adição, Nogueira et al., (2010) </w:t>
      </w:r>
      <w:r w:rsidR="001C6417">
        <w:t xml:space="preserve">descreve </w:t>
      </w:r>
      <w:r w:rsidRPr="00BD59E2">
        <w:t xml:space="preserve">ingurgitação das aurículas, da veia cava cranial, jugulares, </w:t>
      </w:r>
      <w:r w:rsidR="001C6417">
        <w:t xml:space="preserve">subclávia direita e pulmonares. </w:t>
      </w:r>
      <w:r w:rsidRPr="00BD59E2">
        <w:t>Segundo eles, 5 das 6 vacas</w:t>
      </w:r>
      <w:r w:rsidR="001C6417">
        <w:t xml:space="preserve"> necropsiadas manifestaram </w:t>
      </w:r>
      <w:r w:rsidRPr="00BD59E2">
        <w:t>edema entre duodeno e pâncreas e, entre a serosa da vesícula biliar e a cápsula hepática.</w:t>
      </w:r>
    </w:p>
    <w:p w14:paraId="2B3BCA74" w14:textId="77777777" w:rsidR="00105546" w:rsidRDefault="00BD59E2" w:rsidP="000D79C5">
      <w:pPr>
        <w:pStyle w:val="NormalWeb"/>
        <w:spacing w:before="0" w:beforeAutospacing="0" w:after="0" w:afterAutospacing="0"/>
        <w:ind w:left="7" w:right="-6" w:firstLine="701"/>
        <w:jc w:val="both"/>
      </w:pPr>
      <w:r>
        <w:rPr>
          <w:rFonts w:eastAsiaTheme="minorHAnsi"/>
          <w:lang w:eastAsia="en-US"/>
        </w:rPr>
        <w:t xml:space="preserve">A </w:t>
      </w:r>
      <w:proofErr w:type="spellStart"/>
      <w:r w:rsidRPr="007A40F5">
        <w:rPr>
          <w:i/>
        </w:rPr>
        <w:t>Lantana</w:t>
      </w:r>
      <w:proofErr w:type="spellEnd"/>
      <w:r w:rsidRPr="007A40F5">
        <w:rPr>
          <w:i/>
        </w:rPr>
        <w:t xml:space="preserve"> sp.</w:t>
      </w:r>
      <w:r w:rsidRPr="007A40F5">
        <w:t xml:space="preserve"> é conhecida por diversos nomes</w:t>
      </w:r>
      <w:r>
        <w:t xml:space="preserve">: cambará, camará do bem-me-quer. Sua </w:t>
      </w:r>
      <w:r w:rsidRPr="007A40F5">
        <w:t xml:space="preserve">toxina causa </w:t>
      </w:r>
      <w:proofErr w:type="spellStart"/>
      <w:r w:rsidRPr="007A40F5">
        <w:t>fotosensibilização</w:t>
      </w:r>
      <w:proofErr w:type="spellEnd"/>
      <w:r w:rsidRPr="007A40F5">
        <w:t>, redução do fluxo</w:t>
      </w:r>
      <w:r w:rsidR="001C6417">
        <w:t xml:space="preserve"> digestivo, </w:t>
      </w:r>
      <w:r>
        <w:t>lesão hepá</w:t>
      </w:r>
      <w:r w:rsidRPr="007A40F5">
        <w:t>tica e obstrução dos ductos biliares</w:t>
      </w:r>
      <w:r w:rsidR="001C6417">
        <w:t>,</w:t>
      </w:r>
      <w:r w:rsidRPr="007A40F5">
        <w:t xml:space="preserve"> </w:t>
      </w:r>
      <w:r w:rsidR="001C6417">
        <w:t>resultando</w:t>
      </w:r>
      <w:r w:rsidRPr="007A40F5">
        <w:t xml:space="preserve"> em ict</w:t>
      </w:r>
      <w:r>
        <w:t>erícia (</w:t>
      </w:r>
      <w:r w:rsidRPr="007A40F5">
        <w:t>Silva,</w:t>
      </w:r>
      <w:r>
        <w:t xml:space="preserve"> </w:t>
      </w:r>
      <w:r w:rsidR="00B5674D">
        <w:t xml:space="preserve">2022). </w:t>
      </w:r>
      <w:r w:rsidRPr="007A40F5">
        <w:t xml:space="preserve">Para </w:t>
      </w:r>
      <w:proofErr w:type="spellStart"/>
      <w:r w:rsidR="00B5674D">
        <w:t>Tokarnia</w:t>
      </w:r>
      <w:proofErr w:type="spellEnd"/>
      <w:r w:rsidR="00B5674D">
        <w:t xml:space="preserve"> et al. (2012) </w:t>
      </w:r>
      <w:r w:rsidRPr="007A40F5">
        <w:t xml:space="preserve">animais intoxicados </w:t>
      </w:r>
      <w:r w:rsidR="001C6417">
        <w:t xml:space="preserve">apresentaram no fígado </w:t>
      </w:r>
      <w:r w:rsidRPr="007A40F5">
        <w:t xml:space="preserve">áreas escuras intercaladas com áreas claras nas superfícies capsulares. Silva (2022) </w:t>
      </w:r>
      <w:r w:rsidR="008B1295">
        <w:t xml:space="preserve">observou moderada icterícia, hemorragias (petéquias e </w:t>
      </w:r>
      <w:proofErr w:type="spellStart"/>
      <w:r w:rsidR="008B1295">
        <w:t>sufusões</w:t>
      </w:r>
      <w:proofErr w:type="spellEnd"/>
      <w:r w:rsidR="008B1295">
        <w:t>) na superfície de diferentes órgãos e tecido subcutâneo, fígado discretamente aumentado</w:t>
      </w:r>
      <w:r w:rsidR="001C6417">
        <w:t>,</w:t>
      </w:r>
      <w:r w:rsidR="008B1295">
        <w:t xml:space="preserve"> alaranjado e padrão lobular ev</w:t>
      </w:r>
      <w:r w:rsidR="001C6417">
        <w:t>idente (focos vermelhos escuros intercalados</w:t>
      </w:r>
      <w:r w:rsidR="009D508F">
        <w:t xml:space="preserve"> por vermelho claro), </w:t>
      </w:r>
      <w:r w:rsidR="008B1295">
        <w:t>além de edema de subcutâneo e ascite.</w:t>
      </w:r>
    </w:p>
    <w:p w14:paraId="2FD27D63" w14:textId="77777777" w:rsidR="00D4647E" w:rsidRPr="00820E89" w:rsidRDefault="00D4647E" w:rsidP="00D4647E">
      <w:pPr>
        <w:pStyle w:val="NormalWeb"/>
        <w:spacing w:before="0" w:beforeAutospacing="0" w:after="0" w:afterAutospacing="0"/>
        <w:ind w:left="7" w:right="-6" w:firstLine="701"/>
        <w:jc w:val="both"/>
      </w:pPr>
      <w:r>
        <w:rPr>
          <w:rFonts w:eastAsiaTheme="minorHAnsi"/>
          <w:lang w:eastAsia="en-US"/>
        </w:rPr>
        <w:t>Popularmente chamada de</w:t>
      </w:r>
      <w:r w:rsidRPr="0037361B">
        <w:t xml:space="preserve"> </w:t>
      </w:r>
      <w:r w:rsidRPr="00820E89">
        <w:t>mamona ou carrapateira</w:t>
      </w:r>
      <w:r>
        <w:t xml:space="preserve">, a </w:t>
      </w:r>
      <w:proofErr w:type="spellStart"/>
      <w:r w:rsidRPr="00820E89">
        <w:rPr>
          <w:i/>
        </w:rPr>
        <w:t>Ricinus</w:t>
      </w:r>
      <w:proofErr w:type="spellEnd"/>
      <w:r w:rsidRPr="00820E89">
        <w:rPr>
          <w:i/>
        </w:rPr>
        <w:t xml:space="preserve"> </w:t>
      </w:r>
      <w:proofErr w:type="spellStart"/>
      <w:r w:rsidRPr="00820E89">
        <w:rPr>
          <w:i/>
        </w:rPr>
        <w:t>communis</w:t>
      </w:r>
      <w:proofErr w:type="spellEnd"/>
      <w:r w:rsidRPr="00820E89">
        <w:t xml:space="preserve">, </w:t>
      </w:r>
      <w:r>
        <w:t xml:space="preserve">é </w:t>
      </w:r>
      <w:r w:rsidRPr="00820E89">
        <w:t>conhecida por</w:t>
      </w:r>
      <w:r>
        <w:t xml:space="preserve"> desencadear</w:t>
      </w:r>
      <w:r w:rsidRPr="00820E89">
        <w:t xml:space="preserve"> grave distúrbios no trato digestório </w:t>
      </w:r>
      <w:r>
        <w:t xml:space="preserve">e sinais nervosos </w:t>
      </w:r>
      <w:r w:rsidRPr="00820E89">
        <w:t xml:space="preserve">(Vidal, 2019). </w:t>
      </w:r>
      <w:r>
        <w:t xml:space="preserve">O mesmo autor cita como </w:t>
      </w:r>
      <w:r w:rsidRPr="00820E89">
        <w:t>achados de necropsia,</w:t>
      </w:r>
      <w:r>
        <w:t xml:space="preserve"> que</w:t>
      </w:r>
      <w:r w:rsidRPr="00820E89">
        <w:t xml:space="preserve"> </w:t>
      </w:r>
      <w:r>
        <w:t xml:space="preserve">pode haver presença de sementes da planta no sistema digestório (figura </w:t>
      </w:r>
      <w:r w:rsidR="000D79C5">
        <w:t>1</w:t>
      </w:r>
      <w:r>
        <w:t>A), necrose e hemorragia no coração e nos rins. Santos e Alessi (2016) ressalvam que pode ser observada lesões</w:t>
      </w:r>
      <w:r w:rsidRPr="00B3770D">
        <w:t xml:space="preserve"> </w:t>
      </w:r>
      <w:r>
        <w:t xml:space="preserve">como </w:t>
      </w:r>
      <w:r w:rsidRPr="00B3770D">
        <w:t xml:space="preserve">hiperemia, edema da mucosa, hemorragia </w:t>
      </w:r>
      <w:proofErr w:type="spellStart"/>
      <w:r w:rsidRPr="00B3770D">
        <w:t>petequial</w:t>
      </w:r>
      <w:proofErr w:type="spellEnd"/>
      <w:r w:rsidRPr="00B3770D">
        <w:t xml:space="preserve"> e presença de conteúdo sanguinolento n</w:t>
      </w:r>
      <w:r>
        <w:t xml:space="preserve">o duodeno, </w:t>
      </w:r>
      <w:r w:rsidRPr="00B3770D">
        <w:t>jejuno</w:t>
      </w:r>
      <w:r w:rsidR="001C6417">
        <w:t xml:space="preserve">, </w:t>
      </w:r>
      <w:proofErr w:type="spellStart"/>
      <w:r>
        <w:t>abomasso</w:t>
      </w:r>
      <w:proofErr w:type="spellEnd"/>
      <w:r>
        <w:t xml:space="preserve"> (figura </w:t>
      </w:r>
      <w:r w:rsidR="000D79C5">
        <w:t>1</w:t>
      </w:r>
      <w:r>
        <w:t xml:space="preserve">B) e gastrite. Rocha et al., (2014) agregam </w:t>
      </w:r>
      <w:r w:rsidR="001C6417">
        <w:t xml:space="preserve">as </w:t>
      </w:r>
      <w:r>
        <w:t>h</w:t>
      </w:r>
      <w:r w:rsidRPr="004D5A13">
        <w:t>emorragias no mesentério</w:t>
      </w:r>
      <w:r>
        <w:t xml:space="preserve"> (figura </w:t>
      </w:r>
      <w:r w:rsidR="000D79C5">
        <w:t>1</w:t>
      </w:r>
      <w:r>
        <w:t xml:space="preserve">C) </w:t>
      </w:r>
      <w:r w:rsidRPr="004D5A13">
        <w:t>e do intestino grosso</w:t>
      </w:r>
      <w:r>
        <w:t xml:space="preserve"> (figura </w:t>
      </w:r>
      <w:r w:rsidR="000D79C5">
        <w:t>1</w:t>
      </w:r>
      <w:r w:rsidR="001C6417">
        <w:t>D).</w:t>
      </w:r>
    </w:p>
    <w:p w14:paraId="3921101D" w14:textId="77777777" w:rsidR="00D4647E" w:rsidRDefault="00D4647E" w:rsidP="00D4647E">
      <w:pPr>
        <w:spacing w:after="0"/>
        <w:rPr>
          <w:rFonts w:ascii="Times New Roman" w:hAnsi="Times New Roman" w:cs="Times New Roman"/>
          <w:sz w:val="24"/>
        </w:rPr>
      </w:pPr>
    </w:p>
    <w:p w14:paraId="4473F782" w14:textId="77777777" w:rsidR="00A21230" w:rsidRDefault="00A21230" w:rsidP="00D4647E">
      <w:pPr>
        <w:spacing w:after="0"/>
        <w:rPr>
          <w:rFonts w:ascii="Times New Roman" w:hAnsi="Times New Roman" w:cs="Times New Roman"/>
          <w:b/>
          <w:sz w:val="24"/>
        </w:rPr>
      </w:pPr>
      <w:r w:rsidRPr="00A21230">
        <w:rPr>
          <w:rFonts w:ascii="Times New Roman" w:hAnsi="Times New Roman" w:cs="Times New Roman"/>
          <w:b/>
          <w:sz w:val="24"/>
        </w:rPr>
        <w:t>CONSIDERAÇÕES FINAIS</w:t>
      </w:r>
    </w:p>
    <w:p w14:paraId="2FEB214D" w14:textId="77777777" w:rsidR="00A21230" w:rsidRPr="00A21230" w:rsidRDefault="00A21230" w:rsidP="00A212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230">
        <w:rPr>
          <w:rFonts w:ascii="Times New Roman" w:hAnsi="Times New Roman" w:cs="Times New Roman"/>
          <w:sz w:val="24"/>
        </w:rPr>
        <w:tab/>
        <w:t xml:space="preserve">As plantas tóxicas causam grandes </w:t>
      </w:r>
      <w:r>
        <w:rPr>
          <w:rFonts w:ascii="Times New Roman" w:hAnsi="Times New Roman" w:cs="Times New Roman"/>
          <w:sz w:val="24"/>
        </w:rPr>
        <w:t xml:space="preserve">prejuízos para o produtor rural. A grande maioria delas decorrem devido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falta de manejo adequado das pastagens. Saber identificar os achados de necropsia decorrentes do efeito de suas toxinas é de muita </w:t>
      </w:r>
      <w:r>
        <w:rPr>
          <w:rFonts w:ascii="Times New Roman" w:hAnsi="Times New Roman" w:cs="Times New Roman"/>
          <w:sz w:val="24"/>
        </w:rPr>
        <w:lastRenderedPageBreak/>
        <w:t xml:space="preserve">relevância, uma vez que identificados podem ser adotados melhores formas de controle destas plantas invasoras e maléficas para o gado. </w:t>
      </w:r>
    </w:p>
    <w:p w14:paraId="6A69501A" w14:textId="77777777" w:rsidR="00A21230" w:rsidRPr="00A21230" w:rsidRDefault="00A21230" w:rsidP="00D4647E">
      <w:pPr>
        <w:spacing w:after="0"/>
        <w:rPr>
          <w:rFonts w:ascii="Times New Roman" w:hAnsi="Times New Roman" w:cs="Times New Roman"/>
          <w:b/>
          <w:sz w:val="24"/>
        </w:rPr>
      </w:pPr>
    </w:p>
    <w:p w14:paraId="6532DA12" w14:textId="77777777" w:rsidR="0037361B" w:rsidRDefault="00105546" w:rsidP="0061016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1E8BC542" wp14:editId="731B4A9E">
            <wp:extent cx="2618289" cy="11537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67" cy="116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790A80D6" wp14:editId="22FD923F">
            <wp:extent cx="2543175" cy="11472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80" cy="11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E291" w14:textId="77777777" w:rsidR="00105546" w:rsidRPr="00B50B83" w:rsidRDefault="000D79C5" w:rsidP="009D5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Fig. 1</w:t>
      </w:r>
      <w:r w:rsidR="00105546" w:rsidRPr="00521795">
        <w:rPr>
          <w:rFonts w:ascii="Times New Roman" w:hAnsi="Times New Roman" w:cs="Times New Roman"/>
          <w:sz w:val="20"/>
          <w:szCs w:val="20"/>
        </w:rPr>
        <w:t xml:space="preserve"> </w:t>
      </w:r>
      <w:r w:rsidR="00105546">
        <w:rPr>
          <w:rFonts w:ascii="Times New Roman" w:hAnsi="Times New Roman" w:cs="Times New Roman"/>
          <w:sz w:val="20"/>
          <w:szCs w:val="20"/>
        </w:rPr>
        <w:t>– (A)</w:t>
      </w:r>
      <w:r w:rsidR="00105546" w:rsidRPr="00521795">
        <w:rPr>
          <w:rFonts w:ascii="Times New Roman" w:hAnsi="Times New Roman" w:cs="Times New Roman"/>
          <w:sz w:val="20"/>
          <w:szCs w:val="20"/>
        </w:rPr>
        <w:t xml:space="preserve"> </w:t>
      </w:r>
      <w:r w:rsidR="00105546" w:rsidRPr="00093BA5">
        <w:rPr>
          <w:rFonts w:ascii="Times New Roman" w:hAnsi="Times New Roman" w:cs="Times New Roman"/>
          <w:sz w:val="20"/>
          <w:szCs w:val="20"/>
        </w:rPr>
        <w:t xml:space="preserve">Conteúdo do abomaso intensamente líquido, marrom-escuro. Inserção: sementes de </w:t>
      </w:r>
      <w:r w:rsidR="00105546" w:rsidRPr="004D5A13">
        <w:rPr>
          <w:rFonts w:ascii="Times New Roman" w:hAnsi="Times New Roman" w:cs="Times New Roman"/>
          <w:i/>
          <w:sz w:val="20"/>
          <w:szCs w:val="20"/>
        </w:rPr>
        <w:t xml:space="preserve">R. </w:t>
      </w:r>
      <w:proofErr w:type="spellStart"/>
      <w:r w:rsidR="00105546" w:rsidRPr="004D5A13">
        <w:rPr>
          <w:rFonts w:ascii="Times New Roman" w:hAnsi="Times New Roman" w:cs="Times New Roman"/>
          <w:i/>
          <w:sz w:val="20"/>
          <w:szCs w:val="20"/>
        </w:rPr>
        <w:t>communis</w:t>
      </w:r>
      <w:proofErr w:type="spellEnd"/>
      <w:r w:rsidR="00105546" w:rsidRPr="00093BA5">
        <w:rPr>
          <w:rFonts w:ascii="Times New Roman" w:hAnsi="Times New Roman" w:cs="Times New Roman"/>
          <w:sz w:val="20"/>
          <w:szCs w:val="20"/>
        </w:rPr>
        <w:t xml:space="preserve"> retiradas do rúmen e </w:t>
      </w:r>
      <w:proofErr w:type="spellStart"/>
      <w:r w:rsidR="00105546" w:rsidRPr="00093BA5">
        <w:rPr>
          <w:rFonts w:ascii="Times New Roman" w:hAnsi="Times New Roman" w:cs="Times New Roman"/>
          <w:sz w:val="20"/>
          <w:szCs w:val="20"/>
        </w:rPr>
        <w:t>omaso</w:t>
      </w:r>
      <w:proofErr w:type="spellEnd"/>
      <w:r w:rsidR="00105546" w:rsidRPr="00093BA5">
        <w:rPr>
          <w:rFonts w:ascii="Times New Roman" w:hAnsi="Times New Roman" w:cs="Times New Roman"/>
          <w:sz w:val="20"/>
          <w:szCs w:val="20"/>
        </w:rPr>
        <w:t>. (B) Hiperemia, petéquias e edema de abomaso dobras da mucosa. (C) Hemorragias no mesentério, serosa intestinal. (D) Conteúdo hemorrágico em o intestino grosso.</w:t>
      </w:r>
      <w:r w:rsidR="00105546">
        <w:rPr>
          <w:rFonts w:ascii="Times New Roman" w:hAnsi="Times New Roman" w:cs="Times New Roman"/>
          <w:sz w:val="20"/>
          <w:szCs w:val="20"/>
        </w:rPr>
        <w:t xml:space="preserve"> Fonte: Rocha et al., p.3, 2014.</w:t>
      </w:r>
    </w:p>
    <w:p w14:paraId="69D4C272" w14:textId="77777777" w:rsidR="0037361B" w:rsidRPr="00A53B8A" w:rsidRDefault="0037361B" w:rsidP="0061016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346D4D" w14:textId="77777777" w:rsidR="00D4647E" w:rsidRDefault="00D4647E" w:rsidP="00610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hAnsi="Times New Roman" w:cs="Times New Roman"/>
          <w:b/>
          <w:sz w:val="24"/>
          <w:szCs w:val="24"/>
        </w:rPr>
        <w:t>BIBLIOGRÁFICAS</w:t>
      </w:r>
    </w:p>
    <w:p w14:paraId="5051ED4D" w14:textId="77777777" w:rsidR="00610166" w:rsidRPr="00610166" w:rsidRDefault="00610166" w:rsidP="0061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98401" w14:textId="77777777" w:rsidR="00105546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ALVES, D.A. et al. Plantas tóxicas para bovinos em Minas Gerais. </w:t>
      </w:r>
      <w:r w:rsidR="001B5977" w:rsidRPr="001B5977">
        <w:rPr>
          <w:rFonts w:ascii="Times New Roman" w:hAnsi="Times New Roman" w:cs="Times New Roman"/>
          <w:b/>
          <w:sz w:val="24"/>
          <w:szCs w:val="24"/>
        </w:rPr>
        <w:t>Cie</w:t>
      </w:r>
      <w:r w:rsidR="001C6417" w:rsidRPr="001B5977">
        <w:rPr>
          <w:rFonts w:ascii="Times New Roman" w:hAnsi="Times New Roman" w:cs="Times New Roman"/>
          <w:b/>
          <w:sz w:val="24"/>
          <w:szCs w:val="24"/>
        </w:rPr>
        <w:t>. Anim</w:t>
      </w:r>
      <w:r w:rsidR="001C6417" w:rsidRPr="001C6417">
        <w:rPr>
          <w:rFonts w:ascii="Times New Roman" w:hAnsi="Times New Roman" w:cs="Times New Roman"/>
          <w:sz w:val="24"/>
          <w:szCs w:val="24"/>
        </w:rPr>
        <w:t>. V.</w:t>
      </w:r>
      <w:r w:rsidRPr="001C6417">
        <w:rPr>
          <w:rFonts w:ascii="Times New Roman" w:hAnsi="Times New Roman" w:cs="Times New Roman"/>
          <w:sz w:val="24"/>
          <w:szCs w:val="24"/>
        </w:rPr>
        <w:t>31</w:t>
      </w:r>
      <w:r w:rsidRPr="00F77229">
        <w:rPr>
          <w:rFonts w:ascii="Times New Roman" w:hAnsi="Times New Roman" w:cs="Times New Roman"/>
          <w:sz w:val="24"/>
          <w:szCs w:val="24"/>
        </w:rPr>
        <w:t>, n.01, p.58-66, 2021.</w:t>
      </w:r>
    </w:p>
    <w:p w14:paraId="7219FCD1" w14:textId="77777777" w:rsidR="00105546" w:rsidRPr="00F77229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BARBOSA, J. D. et </w:t>
      </w:r>
      <w:proofErr w:type="gramStart"/>
      <w:r w:rsidRPr="00F77229">
        <w:rPr>
          <w:rFonts w:ascii="Times New Roman" w:hAnsi="Times New Roman" w:cs="Times New Roman"/>
          <w:sz w:val="24"/>
          <w:szCs w:val="24"/>
        </w:rPr>
        <w:t>al,.</w:t>
      </w:r>
      <w:proofErr w:type="gramEnd"/>
      <w:r w:rsidRPr="00F77229">
        <w:rPr>
          <w:rFonts w:ascii="Times New Roman" w:hAnsi="Times New Roman" w:cs="Times New Roman"/>
          <w:sz w:val="24"/>
          <w:szCs w:val="24"/>
        </w:rPr>
        <w:t xml:space="preserve"> Comparação da sensibilidade de bovinos e búfalos à intoxicação por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Palicourea</w:t>
      </w:r>
      <w:proofErr w:type="spellEnd"/>
      <w:r w:rsidRPr="00F77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marcgravii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 (Rubiaceae). </w:t>
      </w:r>
      <w:r w:rsidRPr="00F77229">
        <w:rPr>
          <w:rFonts w:ascii="Times New Roman" w:hAnsi="Times New Roman" w:cs="Times New Roman"/>
          <w:b/>
          <w:sz w:val="24"/>
          <w:szCs w:val="24"/>
        </w:rPr>
        <w:t>Pesq. Vet. Bras</w:t>
      </w:r>
      <w:r w:rsidRPr="00F772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7229">
        <w:rPr>
          <w:rFonts w:ascii="Times New Roman" w:hAnsi="Times New Roman" w:cs="Times New Roman"/>
          <w:sz w:val="24"/>
          <w:szCs w:val="24"/>
        </w:rPr>
        <w:t>v.23,n.</w:t>
      </w:r>
      <w:proofErr w:type="gramEnd"/>
      <w:r w:rsidRPr="00F77229">
        <w:rPr>
          <w:rFonts w:ascii="Times New Roman" w:hAnsi="Times New Roman" w:cs="Times New Roman"/>
          <w:sz w:val="24"/>
          <w:szCs w:val="24"/>
        </w:rPr>
        <w:t>4,p.167-172, out./dez. 2003.</w:t>
      </w:r>
    </w:p>
    <w:p w14:paraId="6A04D1D6" w14:textId="77777777" w:rsidR="00105546" w:rsidRPr="00F77229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GUIMARÃES, R.; CARVALHO, G. D.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Pteridium</w:t>
      </w:r>
      <w:proofErr w:type="spellEnd"/>
      <w:r w:rsidRPr="00F77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aquilinum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>: Importância para saúde pública.</w:t>
      </w:r>
      <w:r w:rsidRPr="00F77229">
        <w:rPr>
          <w:rFonts w:ascii="Times New Roman" w:hAnsi="Times New Roman" w:cs="Times New Roman"/>
          <w:b/>
          <w:sz w:val="24"/>
          <w:szCs w:val="24"/>
        </w:rPr>
        <w:t xml:space="preserve"> Publicações em Medicina Veterinária e Zootecnia - PUBVET</w:t>
      </w:r>
      <w:r w:rsidRPr="00F77229">
        <w:rPr>
          <w:rFonts w:ascii="Times New Roman" w:hAnsi="Times New Roman" w:cs="Times New Roman"/>
          <w:sz w:val="24"/>
          <w:szCs w:val="24"/>
        </w:rPr>
        <w:t xml:space="preserve">, Londrina, v. 8, n. 9, Ed. 258, Art. 1707, </w:t>
      </w:r>
      <w:proofErr w:type="gramStart"/>
      <w:r w:rsidRPr="00F77229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F77229">
        <w:rPr>
          <w:rFonts w:ascii="Times New Roman" w:hAnsi="Times New Roman" w:cs="Times New Roman"/>
          <w:sz w:val="24"/>
          <w:szCs w:val="24"/>
        </w:rPr>
        <w:t>, 2014.</w:t>
      </w:r>
    </w:p>
    <w:p w14:paraId="55F2FEF2" w14:textId="77777777" w:rsidR="00105546" w:rsidRPr="00F77229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NOGUEIRA, V.A., et al. Intoxicação experimental por </w:t>
      </w:r>
      <w:proofErr w:type="spellStart"/>
      <w:r w:rsidRPr="00F77229">
        <w:rPr>
          <w:rFonts w:ascii="Times New Roman" w:hAnsi="Times New Roman" w:cs="Times New Roman"/>
          <w:sz w:val="24"/>
          <w:szCs w:val="24"/>
        </w:rPr>
        <w:t>monofluoroacetato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 de sódio em bovinos: aspectos clínicos e patológicos. </w:t>
      </w:r>
      <w:r w:rsidRPr="00F77229">
        <w:rPr>
          <w:rFonts w:ascii="Times New Roman" w:hAnsi="Times New Roman" w:cs="Times New Roman"/>
          <w:b/>
          <w:sz w:val="24"/>
          <w:szCs w:val="24"/>
        </w:rPr>
        <w:t>Pesq. Vet. Bras.</w:t>
      </w:r>
      <w:r w:rsidRPr="00F77229">
        <w:rPr>
          <w:rFonts w:ascii="Times New Roman" w:hAnsi="Times New Roman" w:cs="Times New Roman"/>
          <w:sz w:val="24"/>
          <w:szCs w:val="24"/>
        </w:rPr>
        <w:t xml:space="preserve"> v. 30, n.7, p.533-540, julho 2010.</w:t>
      </w:r>
    </w:p>
    <w:p w14:paraId="662B5B95" w14:textId="77777777" w:rsidR="00105546" w:rsidRPr="00105546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PIRES, D.L.G. Intoxicação Por Plantas Em Bovinos. </w:t>
      </w:r>
      <w:proofErr w:type="gramStart"/>
      <w:r w:rsidRPr="00F77229">
        <w:rPr>
          <w:rFonts w:ascii="Times New Roman" w:hAnsi="Times New Roman" w:cs="Times New Roman"/>
          <w:b/>
          <w:sz w:val="24"/>
          <w:szCs w:val="24"/>
          <w:lang w:val="en-US"/>
        </w:rPr>
        <w:t>Multivix.Edu.Br</w:t>
      </w:r>
      <w:proofErr w:type="gramEnd"/>
      <w:r w:rsidRPr="00F7722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F77229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</w:p>
    <w:p w14:paraId="286562E2" w14:textId="77777777" w:rsidR="00105546" w:rsidRPr="00F77229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ROCHA, B. P., et al. </w:t>
      </w:r>
      <w:proofErr w:type="spellStart"/>
      <w:r w:rsidRPr="00F77229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sz w:val="24"/>
          <w:szCs w:val="24"/>
        </w:rPr>
        <w:t>poisoning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Ricinus</w:t>
      </w:r>
      <w:proofErr w:type="spellEnd"/>
      <w:r w:rsidRPr="00F77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communis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 (Euphorbiaceae) in cattle1. </w:t>
      </w:r>
      <w:r w:rsidRPr="00F77229">
        <w:rPr>
          <w:rFonts w:ascii="Times New Roman" w:hAnsi="Times New Roman" w:cs="Times New Roman"/>
          <w:b/>
          <w:sz w:val="24"/>
          <w:szCs w:val="24"/>
        </w:rPr>
        <w:t xml:space="preserve">Pesq. Vet. </w:t>
      </w:r>
      <w:proofErr w:type="spellStart"/>
      <w:r w:rsidRPr="00F77229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>, v.34, n.9, p. 827-831, setembro 2014.</w:t>
      </w:r>
    </w:p>
    <w:p w14:paraId="548F4653" w14:textId="77777777" w:rsidR="00105546" w:rsidRPr="00F77229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SANTOS, R. L.; ALESSI, A. C. Patologia Veterinária, 2ª edição. </w:t>
      </w:r>
      <w:r w:rsidRPr="00F77229">
        <w:rPr>
          <w:rFonts w:ascii="Times New Roman" w:hAnsi="Times New Roman" w:cs="Times New Roman"/>
          <w:b/>
          <w:sz w:val="24"/>
          <w:szCs w:val="24"/>
        </w:rPr>
        <w:t>Grupo GEN</w:t>
      </w:r>
      <w:r w:rsidRPr="00F77229">
        <w:rPr>
          <w:rFonts w:ascii="Times New Roman" w:hAnsi="Times New Roman" w:cs="Times New Roman"/>
          <w:sz w:val="24"/>
          <w:szCs w:val="24"/>
        </w:rPr>
        <w:t>, 2016. E-book. ISBN 9788527729253. Disponível em: https://integrada.minhabiblioteca.com.br/#/books/9788527729253/. Acesso em: 24 mai. 2023.</w:t>
      </w:r>
    </w:p>
    <w:p w14:paraId="1789D045" w14:textId="77777777" w:rsidR="00105546" w:rsidRPr="00105546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 xml:space="preserve">SILVA, E.M.  Hepatopatia Necrótica Aguda Por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Lantana</w:t>
      </w:r>
      <w:proofErr w:type="spellEnd"/>
      <w:r w:rsidRPr="00F77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i/>
          <w:sz w:val="24"/>
          <w:szCs w:val="24"/>
        </w:rPr>
        <w:t>Camara</w:t>
      </w:r>
      <w:proofErr w:type="spellEnd"/>
      <w:r w:rsidRPr="00F77229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F77229">
        <w:rPr>
          <w:rFonts w:ascii="Times New Roman" w:hAnsi="Times New Roman" w:cs="Times New Roman"/>
          <w:sz w:val="24"/>
          <w:szCs w:val="24"/>
        </w:rPr>
        <w:t xml:space="preserve">. Em Gado Leiteiro. </w:t>
      </w:r>
      <w:r w:rsidRPr="00F77229">
        <w:rPr>
          <w:rFonts w:ascii="Times New Roman" w:hAnsi="Times New Roman" w:cs="Times New Roman"/>
          <w:b/>
          <w:sz w:val="24"/>
          <w:szCs w:val="24"/>
        </w:rPr>
        <w:t>Universidade Federal Do Rio Grande Do Sul Faculdade De Veterinária Residência Em Área Profissional Da Saúde Em Saúde Animal E Coletiva</w:t>
      </w:r>
      <w:r w:rsidRPr="00F77229">
        <w:rPr>
          <w:rFonts w:ascii="Times New Roman" w:hAnsi="Times New Roman" w:cs="Times New Roman"/>
          <w:sz w:val="24"/>
          <w:szCs w:val="24"/>
        </w:rPr>
        <w:t>, Porto Alegre, 2022.</w:t>
      </w:r>
    </w:p>
    <w:p w14:paraId="1D07B30C" w14:textId="77777777" w:rsidR="00105546" w:rsidRPr="00F77229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  <w:lang w:val="en-US"/>
        </w:rPr>
        <w:t xml:space="preserve">TOKARNIA, C. H. et al. </w:t>
      </w:r>
      <w:r w:rsidRPr="00F77229">
        <w:rPr>
          <w:rFonts w:ascii="Times New Roman" w:hAnsi="Times New Roman" w:cs="Times New Roman"/>
          <w:sz w:val="24"/>
          <w:szCs w:val="24"/>
        </w:rPr>
        <w:t xml:space="preserve">Plantas Tóxicas do Brasil para Animais de Produção. </w:t>
      </w:r>
      <w:proofErr w:type="spellStart"/>
      <w:r w:rsidRPr="00F77229">
        <w:rPr>
          <w:rFonts w:ascii="Times New Roman" w:hAnsi="Times New Roman" w:cs="Times New Roman"/>
          <w:b/>
          <w:sz w:val="24"/>
          <w:szCs w:val="24"/>
        </w:rPr>
        <w:t>Helianthus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, p.530, Rio de Janeiro 2012. </w:t>
      </w:r>
    </w:p>
    <w:p w14:paraId="4B6C8DE1" w14:textId="77777777" w:rsidR="000A7317" w:rsidRPr="00A21230" w:rsidRDefault="00105546" w:rsidP="00A2123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7229">
        <w:rPr>
          <w:rFonts w:ascii="Times New Roman" w:hAnsi="Times New Roman" w:cs="Times New Roman"/>
          <w:sz w:val="24"/>
          <w:szCs w:val="24"/>
        </w:rPr>
        <w:t>VIDAL, T. C. F. Intoxicações por mamona (</w:t>
      </w:r>
      <w:proofErr w:type="spellStart"/>
      <w:r w:rsidRPr="00F77229">
        <w:rPr>
          <w:rFonts w:ascii="Times New Roman" w:hAnsi="Times New Roman" w:cs="Times New Roman"/>
          <w:i/>
          <w:iCs/>
          <w:sz w:val="24"/>
          <w:szCs w:val="24"/>
        </w:rPr>
        <w:t>Ricinus</w:t>
      </w:r>
      <w:proofErr w:type="spellEnd"/>
      <w:r w:rsidRPr="00F772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7229">
        <w:rPr>
          <w:rFonts w:ascii="Times New Roman" w:hAnsi="Times New Roman" w:cs="Times New Roman"/>
          <w:i/>
          <w:iCs/>
          <w:sz w:val="24"/>
          <w:szCs w:val="24"/>
        </w:rPr>
        <w:t>communis</w:t>
      </w:r>
      <w:proofErr w:type="spellEnd"/>
      <w:r w:rsidRPr="00F77229">
        <w:rPr>
          <w:rFonts w:ascii="Times New Roman" w:hAnsi="Times New Roman" w:cs="Times New Roman"/>
          <w:sz w:val="24"/>
          <w:szCs w:val="24"/>
        </w:rPr>
        <w:t xml:space="preserve">) em bovinos no município de Porteiras -CE. </w:t>
      </w:r>
      <w:r w:rsidRPr="00F77229">
        <w:rPr>
          <w:rFonts w:ascii="Times New Roman" w:hAnsi="Times New Roman" w:cs="Times New Roman"/>
          <w:b/>
          <w:sz w:val="24"/>
          <w:szCs w:val="24"/>
        </w:rPr>
        <w:t xml:space="preserve">Trabalho de conclusão de curso, Centro Universitário do Planalto Central </w:t>
      </w:r>
      <w:proofErr w:type="spellStart"/>
      <w:r w:rsidRPr="00F77229">
        <w:rPr>
          <w:rFonts w:ascii="Times New Roman" w:hAnsi="Times New Roman" w:cs="Times New Roman"/>
          <w:b/>
          <w:sz w:val="24"/>
          <w:szCs w:val="24"/>
        </w:rPr>
        <w:t>Apparecido</w:t>
      </w:r>
      <w:proofErr w:type="spellEnd"/>
      <w:r w:rsidRPr="00F77229">
        <w:rPr>
          <w:rFonts w:ascii="Times New Roman" w:hAnsi="Times New Roman" w:cs="Times New Roman"/>
          <w:b/>
          <w:sz w:val="24"/>
          <w:szCs w:val="24"/>
        </w:rPr>
        <w:t xml:space="preserve"> dos Santos.</w:t>
      </w:r>
      <w:r w:rsidRPr="00F77229">
        <w:rPr>
          <w:rFonts w:ascii="Times New Roman" w:hAnsi="Times New Roman" w:cs="Times New Roman"/>
          <w:sz w:val="24"/>
          <w:szCs w:val="24"/>
        </w:rPr>
        <w:t xml:space="preserve"> Grama, DF, 2019.</w:t>
      </w:r>
    </w:p>
    <w:sectPr w:rsidR="000A7317" w:rsidRPr="00A21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4B2A" w14:textId="77777777" w:rsidR="003C379C" w:rsidRDefault="003C379C" w:rsidP="00111C45">
      <w:pPr>
        <w:spacing w:after="0" w:line="240" w:lineRule="auto"/>
      </w:pPr>
      <w:r>
        <w:separator/>
      </w:r>
    </w:p>
  </w:endnote>
  <w:endnote w:type="continuationSeparator" w:id="0">
    <w:p w14:paraId="142290BA" w14:textId="77777777" w:rsidR="003C379C" w:rsidRDefault="003C379C" w:rsidP="001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78B3" w14:textId="77777777" w:rsidR="003C379C" w:rsidRDefault="003C379C" w:rsidP="00111C45">
      <w:pPr>
        <w:spacing w:after="0" w:line="240" w:lineRule="auto"/>
      </w:pPr>
      <w:r>
        <w:separator/>
      </w:r>
    </w:p>
  </w:footnote>
  <w:footnote w:type="continuationSeparator" w:id="0">
    <w:p w14:paraId="2DD2EE88" w14:textId="77777777" w:rsidR="003C379C" w:rsidRDefault="003C379C" w:rsidP="0011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66"/>
    <w:rsid w:val="00001213"/>
    <w:rsid w:val="000219C5"/>
    <w:rsid w:val="00044D23"/>
    <w:rsid w:val="00044EEA"/>
    <w:rsid w:val="00047EF8"/>
    <w:rsid w:val="0007320F"/>
    <w:rsid w:val="00086314"/>
    <w:rsid w:val="0008772A"/>
    <w:rsid w:val="000901E8"/>
    <w:rsid w:val="00092D5E"/>
    <w:rsid w:val="000A7317"/>
    <w:rsid w:val="000D277F"/>
    <w:rsid w:val="000D79C5"/>
    <w:rsid w:val="001013E7"/>
    <w:rsid w:val="00105546"/>
    <w:rsid w:val="00106FDC"/>
    <w:rsid w:val="00111C45"/>
    <w:rsid w:val="001156BB"/>
    <w:rsid w:val="00142FD4"/>
    <w:rsid w:val="001B5977"/>
    <w:rsid w:val="001C6417"/>
    <w:rsid w:val="001F7862"/>
    <w:rsid w:val="0021155C"/>
    <w:rsid w:val="00226431"/>
    <w:rsid w:val="00244042"/>
    <w:rsid w:val="0028111D"/>
    <w:rsid w:val="00281CF5"/>
    <w:rsid w:val="00293EC6"/>
    <w:rsid w:val="002D0028"/>
    <w:rsid w:val="002F6380"/>
    <w:rsid w:val="00327B8B"/>
    <w:rsid w:val="0034300E"/>
    <w:rsid w:val="00343B7E"/>
    <w:rsid w:val="00343DC7"/>
    <w:rsid w:val="0035179D"/>
    <w:rsid w:val="00364875"/>
    <w:rsid w:val="0037361B"/>
    <w:rsid w:val="00385E8D"/>
    <w:rsid w:val="00387C8B"/>
    <w:rsid w:val="003B0613"/>
    <w:rsid w:val="003B7B58"/>
    <w:rsid w:val="003C379C"/>
    <w:rsid w:val="003D3759"/>
    <w:rsid w:val="003F1039"/>
    <w:rsid w:val="00435A21"/>
    <w:rsid w:val="00443AA7"/>
    <w:rsid w:val="0044465D"/>
    <w:rsid w:val="004511DE"/>
    <w:rsid w:val="00452ECA"/>
    <w:rsid w:val="004568D8"/>
    <w:rsid w:val="00466F0A"/>
    <w:rsid w:val="00481F4A"/>
    <w:rsid w:val="00487A20"/>
    <w:rsid w:val="00497EEA"/>
    <w:rsid w:val="004A09B0"/>
    <w:rsid w:val="004A1CEE"/>
    <w:rsid w:val="004A4242"/>
    <w:rsid w:val="004A6CF1"/>
    <w:rsid w:val="004C748F"/>
    <w:rsid w:val="004E5CF6"/>
    <w:rsid w:val="004E66B6"/>
    <w:rsid w:val="004F5EF4"/>
    <w:rsid w:val="0051380B"/>
    <w:rsid w:val="00521795"/>
    <w:rsid w:val="00570A29"/>
    <w:rsid w:val="00572A29"/>
    <w:rsid w:val="005B37FA"/>
    <w:rsid w:val="005B3F0C"/>
    <w:rsid w:val="005E490E"/>
    <w:rsid w:val="005F637E"/>
    <w:rsid w:val="00607C3B"/>
    <w:rsid w:val="00610166"/>
    <w:rsid w:val="00610A50"/>
    <w:rsid w:val="0064517F"/>
    <w:rsid w:val="006729B8"/>
    <w:rsid w:val="00674D9B"/>
    <w:rsid w:val="00685246"/>
    <w:rsid w:val="00693F51"/>
    <w:rsid w:val="006975BF"/>
    <w:rsid w:val="006D70A7"/>
    <w:rsid w:val="006D7CCA"/>
    <w:rsid w:val="007062FE"/>
    <w:rsid w:val="0076128E"/>
    <w:rsid w:val="00785380"/>
    <w:rsid w:val="007A40F5"/>
    <w:rsid w:val="007B458D"/>
    <w:rsid w:val="007B60F2"/>
    <w:rsid w:val="007C045F"/>
    <w:rsid w:val="007D2EC7"/>
    <w:rsid w:val="00800B46"/>
    <w:rsid w:val="00807A66"/>
    <w:rsid w:val="00814A99"/>
    <w:rsid w:val="00893BA6"/>
    <w:rsid w:val="008B1295"/>
    <w:rsid w:val="00902553"/>
    <w:rsid w:val="009209C7"/>
    <w:rsid w:val="00922BA0"/>
    <w:rsid w:val="00933596"/>
    <w:rsid w:val="009405D0"/>
    <w:rsid w:val="00940BC0"/>
    <w:rsid w:val="00951F1E"/>
    <w:rsid w:val="009526D8"/>
    <w:rsid w:val="00974576"/>
    <w:rsid w:val="00987E4D"/>
    <w:rsid w:val="0099162E"/>
    <w:rsid w:val="00996DF5"/>
    <w:rsid w:val="009D1214"/>
    <w:rsid w:val="009D508F"/>
    <w:rsid w:val="00A06240"/>
    <w:rsid w:val="00A21230"/>
    <w:rsid w:val="00A2504F"/>
    <w:rsid w:val="00A34546"/>
    <w:rsid w:val="00A431A6"/>
    <w:rsid w:val="00A4529C"/>
    <w:rsid w:val="00A53600"/>
    <w:rsid w:val="00A820D7"/>
    <w:rsid w:val="00AA1C79"/>
    <w:rsid w:val="00AF0FF4"/>
    <w:rsid w:val="00AF56AD"/>
    <w:rsid w:val="00B111FA"/>
    <w:rsid w:val="00B135CB"/>
    <w:rsid w:val="00B50B83"/>
    <w:rsid w:val="00B5674D"/>
    <w:rsid w:val="00B61116"/>
    <w:rsid w:val="00B63B78"/>
    <w:rsid w:val="00B8216F"/>
    <w:rsid w:val="00B8797B"/>
    <w:rsid w:val="00BB7976"/>
    <w:rsid w:val="00BD482A"/>
    <w:rsid w:val="00BD59E2"/>
    <w:rsid w:val="00BF0AF3"/>
    <w:rsid w:val="00C005FE"/>
    <w:rsid w:val="00C20F06"/>
    <w:rsid w:val="00C23E42"/>
    <w:rsid w:val="00C32912"/>
    <w:rsid w:val="00C53BA9"/>
    <w:rsid w:val="00C5789D"/>
    <w:rsid w:val="00C74D2D"/>
    <w:rsid w:val="00C82940"/>
    <w:rsid w:val="00CA5D5E"/>
    <w:rsid w:val="00CF5647"/>
    <w:rsid w:val="00CF6045"/>
    <w:rsid w:val="00D20D0B"/>
    <w:rsid w:val="00D26863"/>
    <w:rsid w:val="00D4647E"/>
    <w:rsid w:val="00D66811"/>
    <w:rsid w:val="00D74CE2"/>
    <w:rsid w:val="00D81710"/>
    <w:rsid w:val="00D85BA1"/>
    <w:rsid w:val="00D90409"/>
    <w:rsid w:val="00DD0EF0"/>
    <w:rsid w:val="00E222A8"/>
    <w:rsid w:val="00E7094B"/>
    <w:rsid w:val="00E862F0"/>
    <w:rsid w:val="00E92926"/>
    <w:rsid w:val="00E93B55"/>
    <w:rsid w:val="00E96525"/>
    <w:rsid w:val="00EA51F8"/>
    <w:rsid w:val="00EB0723"/>
    <w:rsid w:val="00EC7143"/>
    <w:rsid w:val="00F023F5"/>
    <w:rsid w:val="00F23697"/>
    <w:rsid w:val="00F4791B"/>
    <w:rsid w:val="00F62112"/>
    <w:rsid w:val="00F77C2C"/>
    <w:rsid w:val="00F93ABB"/>
    <w:rsid w:val="00F97BFA"/>
    <w:rsid w:val="00FB58B3"/>
    <w:rsid w:val="00FD1B08"/>
    <w:rsid w:val="00FF1155"/>
    <w:rsid w:val="00FF4F3A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7A1"/>
  <w15:chartTrackingRefBased/>
  <w15:docId w15:val="{1844B154-3EDC-4012-BF7D-DC158D8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14"/>
  </w:style>
  <w:style w:type="paragraph" w:styleId="Ttulo1">
    <w:name w:val="heading 1"/>
    <w:basedOn w:val="Normal"/>
    <w:link w:val="Ttulo1Char"/>
    <w:uiPriority w:val="9"/>
    <w:qFormat/>
    <w:rsid w:val="004C748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7A6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7A66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7A6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07A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4EE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C748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eparator">
    <w:name w:val="_separator"/>
    <w:basedOn w:val="Fontepargpadro"/>
    <w:rsid w:val="00086314"/>
  </w:style>
  <w:style w:type="character" w:customStyle="1" w:styleId="editionmeta">
    <w:name w:val="_editionmeta"/>
    <w:basedOn w:val="Fontepargpadro"/>
    <w:rsid w:val="00086314"/>
  </w:style>
  <w:style w:type="character" w:styleId="nfase">
    <w:name w:val="Emphasis"/>
    <w:basedOn w:val="Fontepargpadro"/>
    <w:uiPriority w:val="20"/>
    <w:qFormat/>
    <w:rsid w:val="0008631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1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C45"/>
  </w:style>
  <w:style w:type="paragraph" w:styleId="Rodap">
    <w:name w:val="footer"/>
    <w:basedOn w:val="Normal"/>
    <w:link w:val="RodapChar"/>
    <w:uiPriority w:val="99"/>
    <w:unhideWhenUsed/>
    <w:rsid w:val="0011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45"/>
  </w:style>
  <w:style w:type="character" w:styleId="MenoPendente">
    <w:name w:val="Unresolved Mention"/>
    <w:basedOn w:val="Fontepargpadro"/>
    <w:uiPriority w:val="99"/>
    <w:semiHidden/>
    <w:unhideWhenUsed/>
    <w:rsid w:val="0043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a.rdeaoliveira1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1438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Bruna Rodrigues</cp:lastModifiedBy>
  <cp:revision>13</cp:revision>
  <cp:lastPrinted>2023-05-24T18:47:00Z</cp:lastPrinted>
  <dcterms:created xsi:type="dcterms:W3CDTF">2023-08-22T23:48:00Z</dcterms:created>
  <dcterms:modified xsi:type="dcterms:W3CDTF">2023-08-29T18:24:00Z</dcterms:modified>
</cp:coreProperties>
</file>