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68F" w:rsidRPr="009A4D2E" w:rsidRDefault="002769B0" w:rsidP="009A4D2E">
      <w:pPr>
        <w:pStyle w:val="Ttulo1"/>
        <w:jc w:val="center"/>
        <w:rPr>
          <w:rFonts w:ascii="Arial" w:hAnsi="Arial" w:cs="Arial"/>
          <w:b/>
          <w:bCs/>
          <w:sz w:val="22"/>
          <w:szCs w:val="22"/>
          <w:lang w:val="pt-BR"/>
        </w:rPr>
      </w:pPr>
      <w:r>
        <w:rPr>
          <w:rFonts w:ascii="Arial" w:hAnsi="Arial" w:cs="Arial"/>
          <w:b/>
          <w:bCs/>
          <w:color w:val="000000"/>
          <w:sz w:val="22"/>
          <w:szCs w:val="22"/>
          <w:lang w:val="pt-BR"/>
        </w:rPr>
        <w:t>USO MÚ</w:t>
      </w:r>
      <w:r w:rsidR="002441F8">
        <w:rPr>
          <w:rFonts w:ascii="Arial" w:hAnsi="Arial" w:cs="Arial"/>
          <w:b/>
          <w:bCs/>
          <w:color w:val="000000"/>
          <w:sz w:val="22"/>
          <w:szCs w:val="22"/>
          <w:lang w:val="pt-BR"/>
        </w:rPr>
        <w:t xml:space="preserve">LTIPLO DO COMPONENTE ARBÓREO EM UM </w:t>
      </w:r>
      <w:bookmarkStart w:id="0" w:name="_GoBack"/>
      <w:bookmarkEnd w:id="0"/>
      <w:r>
        <w:rPr>
          <w:rFonts w:ascii="Arial" w:hAnsi="Arial" w:cs="Arial"/>
          <w:b/>
          <w:bCs/>
          <w:color w:val="000000"/>
          <w:sz w:val="22"/>
          <w:szCs w:val="22"/>
          <w:lang w:val="pt-BR"/>
        </w:rPr>
        <w:t>SISTEMA AGROFLORESTAL LOCALIZADO EM</w:t>
      </w:r>
      <w:r w:rsidR="00AD4FB3">
        <w:rPr>
          <w:rFonts w:ascii="Arial" w:hAnsi="Arial" w:cs="Arial"/>
          <w:b/>
          <w:bCs/>
          <w:color w:val="000000"/>
          <w:sz w:val="22"/>
          <w:szCs w:val="22"/>
          <w:lang w:val="pt-BR"/>
        </w:rPr>
        <w:t xml:space="preserve"> </w:t>
      </w:r>
      <w:r w:rsidR="00430A25">
        <w:rPr>
          <w:rFonts w:ascii="Arial" w:hAnsi="Arial" w:cs="Arial"/>
          <w:b/>
          <w:bCs/>
          <w:color w:val="000000"/>
          <w:sz w:val="22"/>
          <w:szCs w:val="22"/>
          <w:lang w:val="pt-BR"/>
        </w:rPr>
        <w:t>APODI-RN</w:t>
      </w:r>
    </w:p>
    <w:p w:rsidR="00BF5BF7" w:rsidRDefault="00BF5BF7" w:rsidP="001B7407">
      <w:pPr>
        <w:spacing w:after="0" w:line="240" w:lineRule="auto"/>
        <w:jc w:val="center"/>
        <w:rPr>
          <w:rFonts w:ascii="Arial" w:hAnsi="Arial" w:cs="Arial"/>
          <w:b/>
          <w:sz w:val="20"/>
          <w:lang w:val="pt-PT"/>
        </w:rPr>
      </w:pPr>
      <w:proofErr w:type="gramStart"/>
      <w:r w:rsidRPr="001B7407">
        <w:rPr>
          <w:rFonts w:ascii="Arial" w:hAnsi="Arial" w:cs="Arial"/>
          <w:b/>
          <w:sz w:val="20"/>
          <w:vertAlign w:val="superscript"/>
          <w:lang w:val="pt-PT"/>
        </w:rPr>
        <w:t>1</w:t>
      </w:r>
      <w:r w:rsidR="00130D8A">
        <w:rPr>
          <w:rFonts w:ascii="Arial" w:hAnsi="Arial" w:cs="Arial"/>
          <w:b/>
          <w:sz w:val="20"/>
          <w:lang w:val="pt-PT"/>
        </w:rPr>
        <w:t>Matheus</w:t>
      </w:r>
      <w:proofErr w:type="gramEnd"/>
      <w:r w:rsidR="00130D8A">
        <w:rPr>
          <w:rFonts w:ascii="Arial" w:hAnsi="Arial" w:cs="Arial"/>
          <w:b/>
          <w:sz w:val="20"/>
          <w:lang w:val="pt-PT"/>
        </w:rPr>
        <w:t xml:space="preserve"> Martins Mendes</w:t>
      </w:r>
      <w:r w:rsidRPr="001B7407">
        <w:rPr>
          <w:rFonts w:ascii="Arial" w:hAnsi="Arial" w:cs="Arial"/>
          <w:b/>
          <w:sz w:val="20"/>
          <w:lang w:val="pt-PT"/>
        </w:rPr>
        <w:t xml:space="preserve"> </w:t>
      </w:r>
      <w:r w:rsidR="00130D8A">
        <w:rPr>
          <w:rFonts w:ascii="Arial" w:hAnsi="Arial" w:cs="Arial"/>
          <w:sz w:val="20"/>
          <w:lang w:val="pt-PT"/>
        </w:rPr>
        <w:t>(mathi.mendes@gmail.com)</w:t>
      </w:r>
      <w:r w:rsidRPr="001B7407">
        <w:rPr>
          <w:rFonts w:ascii="Arial" w:hAnsi="Arial" w:cs="Arial"/>
          <w:b/>
          <w:sz w:val="20"/>
          <w:lang w:val="pt-PT"/>
        </w:rPr>
        <w:t xml:space="preserve"> </w:t>
      </w:r>
      <w:r w:rsidRPr="001B7407">
        <w:rPr>
          <w:rFonts w:ascii="Arial" w:hAnsi="Arial" w:cs="Arial"/>
          <w:b/>
          <w:sz w:val="20"/>
          <w:vertAlign w:val="superscript"/>
          <w:lang w:val="pt-PT"/>
        </w:rPr>
        <w:t>2</w:t>
      </w:r>
      <w:r w:rsidR="00130D8A">
        <w:rPr>
          <w:rFonts w:ascii="Arial" w:hAnsi="Arial" w:cs="Arial"/>
          <w:b/>
          <w:sz w:val="20"/>
          <w:lang w:val="pt-PT"/>
        </w:rPr>
        <w:t>Alice Calvente</w:t>
      </w:r>
      <w:r w:rsidRPr="001B7407">
        <w:rPr>
          <w:rFonts w:ascii="Arial" w:hAnsi="Arial" w:cs="Arial"/>
          <w:b/>
          <w:sz w:val="20"/>
          <w:lang w:val="pt-PT"/>
        </w:rPr>
        <w:t xml:space="preserve"> </w:t>
      </w:r>
      <w:r w:rsidR="00130D8A">
        <w:rPr>
          <w:rFonts w:ascii="Arial" w:hAnsi="Arial" w:cs="Arial"/>
          <w:sz w:val="20"/>
          <w:lang w:val="pt-PT"/>
        </w:rPr>
        <w:t>(acalvente@gmail.com</w:t>
      </w:r>
      <w:r w:rsidRPr="001B7407">
        <w:rPr>
          <w:rFonts w:ascii="Arial" w:hAnsi="Arial" w:cs="Arial"/>
          <w:sz w:val="20"/>
          <w:lang w:val="pt-PT"/>
        </w:rPr>
        <w:t xml:space="preserve">), </w:t>
      </w:r>
      <w:r w:rsidR="001B7407">
        <w:rPr>
          <w:rFonts w:ascii="Arial" w:hAnsi="Arial" w:cs="Arial"/>
          <w:b/>
          <w:sz w:val="20"/>
          <w:vertAlign w:val="superscript"/>
          <w:lang w:val="pt-PT"/>
        </w:rPr>
        <w:t>3</w:t>
      </w:r>
      <w:r w:rsidR="00130D8A">
        <w:rPr>
          <w:rFonts w:ascii="Arial" w:hAnsi="Arial" w:cs="Arial"/>
          <w:b/>
          <w:sz w:val="20"/>
          <w:lang w:val="pt-PT"/>
        </w:rPr>
        <w:t>Alan de Araújo Roque</w:t>
      </w:r>
      <w:r w:rsidRPr="001B7407">
        <w:rPr>
          <w:rFonts w:ascii="Arial" w:hAnsi="Arial" w:cs="Arial"/>
          <w:b/>
          <w:sz w:val="20"/>
          <w:lang w:val="pt-PT"/>
        </w:rPr>
        <w:t xml:space="preserve"> </w:t>
      </w:r>
      <w:r w:rsidR="00130D8A">
        <w:rPr>
          <w:rFonts w:ascii="Arial" w:hAnsi="Arial" w:cs="Arial"/>
          <w:sz w:val="20"/>
          <w:lang w:val="pt-PT"/>
        </w:rPr>
        <w:t>(alan.ufrn@gmail.com</w:t>
      </w:r>
      <w:r w:rsidR="00430A25">
        <w:rPr>
          <w:rFonts w:ascii="Arial" w:hAnsi="Arial" w:cs="Arial"/>
          <w:sz w:val="20"/>
          <w:lang w:val="pt-PT"/>
        </w:rPr>
        <w:t>)</w:t>
      </w:r>
    </w:p>
    <w:p w:rsidR="0045168F" w:rsidRPr="0045168F" w:rsidRDefault="0045168F" w:rsidP="001B7407">
      <w:pPr>
        <w:spacing w:after="0" w:line="240" w:lineRule="auto"/>
        <w:jc w:val="center"/>
        <w:rPr>
          <w:rFonts w:ascii="Arial" w:hAnsi="Arial" w:cs="Arial"/>
          <w:bCs/>
          <w:sz w:val="20"/>
        </w:rPr>
      </w:pPr>
    </w:p>
    <w:p w:rsidR="00BF5BF7" w:rsidRPr="00426F75" w:rsidRDefault="00430A25" w:rsidP="00BF5BF7">
      <w:pPr>
        <w:pStyle w:val="LiteWCCM"/>
        <w:rPr>
          <w:rFonts w:ascii="Arial" w:hAnsi="Arial" w:cs="Arial"/>
          <w:position w:val="9"/>
          <w:sz w:val="18"/>
          <w:szCs w:val="18"/>
          <w:lang w:val="pt-PT"/>
        </w:rPr>
      </w:pPr>
      <w:proofErr w:type="gramStart"/>
      <w:r w:rsidRPr="00430A25">
        <w:rPr>
          <w:rFonts w:ascii="Arial" w:hAnsi="Arial" w:cs="Arial"/>
          <w:b/>
          <w:sz w:val="18"/>
          <w:szCs w:val="18"/>
          <w:vertAlign w:val="superscript"/>
          <w:lang w:val="pt-PT"/>
        </w:rPr>
        <w:t>1</w:t>
      </w:r>
      <w:r>
        <w:rPr>
          <w:rFonts w:ascii="Arial" w:hAnsi="Arial" w:cs="Arial"/>
          <w:b/>
          <w:position w:val="9"/>
          <w:sz w:val="18"/>
          <w:szCs w:val="18"/>
          <w:lang w:val="pt-PT"/>
        </w:rPr>
        <w:t>Universidade</w:t>
      </w:r>
      <w:proofErr w:type="gramEnd"/>
      <w:r>
        <w:rPr>
          <w:rFonts w:ascii="Arial" w:hAnsi="Arial" w:cs="Arial"/>
          <w:b/>
          <w:position w:val="9"/>
          <w:sz w:val="18"/>
          <w:szCs w:val="18"/>
          <w:lang w:val="pt-PT"/>
        </w:rPr>
        <w:t xml:space="preserve"> Federal do Rio Grande do Norte </w:t>
      </w:r>
    </w:p>
    <w:p w:rsidR="00BF5BF7" w:rsidRDefault="00430A25" w:rsidP="001B7407">
      <w:pPr>
        <w:pStyle w:val="LiteWCCM"/>
        <w:rPr>
          <w:rFonts w:ascii="Arial" w:hAnsi="Arial" w:cs="Arial"/>
          <w:position w:val="9"/>
          <w:sz w:val="18"/>
          <w:szCs w:val="18"/>
          <w:lang w:val="pt-PT"/>
        </w:rPr>
      </w:pPr>
      <w:r>
        <w:rPr>
          <w:rFonts w:ascii="Arial" w:hAnsi="Arial" w:cs="Arial"/>
          <w:position w:val="9"/>
          <w:sz w:val="18"/>
          <w:szCs w:val="18"/>
          <w:lang w:val="pt-PT"/>
        </w:rPr>
        <w:t xml:space="preserve">Escola Agrícola de Jundiaí – Pós Graduação em Ciências Florestais, Rodovia RM 160, km </w:t>
      </w:r>
      <w:proofErr w:type="gramStart"/>
      <w:r>
        <w:rPr>
          <w:rFonts w:ascii="Arial" w:hAnsi="Arial" w:cs="Arial"/>
          <w:position w:val="9"/>
          <w:sz w:val="18"/>
          <w:szCs w:val="18"/>
          <w:lang w:val="pt-PT"/>
        </w:rPr>
        <w:t>03</w:t>
      </w:r>
      <w:proofErr w:type="gramEnd"/>
      <w:r>
        <w:rPr>
          <w:rFonts w:ascii="Arial" w:hAnsi="Arial" w:cs="Arial"/>
          <w:position w:val="9"/>
          <w:sz w:val="18"/>
          <w:szCs w:val="18"/>
          <w:lang w:val="pt-PT"/>
        </w:rPr>
        <w:t xml:space="preserve">  </w:t>
      </w:r>
    </w:p>
    <w:p w:rsidR="0045168F" w:rsidRPr="0045168F" w:rsidRDefault="0045168F" w:rsidP="001B7407">
      <w:pPr>
        <w:pStyle w:val="LiteWCCM"/>
        <w:rPr>
          <w:rFonts w:ascii="Arial" w:hAnsi="Arial" w:cs="Arial"/>
          <w:bCs/>
          <w:sz w:val="18"/>
          <w:szCs w:val="18"/>
          <w:lang w:val="pt-BR"/>
        </w:rPr>
      </w:pPr>
    </w:p>
    <w:p w:rsidR="00430A25" w:rsidRPr="00426F75" w:rsidRDefault="00430A25" w:rsidP="00430A25">
      <w:pPr>
        <w:pStyle w:val="LiteWCCM"/>
        <w:rPr>
          <w:rFonts w:ascii="Arial" w:hAnsi="Arial" w:cs="Arial"/>
          <w:position w:val="9"/>
          <w:sz w:val="18"/>
          <w:szCs w:val="18"/>
          <w:lang w:val="pt-PT"/>
        </w:rPr>
      </w:pPr>
      <w:proofErr w:type="gramStart"/>
      <w:r w:rsidRPr="00430A25">
        <w:rPr>
          <w:rFonts w:ascii="Arial" w:hAnsi="Arial" w:cs="Arial"/>
          <w:b/>
          <w:position w:val="9"/>
          <w:sz w:val="18"/>
          <w:szCs w:val="18"/>
          <w:vertAlign w:val="superscript"/>
          <w:lang w:val="pt-PT"/>
        </w:rPr>
        <w:t>2</w:t>
      </w:r>
      <w:r>
        <w:rPr>
          <w:rFonts w:ascii="Arial" w:hAnsi="Arial" w:cs="Arial"/>
          <w:b/>
          <w:position w:val="9"/>
          <w:sz w:val="18"/>
          <w:szCs w:val="18"/>
          <w:lang w:val="pt-PT"/>
        </w:rPr>
        <w:t>Universidade</w:t>
      </w:r>
      <w:proofErr w:type="gramEnd"/>
      <w:r>
        <w:rPr>
          <w:rFonts w:ascii="Arial" w:hAnsi="Arial" w:cs="Arial"/>
          <w:b/>
          <w:position w:val="9"/>
          <w:sz w:val="18"/>
          <w:szCs w:val="18"/>
          <w:lang w:val="pt-PT"/>
        </w:rPr>
        <w:t xml:space="preserve"> Federal do Rio Grande do Norte </w:t>
      </w:r>
    </w:p>
    <w:p w:rsidR="00BF5BF7" w:rsidRDefault="00430A25" w:rsidP="00BF5BF7">
      <w:pPr>
        <w:pStyle w:val="LiteWCCM"/>
        <w:rPr>
          <w:rFonts w:ascii="Arial" w:hAnsi="Arial" w:cs="Arial"/>
          <w:position w:val="9"/>
          <w:sz w:val="18"/>
          <w:szCs w:val="18"/>
          <w:lang w:val="pt-PT"/>
        </w:rPr>
      </w:pPr>
      <w:r>
        <w:rPr>
          <w:rFonts w:ascii="Arial" w:hAnsi="Arial" w:cs="Arial"/>
          <w:position w:val="9"/>
          <w:sz w:val="18"/>
          <w:szCs w:val="18"/>
          <w:lang w:val="pt-PT"/>
        </w:rPr>
        <w:t xml:space="preserve">Centro de Biociências, Av. Salgado Filho, </w:t>
      </w:r>
      <w:proofErr w:type="gramStart"/>
      <w:r>
        <w:rPr>
          <w:rFonts w:ascii="Arial" w:hAnsi="Arial" w:cs="Arial"/>
          <w:position w:val="9"/>
          <w:sz w:val="18"/>
          <w:szCs w:val="18"/>
          <w:lang w:val="pt-PT"/>
        </w:rPr>
        <w:t>3000</w:t>
      </w:r>
      <w:proofErr w:type="gramEnd"/>
    </w:p>
    <w:p w:rsidR="0045168F" w:rsidRPr="0045168F" w:rsidRDefault="0045168F" w:rsidP="00BF5BF7">
      <w:pPr>
        <w:pStyle w:val="LiteWCCM"/>
        <w:rPr>
          <w:rFonts w:ascii="Arial" w:hAnsi="Arial" w:cs="Arial"/>
          <w:position w:val="9"/>
          <w:sz w:val="18"/>
          <w:szCs w:val="18"/>
          <w:lang w:val="pt-PT"/>
        </w:rPr>
      </w:pPr>
    </w:p>
    <w:p w:rsidR="0092594E" w:rsidRPr="00426F75" w:rsidRDefault="0092594E" w:rsidP="0092594E">
      <w:pPr>
        <w:pStyle w:val="LiteWCCM"/>
        <w:rPr>
          <w:rFonts w:ascii="Arial" w:hAnsi="Arial" w:cs="Arial"/>
          <w:position w:val="9"/>
          <w:sz w:val="18"/>
          <w:szCs w:val="18"/>
          <w:lang w:val="pt-PT"/>
        </w:rPr>
      </w:pPr>
      <w:proofErr w:type="gramStart"/>
      <w:r>
        <w:rPr>
          <w:rFonts w:ascii="Arial" w:hAnsi="Arial" w:cs="Arial"/>
          <w:b/>
          <w:position w:val="9"/>
          <w:sz w:val="18"/>
          <w:szCs w:val="18"/>
          <w:vertAlign w:val="superscript"/>
          <w:lang w:val="pt-PT"/>
        </w:rPr>
        <w:t>3</w:t>
      </w:r>
      <w:r>
        <w:rPr>
          <w:rFonts w:ascii="Arial" w:hAnsi="Arial" w:cs="Arial"/>
          <w:b/>
          <w:position w:val="9"/>
          <w:sz w:val="18"/>
          <w:szCs w:val="18"/>
          <w:lang w:val="pt-PT"/>
        </w:rPr>
        <w:t>Universidade</w:t>
      </w:r>
      <w:proofErr w:type="gramEnd"/>
      <w:r>
        <w:rPr>
          <w:rFonts w:ascii="Arial" w:hAnsi="Arial" w:cs="Arial"/>
          <w:b/>
          <w:position w:val="9"/>
          <w:sz w:val="18"/>
          <w:szCs w:val="18"/>
          <w:lang w:val="pt-PT"/>
        </w:rPr>
        <w:t xml:space="preserve"> Federal do Rio Grande do Norte </w:t>
      </w:r>
    </w:p>
    <w:p w:rsidR="0092594E" w:rsidRDefault="0092594E" w:rsidP="0092594E">
      <w:pPr>
        <w:pStyle w:val="LiteWCCM"/>
        <w:rPr>
          <w:rFonts w:ascii="Arial" w:hAnsi="Arial" w:cs="Arial"/>
          <w:position w:val="9"/>
          <w:sz w:val="18"/>
          <w:szCs w:val="18"/>
          <w:lang w:val="pt-PT"/>
        </w:rPr>
      </w:pPr>
      <w:r>
        <w:rPr>
          <w:rFonts w:ascii="Arial" w:hAnsi="Arial" w:cs="Arial"/>
          <w:position w:val="9"/>
          <w:sz w:val="18"/>
          <w:szCs w:val="18"/>
          <w:lang w:val="pt-PT"/>
        </w:rPr>
        <w:t xml:space="preserve">Centro de Biociências, Av. Salgado Filho, </w:t>
      </w:r>
      <w:proofErr w:type="gramStart"/>
      <w:r>
        <w:rPr>
          <w:rFonts w:ascii="Arial" w:hAnsi="Arial" w:cs="Arial"/>
          <w:position w:val="9"/>
          <w:sz w:val="18"/>
          <w:szCs w:val="18"/>
          <w:lang w:val="pt-PT"/>
        </w:rPr>
        <w:t>3000</w:t>
      </w:r>
      <w:proofErr w:type="gramEnd"/>
    </w:p>
    <w:p w:rsidR="0045168F" w:rsidRPr="0045168F" w:rsidRDefault="0045168F" w:rsidP="0045168F">
      <w:pPr>
        <w:pStyle w:val="Corpodetexto"/>
        <w:spacing w:line="480" w:lineRule="auto"/>
        <w:jc w:val="both"/>
        <w:rPr>
          <w:rFonts w:ascii="Arial" w:hAnsi="Arial" w:cs="Arial"/>
          <w:sz w:val="20"/>
          <w:lang w:val="pt-PT"/>
        </w:rPr>
      </w:pPr>
    </w:p>
    <w:p w:rsidR="00AF1EF8" w:rsidRPr="002769B0" w:rsidRDefault="00BF5BF7" w:rsidP="001B5920">
      <w:pPr>
        <w:pStyle w:val="Corpodetexto"/>
        <w:jc w:val="both"/>
        <w:rPr>
          <w:rFonts w:ascii="Arial" w:hAnsi="Arial" w:cs="Arial"/>
          <w:sz w:val="20"/>
          <w:lang w:val="pt-BR"/>
        </w:rPr>
      </w:pPr>
      <w:r>
        <w:rPr>
          <w:rFonts w:ascii="Arial" w:hAnsi="Arial" w:cs="Arial"/>
          <w:b/>
          <w:sz w:val="20"/>
          <w:lang w:val="pt-PT"/>
        </w:rPr>
        <w:t>RESUMO</w:t>
      </w:r>
      <w:r w:rsidRPr="001B5920">
        <w:rPr>
          <w:rFonts w:ascii="Arial" w:hAnsi="Arial" w:cs="Arial"/>
          <w:b/>
          <w:sz w:val="20"/>
          <w:lang w:val="pt-PT"/>
        </w:rPr>
        <w:t>:</w:t>
      </w:r>
      <w:r w:rsidR="00DE2762">
        <w:rPr>
          <w:rFonts w:ascii="Arial" w:eastAsia="Gungsuh" w:hAnsi="Arial" w:cs="Arial"/>
          <w:sz w:val="20"/>
          <w:lang w:val="pt-BR"/>
        </w:rPr>
        <w:t xml:space="preserve"> </w:t>
      </w:r>
      <w:r w:rsidR="002769B0" w:rsidRPr="002769B0">
        <w:rPr>
          <w:rFonts w:ascii="Arial" w:hAnsi="Arial" w:cs="Arial"/>
          <w:sz w:val="20"/>
          <w:lang w:val="pt-BR"/>
        </w:rPr>
        <w:t xml:space="preserve">A </w:t>
      </w:r>
      <w:r w:rsidR="00407713">
        <w:rPr>
          <w:rFonts w:ascii="Arial" w:hAnsi="Arial" w:cs="Arial"/>
          <w:sz w:val="20"/>
          <w:lang w:val="pt-BR"/>
        </w:rPr>
        <w:t>C</w:t>
      </w:r>
      <w:r w:rsidR="002769B0" w:rsidRPr="002769B0">
        <w:rPr>
          <w:rFonts w:ascii="Arial" w:hAnsi="Arial" w:cs="Arial"/>
          <w:sz w:val="20"/>
          <w:lang w:val="pt-BR"/>
        </w:rPr>
        <w:t>aatinga historicamente é um dos biomas mais degrada</w:t>
      </w:r>
      <w:r w:rsidR="002769B0">
        <w:rPr>
          <w:rFonts w:ascii="Arial" w:hAnsi="Arial" w:cs="Arial"/>
          <w:sz w:val="20"/>
          <w:lang w:val="pt-BR"/>
        </w:rPr>
        <w:t xml:space="preserve">dos do país ao lado da Mata </w:t>
      </w:r>
      <w:r w:rsidR="002769B0" w:rsidRPr="002769B0">
        <w:rPr>
          <w:rFonts w:ascii="Arial" w:hAnsi="Arial" w:cs="Arial"/>
          <w:sz w:val="20"/>
          <w:lang w:val="pt-BR"/>
        </w:rPr>
        <w:t>Atlântica e Amazônia sendo uma das principais causas do</w:t>
      </w:r>
      <w:r w:rsidR="002769B0">
        <w:rPr>
          <w:rFonts w:ascii="Arial" w:hAnsi="Arial" w:cs="Arial"/>
          <w:sz w:val="20"/>
          <w:lang w:val="pt-BR"/>
        </w:rPr>
        <w:t xml:space="preserve"> desmatamento a agropecuária</w:t>
      </w:r>
      <w:r w:rsidR="002769B0" w:rsidRPr="002769B0">
        <w:rPr>
          <w:rFonts w:ascii="Arial" w:hAnsi="Arial" w:cs="Arial"/>
          <w:sz w:val="20"/>
          <w:lang w:val="pt-BR"/>
        </w:rPr>
        <w:t xml:space="preserve"> extensiva e indústria de lenha e carvão no semiárido.</w:t>
      </w:r>
      <w:r w:rsidR="002769B0">
        <w:rPr>
          <w:rFonts w:ascii="Arial" w:hAnsi="Arial" w:cs="Arial"/>
          <w:sz w:val="20"/>
          <w:lang w:val="pt-BR"/>
        </w:rPr>
        <w:t xml:space="preserve"> Como alternativa ao modelo </w:t>
      </w:r>
      <w:r w:rsidR="002769B0" w:rsidRPr="002769B0">
        <w:rPr>
          <w:rFonts w:ascii="Arial" w:hAnsi="Arial" w:cs="Arial"/>
          <w:sz w:val="20"/>
          <w:lang w:val="pt-BR"/>
        </w:rPr>
        <w:t>agropecuário hegemônico, a agricultura familiar utiliza os S</w:t>
      </w:r>
      <w:r w:rsidR="002769B0">
        <w:rPr>
          <w:rFonts w:ascii="Arial" w:hAnsi="Arial" w:cs="Arial"/>
          <w:sz w:val="20"/>
          <w:lang w:val="pt-BR"/>
        </w:rPr>
        <w:t xml:space="preserve">istemas Agroflorestais como </w:t>
      </w:r>
      <w:r w:rsidR="00407713">
        <w:rPr>
          <w:rFonts w:ascii="Arial" w:hAnsi="Arial" w:cs="Arial"/>
          <w:sz w:val="20"/>
          <w:lang w:val="pt-BR"/>
        </w:rPr>
        <w:t>incremento da renda,</w:t>
      </w:r>
      <w:r w:rsidR="002769B0" w:rsidRPr="002769B0">
        <w:rPr>
          <w:rFonts w:ascii="Arial" w:hAnsi="Arial" w:cs="Arial"/>
          <w:sz w:val="20"/>
          <w:lang w:val="pt-BR"/>
        </w:rPr>
        <w:t xml:space="preserve"> produção de bens e alimentos de </w:t>
      </w:r>
      <w:r w:rsidR="002769B0">
        <w:rPr>
          <w:rFonts w:ascii="Arial" w:hAnsi="Arial" w:cs="Arial"/>
          <w:sz w:val="20"/>
          <w:lang w:val="pt-BR"/>
        </w:rPr>
        <w:t>forma sustentável. O presente estudo teve</w:t>
      </w:r>
      <w:r w:rsidR="002769B0" w:rsidRPr="002769B0">
        <w:rPr>
          <w:rFonts w:ascii="Arial" w:hAnsi="Arial" w:cs="Arial"/>
          <w:sz w:val="20"/>
          <w:lang w:val="pt-BR"/>
        </w:rPr>
        <w:t xml:space="preserve"> como objetivo </w:t>
      </w:r>
      <w:r w:rsidR="00A570CA">
        <w:rPr>
          <w:rFonts w:ascii="Arial" w:hAnsi="Arial" w:cs="Arial"/>
          <w:sz w:val="20"/>
          <w:lang w:val="pt-BR"/>
        </w:rPr>
        <w:t xml:space="preserve">realizar um levantamento </w:t>
      </w:r>
      <w:proofErr w:type="spellStart"/>
      <w:r w:rsidR="00696720">
        <w:rPr>
          <w:rFonts w:ascii="Arial" w:hAnsi="Arial" w:cs="Arial"/>
          <w:sz w:val="20"/>
          <w:lang w:val="pt-BR"/>
        </w:rPr>
        <w:t>fitossociológico</w:t>
      </w:r>
      <w:proofErr w:type="spellEnd"/>
      <w:r w:rsidR="00696720">
        <w:rPr>
          <w:rFonts w:ascii="Arial" w:hAnsi="Arial" w:cs="Arial"/>
          <w:sz w:val="20"/>
          <w:lang w:val="pt-BR"/>
        </w:rPr>
        <w:t xml:space="preserve"> e </w:t>
      </w:r>
      <w:r w:rsidR="00A570CA">
        <w:rPr>
          <w:rFonts w:ascii="Arial" w:hAnsi="Arial" w:cs="Arial"/>
          <w:sz w:val="20"/>
          <w:lang w:val="pt-BR"/>
        </w:rPr>
        <w:t xml:space="preserve">florístico em </w:t>
      </w:r>
      <w:r w:rsidR="002769B0">
        <w:rPr>
          <w:rFonts w:ascii="Arial" w:hAnsi="Arial" w:cs="Arial"/>
          <w:sz w:val="20"/>
          <w:lang w:val="pt-BR"/>
        </w:rPr>
        <w:t xml:space="preserve">um Sistema Agroflorestal de </w:t>
      </w:r>
      <w:r w:rsidR="002769B0" w:rsidRPr="002769B0">
        <w:rPr>
          <w:rFonts w:ascii="Arial" w:hAnsi="Arial" w:cs="Arial"/>
          <w:sz w:val="20"/>
          <w:lang w:val="pt-BR"/>
        </w:rPr>
        <w:t xml:space="preserve">20 anos de instalação, localizado no Assentamento Moacir Lucena em </w:t>
      </w:r>
      <w:proofErr w:type="gramStart"/>
      <w:r w:rsidR="002769B0" w:rsidRPr="002769B0">
        <w:rPr>
          <w:rFonts w:ascii="Arial" w:hAnsi="Arial" w:cs="Arial"/>
          <w:sz w:val="20"/>
          <w:lang w:val="pt-BR"/>
        </w:rPr>
        <w:t>Apodi-RN</w:t>
      </w:r>
      <w:proofErr w:type="gramEnd"/>
      <w:r w:rsidR="00A570CA">
        <w:rPr>
          <w:rFonts w:ascii="Arial" w:hAnsi="Arial" w:cs="Arial"/>
          <w:sz w:val="20"/>
          <w:lang w:val="pt-BR"/>
        </w:rPr>
        <w:t xml:space="preserve"> bem como</w:t>
      </w:r>
      <w:r w:rsidR="00696720">
        <w:rPr>
          <w:rFonts w:ascii="Arial" w:hAnsi="Arial" w:cs="Arial"/>
          <w:sz w:val="20"/>
          <w:lang w:val="pt-BR"/>
        </w:rPr>
        <w:t xml:space="preserve"> uma pesquisa através de reuniões com as famílias agricultoras acerca da forma de utilização do componente arbóreo do sistema.</w:t>
      </w:r>
      <w:r w:rsidR="00407713">
        <w:rPr>
          <w:rFonts w:ascii="Arial" w:hAnsi="Arial" w:cs="Arial"/>
          <w:sz w:val="20"/>
          <w:lang w:val="pt-BR"/>
        </w:rPr>
        <w:t xml:space="preserve"> Constatou-se que todas as espécies manejadas no Sistema Agroflorestal são utilizadas de forma direta e indiretamente pela família agricultora e para incremento da renda. </w:t>
      </w:r>
    </w:p>
    <w:p w:rsidR="00AF1EF8" w:rsidRDefault="00AF1EF8" w:rsidP="001B5920">
      <w:pPr>
        <w:pStyle w:val="Corpodetexto"/>
        <w:jc w:val="both"/>
        <w:rPr>
          <w:rFonts w:ascii="Arial" w:hAnsi="Arial" w:cs="Arial"/>
          <w:sz w:val="20"/>
          <w:lang w:val="pt-PT"/>
        </w:rPr>
      </w:pPr>
    </w:p>
    <w:p w:rsidR="00BF5BF7" w:rsidRDefault="00BF5BF7" w:rsidP="00517E2F">
      <w:pPr>
        <w:pStyle w:val="Corpodetexto"/>
        <w:spacing w:after="120"/>
        <w:rPr>
          <w:rFonts w:ascii="Arial" w:hAnsi="Arial" w:cs="Arial"/>
          <w:sz w:val="20"/>
          <w:lang w:val="pt-BR"/>
        </w:rPr>
      </w:pPr>
      <w:r w:rsidRPr="00517E2F">
        <w:rPr>
          <w:rFonts w:ascii="Arial" w:hAnsi="Arial" w:cs="Arial"/>
          <w:b/>
          <w:sz w:val="20"/>
          <w:lang w:val="pt-PT"/>
        </w:rPr>
        <w:t>Palavras</w:t>
      </w:r>
      <w:r w:rsidR="001B5920" w:rsidRPr="00517E2F">
        <w:rPr>
          <w:rFonts w:ascii="Arial" w:hAnsi="Arial" w:cs="Arial"/>
          <w:b/>
          <w:sz w:val="20"/>
          <w:lang w:val="pt-PT"/>
        </w:rPr>
        <w:t>-c</w:t>
      </w:r>
      <w:r w:rsidRPr="00517E2F">
        <w:rPr>
          <w:rFonts w:ascii="Arial" w:hAnsi="Arial" w:cs="Arial"/>
          <w:b/>
          <w:sz w:val="20"/>
          <w:lang w:val="pt-PT"/>
        </w:rPr>
        <w:t>have:</w:t>
      </w:r>
      <w:r w:rsidRPr="00517E2F">
        <w:rPr>
          <w:rFonts w:ascii="Arial" w:hAnsi="Arial" w:cs="Arial"/>
          <w:sz w:val="20"/>
          <w:lang w:val="pt-PT"/>
        </w:rPr>
        <w:t xml:space="preserve"> </w:t>
      </w:r>
      <w:r w:rsidR="002C0CD3">
        <w:rPr>
          <w:rFonts w:ascii="Arial" w:hAnsi="Arial" w:cs="Arial"/>
          <w:sz w:val="20"/>
          <w:lang w:val="pt-BR"/>
        </w:rPr>
        <w:t xml:space="preserve">Caatinga, manejo sustentável, </w:t>
      </w:r>
      <w:r w:rsidR="00517E2F" w:rsidRPr="00517E2F">
        <w:rPr>
          <w:rFonts w:ascii="Arial" w:hAnsi="Arial" w:cs="Arial"/>
          <w:sz w:val="20"/>
          <w:lang w:val="pt-BR"/>
        </w:rPr>
        <w:t>agricultura familiar</w:t>
      </w:r>
      <w:r w:rsidR="002C0CD3">
        <w:rPr>
          <w:rFonts w:ascii="Arial" w:hAnsi="Arial" w:cs="Arial"/>
          <w:sz w:val="20"/>
          <w:lang w:val="pt-BR"/>
        </w:rPr>
        <w:t>.</w:t>
      </w:r>
    </w:p>
    <w:p w:rsidR="00517E2F" w:rsidRPr="00517E2F" w:rsidRDefault="00517E2F" w:rsidP="00517E2F">
      <w:pPr>
        <w:pStyle w:val="Corpodetexto"/>
        <w:spacing w:after="120"/>
        <w:rPr>
          <w:rFonts w:ascii="Arial" w:hAnsi="Arial" w:cs="Arial"/>
          <w:b/>
          <w:bCs/>
          <w:sz w:val="20"/>
          <w:lang w:val="pt-BR"/>
        </w:rPr>
      </w:pPr>
    </w:p>
    <w:p w:rsidR="00517E2F" w:rsidRDefault="00BF5BF7" w:rsidP="00517E2F">
      <w:pPr>
        <w:pStyle w:val="SectionHeader"/>
        <w:numPr>
          <w:ilvl w:val="0"/>
          <w:numId w:val="1"/>
        </w:numPr>
        <w:rPr>
          <w:rFonts w:ascii="Arial" w:hAnsi="Arial" w:cs="Arial"/>
          <w:sz w:val="22"/>
          <w:szCs w:val="22"/>
          <w:lang w:val="pt-BR"/>
        </w:rPr>
      </w:pPr>
      <w:r w:rsidRPr="00517E2F">
        <w:rPr>
          <w:rFonts w:ascii="Arial" w:hAnsi="Arial" w:cs="Arial"/>
          <w:sz w:val="22"/>
          <w:szCs w:val="22"/>
          <w:lang w:val="pt-BR"/>
        </w:rPr>
        <w:t xml:space="preserve">introdução </w:t>
      </w:r>
    </w:p>
    <w:p w:rsidR="00517E2F" w:rsidRPr="00517E2F" w:rsidRDefault="00517E2F" w:rsidP="00517E2F">
      <w:pPr>
        <w:pStyle w:val="SectionBody"/>
        <w:rPr>
          <w:lang w:val="pt-BR" w:eastAsia="pt-BR"/>
        </w:rPr>
      </w:pPr>
    </w:p>
    <w:p w:rsidR="00942FBD" w:rsidRDefault="00942FBD" w:rsidP="00C16418">
      <w:pPr>
        <w:pStyle w:val="SectionBody"/>
        <w:ind w:firstLine="284"/>
        <w:rPr>
          <w:rFonts w:ascii="Arial" w:hAnsi="Arial" w:cs="Arial"/>
          <w:sz w:val="22"/>
          <w:szCs w:val="22"/>
          <w:lang w:val="pt-BR"/>
        </w:rPr>
      </w:pPr>
      <w:r w:rsidRPr="00942FBD">
        <w:rPr>
          <w:rFonts w:ascii="Arial" w:hAnsi="Arial" w:cs="Arial"/>
          <w:sz w:val="22"/>
          <w:szCs w:val="22"/>
          <w:lang w:val="pt-BR"/>
        </w:rPr>
        <w:t>A massificação da utilização dos recursos naturai</w:t>
      </w:r>
      <w:r>
        <w:rPr>
          <w:rFonts w:ascii="Arial" w:hAnsi="Arial" w:cs="Arial"/>
          <w:sz w:val="22"/>
          <w:szCs w:val="22"/>
          <w:lang w:val="pt-BR"/>
        </w:rPr>
        <w:t xml:space="preserve">s como inesgotáveis teve um </w:t>
      </w:r>
      <w:r w:rsidRPr="00942FBD">
        <w:rPr>
          <w:rFonts w:ascii="Arial" w:hAnsi="Arial" w:cs="Arial"/>
          <w:sz w:val="22"/>
          <w:szCs w:val="22"/>
          <w:lang w:val="pt-BR"/>
        </w:rPr>
        <w:t>crescimento a partir da Revolução Verde na década de 50</w:t>
      </w:r>
      <w:r>
        <w:rPr>
          <w:rFonts w:ascii="Arial" w:hAnsi="Arial" w:cs="Arial"/>
          <w:sz w:val="22"/>
          <w:szCs w:val="22"/>
          <w:lang w:val="pt-BR"/>
        </w:rPr>
        <w:t>/60 do século passado onde a</w:t>
      </w:r>
      <w:r w:rsidRPr="00942FBD">
        <w:rPr>
          <w:rFonts w:ascii="Arial" w:hAnsi="Arial" w:cs="Arial"/>
          <w:sz w:val="22"/>
          <w:szCs w:val="22"/>
          <w:lang w:val="pt-BR"/>
        </w:rPr>
        <w:t xml:space="preserve"> agricultura iniciou seu processo de </w:t>
      </w:r>
      <w:proofErr w:type="spellStart"/>
      <w:r w:rsidRPr="00942FBD">
        <w:rPr>
          <w:rFonts w:ascii="Arial" w:hAnsi="Arial" w:cs="Arial"/>
          <w:sz w:val="22"/>
          <w:szCs w:val="22"/>
          <w:lang w:val="pt-BR"/>
        </w:rPr>
        <w:t>artificialização</w:t>
      </w:r>
      <w:proofErr w:type="spellEnd"/>
      <w:r w:rsidRPr="00942FBD">
        <w:rPr>
          <w:rFonts w:ascii="Arial" w:hAnsi="Arial" w:cs="Arial"/>
          <w:sz w:val="22"/>
          <w:szCs w:val="22"/>
          <w:lang w:val="pt-BR"/>
        </w:rPr>
        <w:t xml:space="preserve"> e moderniz</w:t>
      </w:r>
      <w:r>
        <w:rPr>
          <w:rFonts w:ascii="Arial" w:hAnsi="Arial" w:cs="Arial"/>
          <w:sz w:val="22"/>
          <w:szCs w:val="22"/>
          <w:lang w:val="pt-BR"/>
        </w:rPr>
        <w:t xml:space="preserve">ação aos olhos do modelo de </w:t>
      </w:r>
      <w:r w:rsidRPr="00942FBD">
        <w:rPr>
          <w:rFonts w:ascii="Arial" w:hAnsi="Arial" w:cs="Arial"/>
          <w:sz w:val="22"/>
          <w:szCs w:val="22"/>
          <w:lang w:val="pt-BR"/>
        </w:rPr>
        <w:t>produção capitalista. Modernização esta que incentivou, inc</w:t>
      </w:r>
      <w:r>
        <w:rPr>
          <w:rFonts w:ascii="Arial" w:hAnsi="Arial" w:cs="Arial"/>
          <w:sz w:val="22"/>
          <w:szCs w:val="22"/>
          <w:lang w:val="pt-BR"/>
        </w:rPr>
        <w:t xml:space="preserve">lusive através do Estado, a </w:t>
      </w:r>
      <w:r w:rsidRPr="00942FBD">
        <w:rPr>
          <w:rFonts w:ascii="Arial" w:hAnsi="Arial" w:cs="Arial"/>
          <w:sz w:val="22"/>
          <w:szCs w:val="22"/>
          <w:lang w:val="pt-BR"/>
        </w:rPr>
        <w:t>utilização de novas tecnologias para o campo os chamados pacotes tecno</w:t>
      </w:r>
      <w:r>
        <w:rPr>
          <w:rFonts w:ascii="Arial" w:hAnsi="Arial" w:cs="Arial"/>
          <w:sz w:val="22"/>
          <w:szCs w:val="22"/>
          <w:lang w:val="pt-BR"/>
        </w:rPr>
        <w:t xml:space="preserve">lógicos. Utilização </w:t>
      </w:r>
      <w:r w:rsidRPr="00942FBD">
        <w:rPr>
          <w:rFonts w:ascii="Arial" w:hAnsi="Arial" w:cs="Arial"/>
          <w:sz w:val="22"/>
          <w:szCs w:val="22"/>
          <w:lang w:val="pt-BR"/>
        </w:rPr>
        <w:t>de insumos químicos, maquinários pesados, sementes geneticamen</w:t>
      </w:r>
      <w:r>
        <w:rPr>
          <w:rFonts w:ascii="Arial" w:hAnsi="Arial" w:cs="Arial"/>
          <w:sz w:val="22"/>
          <w:szCs w:val="22"/>
          <w:lang w:val="pt-BR"/>
        </w:rPr>
        <w:t xml:space="preserve">te modificadas foi uma dos </w:t>
      </w:r>
      <w:r w:rsidR="00BE67DF">
        <w:rPr>
          <w:rFonts w:ascii="Arial" w:hAnsi="Arial" w:cs="Arial"/>
          <w:sz w:val="22"/>
          <w:szCs w:val="22"/>
          <w:lang w:val="pt-BR"/>
        </w:rPr>
        <w:t>g</w:t>
      </w:r>
      <w:r w:rsidRPr="00942FBD">
        <w:rPr>
          <w:rFonts w:ascii="Arial" w:hAnsi="Arial" w:cs="Arial"/>
          <w:sz w:val="22"/>
          <w:szCs w:val="22"/>
          <w:lang w:val="pt-BR"/>
        </w:rPr>
        <w:t xml:space="preserve">randes incentivos por parte </w:t>
      </w:r>
      <w:r w:rsidR="00BE67DF">
        <w:rPr>
          <w:rFonts w:ascii="Arial" w:hAnsi="Arial" w:cs="Arial"/>
          <w:sz w:val="22"/>
          <w:szCs w:val="22"/>
          <w:lang w:val="pt-BR"/>
        </w:rPr>
        <w:t>da Revolução Verde à agricultura que se reverbera até os dias atuais.</w:t>
      </w:r>
    </w:p>
    <w:p w:rsidR="00674316" w:rsidRDefault="00FF107A" w:rsidP="00674316">
      <w:pPr>
        <w:pStyle w:val="SectionBody"/>
        <w:ind w:firstLine="284"/>
        <w:rPr>
          <w:rFonts w:ascii="Arial" w:hAnsi="Arial" w:cs="Arial"/>
          <w:sz w:val="22"/>
          <w:szCs w:val="22"/>
          <w:lang w:val="pt-BR"/>
        </w:rPr>
      </w:pPr>
      <w:r w:rsidRPr="00FF107A">
        <w:rPr>
          <w:rFonts w:ascii="Arial" w:hAnsi="Arial" w:cs="Arial"/>
          <w:sz w:val="22"/>
          <w:szCs w:val="22"/>
          <w:lang w:val="pt-BR"/>
        </w:rPr>
        <w:t>Essa agricultura que ainda é incentivada pelo</w:t>
      </w:r>
      <w:r>
        <w:rPr>
          <w:rFonts w:ascii="Arial" w:hAnsi="Arial" w:cs="Arial"/>
          <w:sz w:val="22"/>
          <w:szCs w:val="22"/>
          <w:lang w:val="pt-BR"/>
        </w:rPr>
        <w:t xml:space="preserve"> governo brasileiro e dita como </w:t>
      </w:r>
      <w:r w:rsidRPr="00FF107A">
        <w:rPr>
          <w:rFonts w:ascii="Arial" w:hAnsi="Arial" w:cs="Arial"/>
          <w:sz w:val="22"/>
          <w:szCs w:val="22"/>
          <w:lang w:val="pt-BR"/>
        </w:rPr>
        <w:t>moderna é simplesmente baseada no industrialismo, simpl</w:t>
      </w:r>
      <w:r>
        <w:rPr>
          <w:rFonts w:ascii="Arial" w:hAnsi="Arial" w:cs="Arial"/>
          <w:sz w:val="22"/>
          <w:szCs w:val="22"/>
          <w:lang w:val="pt-BR"/>
        </w:rPr>
        <w:t>ificação dos sistemas agrícolas</w:t>
      </w:r>
      <w:r w:rsidRPr="00FF107A">
        <w:rPr>
          <w:rFonts w:ascii="Arial" w:hAnsi="Arial" w:cs="Arial"/>
          <w:sz w:val="22"/>
          <w:szCs w:val="22"/>
          <w:lang w:val="pt-BR"/>
        </w:rPr>
        <w:t xml:space="preserve"> (onde a terra é tida somente como suporte) e utilização de pac</w:t>
      </w:r>
      <w:r>
        <w:rPr>
          <w:rFonts w:ascii="Arial" w:hAnsi="Arial" w:cs="Arial"/>
          <w:sz w:val="22"/>
          <w:szCs w:val="22"/>
          <w:lang w:val="pt-BR"/>
        </w:rPr>
        <w:t>otes químicos e tecnológicos em</w:t>
      </w:r>
      <w:r w:rsidRPr="00FF107A">
        <w:rPr>
          <w:rFonts w:ascii="Arial" w:hAnsi="Arial" w:cs="Arial"/>
          <w:sz w:val="22"/>
          <w:szCs w:val="22"/>
          <w:lang w:val="pt-BR"/>
        </w:rPr>
        <w:t xml:space="preserve"> grandes áreas de cultivos. Essa forma de produção, em pouco i</w:t>
      </w:r>
      <w:r>
        <w:rPr>
          <w:rFonts w:ascii="Arial" w:hAnsi="Arial" w:cs="Arial"/>
          <w:sz w:val="22"/>
          <w:szCs w:val="22"/>
          <w:lang w:val="pt-BR"/>
        </w:rPr>
        <w:t xml:space="preserve">ntervalo de tempo, mostra-se </w:t>
      </w:r>
      <w:r w:rsidRPr="00FF107A">
        <w:rPr>
          <w:rFonts w:ascii="Arial" w:hAnsi="Arial" w:cs="Arial"/>
          <w:sz w:val="22"/>
          <w:szCs w:val="22"/>
          <w:lang w:val="pt-BR"/>
        </w:rPr>
        <w:t>com dificuldades inerentes: pragas, doenças resistentes ao</w:t>
      </w:r>
      <w:r>
        <w:rPr>
          <w:rFonts w:ascii="Arial" w:hAnsi="Arial" w:cs="Arial"/>
          <w:sz w:val="22"/>
          <w:szCs w:val="22"/>
          <w:lang w:val="pt-BR"/>
        </w:rPr>
        <w:t>s defensivos agrícolas, erosão,</w:t>
      </w:r>
      <w:r w:rsidRPr="00FF107A">
        <w:rPr>
          <w:rFonts w:ascii="Arial" w:hAnsi="Arial" w:cs="Arial"/>
          <w:sz w:val="22"/>
          <w:szCs w:val="22"/>
          <w:lang w:val="pt-BR"/>
        </w:rPr>
        <w:t xml:space="preserve"> salinização e compactação do solo, conflitos sócio-políticos, entre outros, o que nos leva a conclusão de que lidar com a agricultura é lidar com organismos vivos e complexos e que simplificar seus processos pode não ser a melhor</w:t>
      </w:r>
      <w:r>
        <w:rPr>
          <w:rFonts w:ascii="Arial" w:hAnsi="Arial" w:cs="Arial"/>
          <w:sz w:val="22"/>
          <w:szCs w:val="22"/>
          <w:lang w:val="pt-BR"/>
        </w:rPr>
        <w:t xml:space="preserve"> saída</w:t>
      </w:r>
      <w:r w:rsidR="00674316">
        <w:rPr>
          <w:rFonts w:ascii="Arial" w:hAnsi="Arial" w:cs="Arial"/>
          <w:sz w:val="22"/>
          <w:szCs w:val="22"/>
          <w:lang w:val="pt-BR"/>
        </w:rPr>
        <w:t xml:space="preserve"> (EHLERS, 1996).</w:t>
      </w:r>
    </w:p>
    <w:p w:rsidR="00517E2F" w:rsidRPr="00351436" w:rsidRDefault="00B7573C" w:rsidP="00BA13E5">
      <w:pPr>
        <w:pStyle w:val="SectionBody"/>
        <w:ind w:firstLine="284"/>
        <w:rPr>
          <w:rFonts w:ascii="Arial" w:hAnsi="Arial" w:cs="Arial"/>
          <w:sz w:val="22"/>
          <w:szCs w:val="22"/>
          <w:lang w:val="pt-BR"/>
        </w:rPr>
      </w:pPr>
      <w:r>
        <w:rPr>
          <w:rFonts w:ascii="Arial" w:hAnsi="Arial" w:cs="Arial"/>
          <w:sz w:val="22"/>
          <w:szCs w:val="22"/>
          <w:lang w:val="pt-BR"/>
        </w:rPr>
        <w:t xml:space="preserve">Na Caatinga o processo de ocupação pela agricultura moderna não foi diferente como em todo o país, </w:t>
      </w:r>
      <w:r w:rsidR="00BA13E5">
        <w:rPr>
          <w:rFonts w:ascii="Arial" w:hAnsi="Arial" w:cs="Arial"/>
          <w:sz w:val="22"/>
          <w:szCs w:val="22"/>
          <w:highlight w:val="white"/>
          <w:lang w:val="pt-BR"/>
        </w:rPr>
        <w:t>n</w:t>
      </w:r>
      <w:r w:rsidR="00517E2F" w:rsidRPr="00C16418">
        <w:rPr>
          <w:rFonts w:ascii="Arial" w:hAnsi="Arial" w:cs="Arial"/>
          <w:sz w:val="22"/>
          <w:szCs w:val="22"/>
          <w:highlight w:val="white"/>
          <w:lang w:val="pt-BR"/>
        </w:rPr>
        <w:t>o Estado do Rio Grande do Norte, historicamente, o bioma sofre com desmatamento de forma acelerada principalmente nos últimos anos devido ao consumo desenfreado de lenha nativa explorada de forma ilegal para fins domésticos e industriais, ao</w:t>
      </w:r>
      <w:r w:rsidR="00315C23">
        <w:rPr>
          <w:rFonts w:ascii="Arial" w:hAnsi="Arial" w:cs="Arial"/>
          <w:sz w:val="22"/>
          <w:szCs w:val="22"/>
          <w:highlight w:val="white"/>
          <w:lang w:val="pt-BR"/>
        </w:rPr>
        <w:t xml:space="preserve"> </w:t>
      </w:r>
      <w:proofErr w:type="spellStart"/>
      <w:r w:rsidR="00517E2F" w:rsidRPr="00351436">
        <w:rPr>
          <w:rFonts w:ascii="Arial" w:hAnsi="Arial" w:cs="Arial"/>
          <w:sz w:val="22"/>
          <w:szCs w:val="22"/>
          <w:highlight w:val="white"/>
          <w:lang w:val="pt-BR"/>
        </w:rPr>
        <w:lastRenderedPageBreak/>
        <w:t>sobrepastoreio</w:t>
      </w:r>
      <w:proofErr w:type="spellEnd"/>
      <w:r w:rsidR="00517E2F" w:rsidRPr="00351436">
        <w:rPr>
          <w:rFonts w:ascii="Arial" w:hAnsi="Arial" w:cs="Arial"/>
          <w:sz w:val="22"/>
          <w:szCs w:val="22"/>
          <w:highlight w:val="white"/>
          <w:lang w:val="pt-BR"/>
        </w:rPr>
        <w:t xml:space="preserve"> e a conversão de pastagens e agricultura</w:t>
      </w:r>
      <w:r w:rsidR="00517E2F" w:rsidRPr="00351436">
        <w:rPr>
          <w:rFonts w:ascii="Arial" w:hAnsi="Arial" w:cs="Arial"/>
          <w:sz w:val="22"/>
          <w:szCs w:val="22"/>
          <w:lang w:val="pt-BR"/>
        </w:rPr>
        <w:t>.</w:t>
      </w:r>
    </w:p>
    <w:p w:rsidR="00AB4543" w:rsidRPr="00BE7ED0" w:rsidRDefault="00BE7ED0" w:rsidP="007D4B49">
      <w:pPr>
        <w:pStyle w:val="SectionBody"/>
        <w:ind w:firstLine="284"/>
        <w:rPr>
          <w:rFonts w:ascii="Arial" w:hAnsi="Arial" w:cs="Arial"/>
          <w:sz w:val="22"/>
          <w:szCs w:val="22"/>
          <w:lang w:val="pt-BR"/>
        </w:rPr>
      </w:pPr>
      <w:r w:rsidRPr="00BE7ED0">
        <w:rPr>
          <w:rFonts w:ascii="Arial" w:hAnsi="Arial" w:cs="Arial"/>
          <w:sz w:val="22"/>
          <w:szCs w:val="22"/>
          <w:lang w:val="pt-BR"/>
        </w:rPr>
        <w:t>Segundo dados do INPE (2015), dos 969.589 km</w:t>
      </w:r>
      <w:r w:rsidRPr="00BE7ED0">
        <w:rPr>
          <w:rFonts w:ascii="Arial" w:hAnsi="Arial" w:cs="Arial"/>
          <w:sz w:val="22"/>
          <w:szCs w:val="22"/>
          <w:vertAlign w:val="superscript"/>
          <w:lang w:val="pt-BR"/>
        </w:rPr>
        <w:t>2</w:t>
      </w:r>
      <w:r w:rsidR="00C60431">
        <w:rPr>
          <w:rFonts w:ascii="Arial" w:hAnsi="Arial" w:cs="Arial"/>
          <w:sz w:val="22"/>
          <w:szCs w:val="22"/>
          <w:lang w:val="pt-BR"/>
        </w:rPr>
        <w:t>, a Caatinga perdeu 45,06% de sua</w:t>
      </w:r>
      <w:r w:rsidRPr="00BE7ED0">
        <w:rPr>
          <w:rFonts w:ascii="Arial" w:hAnsi="Arial" w:cs="Arial"/>
          <w:sz w:val="22"/>
          <w:szCs w:val="22"/>
          <w:lang w:val="pt-BR"/>
        </w:rPr>
        <w:t xml:space="preserve"> cobertura vegetal original, ou seja, 436.896,8 km</w:t>
      </w:r>
      <w:r w:rsidRPr="00D533BE">
        <w:rPr>
          <w:rFonts w:ascii="Arial" w:hAnsi="Arial" w:cs="Arial"/>
          <w:sz w:val="22"/>
          <w:szCs w:val="22"/>
          <w:vertAlign w:val="superscript"/>
          <w:lang w:val="pt-BR"/>
        </w:rPr>
        <w:t>2</w:t>
      </w:r>
      <w:r w:rsidRPr="00BE7ED0">
        <w:rPr>
          <w:rFonts w:ascii="Arial" w:hAnsi="Arial" w:cs="Arial"/>
          <w:sz w:val="22"/>
          <w:szCs w:val="22"/>
          <w:lang w:val="pt-BR"/>
        </w:rPr>
        <w:t xml:space="preserve">, sendo que o </w:t>
      </w:r>
      <w:r w:rsidR="00D533BE">
        <w:rPr>
          <w:rFonts w:ascii="Arial" w:hAnsi="Arial" w:cs="Arial"/>
          <w:sz w:val="22"/>
          <w:szCs w:val="22"/>
          <w:lang w:val="pt-BR"/>
        </w:rPr>
        <w:t>Rio Grande do Norte permeia entre os quatro E</w:t>
      </w:r>
      <w:r w:rsidRPr="00BE7ED0">
        <w:rPr>
          <w:rFonts w:ascii="Arial" w:hAnsi="Arial" w:cs="Arial"/>
          <w:sz w:val="22"/>
          <w:szCs w:val="22"/>
          <w:lang w:val="pt-BR"/>
        </w:rPr>
        <w:t>stados que mais desmataram nos último</w:t>
      </w:r>
      <w:r w:rsidR="0050610D">
        <w:rPr>
          <w:rFonts w:ascii="Arial" w:hAnsi="Arial" w:cs="Arial"/>
          <w:sz w:val="22"/>
          <w:szCs w:val="22"/>
          <w:lang w:val="pt-BR"/>
        </w:rPr>
        <w:t xml:space="preserve">s anos, seguido de Alagoas, </w:t>
      </w:r>
      <w:r w:rsidRPr="00BE7ED0">
        <w:rPr>
          <w:rFonts w:ascii="Arial" w:hAnsi="Arial" w:cs="Arial"/>
          <w:sz w:val="22"/>
          <w:szCs w:val="22"/>
          <w:lang w:val="pt-BR"/>
        </w:rPr>
        <w:t>Pernambuco e Piauí.</w:t>
      </w:r>
    </w:p>
    <w:p w:rsidR="00517E2F" w:rsidRPr="00C16418" w:rsidRDefault="00C6232C" w:rsidP="00C6232C">
      <w:pPr>
        <w:spacing w:after="0" w:line="240" w:lineRule="auto"/>
        <w:ind w:firstLine="284"/>
        <w:jc w:val="both"/>
        <w:rPr>
          <w:rFonts w:ascii="Arial" w:eastAsia="Times New Roman" w:hAnsi="Arial" w:cs="Arial"/>
        </w:rPr>
      </w:pPr>
      <w:r>
        <w:rPr>
          <w:rFonts w:ascii="Arial" w:eastAsia="Times New Roman" w:hAnsi="Arial" w:cs="Arial"/>
          <w:lang w:eastAsia="zh-CN"/>
        </w:rPr>
        <w:t xml:space="preserve">Como contraponto ao modelo hegemônico de ocupação da terra, a agricultura familiar historicamente utiliza de técnicas e tecnologias próprias </w:t>
      </w:r>
      <w:r>
        <w:rPr>
          <w:rFonts w:ascii="Arial" w:eastAsia="Times New Roman" w:hAnsi="Arial" w:cs="Arial"/>
        </w:rPr>
        <w:t>p</w:t>
      </w:r>
      <w:r w:rsidR="00517E2F" w:rsidRPr="00C16418">
        <w:rPr>
          <w:rFonts w:ascii="Arial" w:eastAsia="Times New Roman" w:hAnsi="Arial" w:cs="Arial"/>
        </w:rPr>
        <w:t>ara garantir à permanência em seus territórios</w:t>
      </w:r>
      <w:r w:rsidR="0064758F">
        <w:rPr>
          <w:rFonts w:ascii="Arial" w:eastAsia="Times New Roman" w:hAnsi="Arial" w:cs="Arial"/>
        </w:rPr>
        <w:t>,</w:t>
      </w:r>
      <w:r w:rsidR="00517E2F" w:rsidRPr="00C16418">
        <w:rPr>
          <w:rFonts w:ascii="Arial" w:eastAsia="Times New Roman" w:hAnsi="Arial" w:cs="Arial"/>
        </w:rPr>
        <w:t xml:space="preserve"> </w:t>
      </w:r>
      <w:r w:rsidR="00E136C4">
        <w:rPr>
          <w:rFonts w:ascii="Arial" w:eastAsia="Times New Roman" w:hAnsi="Arial" w:cs="Arial"/>
        </w:rPr>
        <w:t>aliada</w:t>
      </w:r>
      <w:r w:rsidR="00AD66BD">
        <w:rPr>
          <w:rFonts w:ascii="Arial" w:eastAsia="Times New Roman" w:hAnsi="Arial" w:cs="Arial"/>
        </w:rPr>
        <w:t xml:space="preserve"> a </w:t>
      </w:r>
      <w:r w:rsidR="00517E2F" w:rsidRPr="00C16418">
        <w:rPr>
          <w:rFonts w:ascii="Arial" w:eastAsia="Times New Roman" w:hAnsi="Arial" w:cs="Arial"/>
        </w:rPr>
        <w:t>produção</w:t>
      </w:r>
      <w:r w:rsidR="001E0E16">
        <w:rPr>
          <w:rFonts w:ascii="Arial" w:eastAsia="Times New Roman" w:hAnsi="Arial" w:cs="Arial"/>
        </w:rPr>
        <w:t xml:space="preserve">, garantia de renda e </w:t>
      </w:r>
      <w:r w:rsidR="00517E2F" w:rsidRPr="00C16418">
        <w:rPr>
          <w:rFonts w:ascii="Arial" w:eastAsia="Times New Roman" w:hAnsi="Arial" w:cs="Arial"/>
        </w:rPr>
        <w:t>conservação</w:t>
      </w:r>
      <w:r w:rsidR="001E0E16">
        <w:rPr>
          <w:rFonts w:ascii="Arial" w:eastAsia="Times New Roman" w:hAnsi="Arial" w:cs="Arial"/>
        </w:rPr>
        <w:t xml:space="preserve"> da natureza</w:t>
      </w:r>
      <w:r w:rsidR="00517E2F" w:rsidRPr="00C16418">
        <w:rPr>
          <w:rFonts w:ascii="Arial" w:eastAsia="Times New Roman" w:hAnsi="Arial" w:cs="Arial"/>
        </w:rPr>
        <w:t xml:space="preserve"> </w:t>
      </w:r>
      <w:r w:rsidR="001E0E16">
        <w:rPr>
          <w:rFonts w:ascii="Arial" w:eastAsia="Times New Roman" w:hAnsi="Arial" w:cs="Arial"/>
        </w:rPr>
        <w:t>a</w:t>
      </w:r>
      <w:r w:rsidR="00517E2F" w:rsidRPr="00C16418">
        <w:rPr>
          <w:rFonts w:ascii="Arial" w:eastAsia="Times New Roman" w:hAnsi="Arial" w:cs="Arial"/>
        </w:rPr>
        <w:t xml:space="preserve"> exemplo dos </w:t>
      </w:r>
      <w:r w:rsidR="00213EE4">
        <w:rPr>
          <w:rFonts w:ascii="Arial" w:eastAsia="Times New Roman" w:hAnsi="Arial" w:cs="Arial"/>
        </w:rPr>
        <w:t xml:space="preserve">Sistemas Agroflorestais </w:t>
      </w:r>
      <w:proofErr w:type="spellStart"/>
      <w:r w:rsidR="00213EE4">
        <w:rPr>
          <w:rFonts w:ascii="Arial" w:eastAsia="Times New Roman" w:hAnsi="Arial" w:cs="Arial"/>
        </w:rPr>
        <w:t>Sucessionais</w:t>
      </w:r>
      <w:proofErr w:type="spellEnd"/>
      <w:r w:rsidR="00213EE4">
        <w:rPr>
          <w:rFonts w:ascii="Arial" w:eastAsia="Times New Roman" w:hAnsi="Arial" w:cs="Arial"/>
        </w:rPr>
        <w:t xml:space="preserve"> que</w:t>
      </w:r>
      <w:r w:rsidR="00517E2F" w:rsidRPr="00C16418">
        <w:rPr>
          <w:rFonts w:ascii="Arial" w:eastAsia="Times New Roman" w:hAnsi="Arial" w:cs="Arial"/>
        </w:rPr>
        <w:t xml:space="preserve"> segue</w:t>
      </w:r>
      <w:r w:rsidR="00213EE4">
        <w:rPr>
          <w:rFonts w:ascii="Arial" w:eastAsia="Times New Roman" w:hAnsi="Arial" w:cs="Arial"/>
        </w:rPr>
        <w:t>m</w:t>
      </w:r>
      <w:r w:rsidR="00517E2F" w:rsidRPr="00C16418">
        <w:rPr>
          <w:rFonts w:ascii="Arial" w:eastAsia="Times New Roman" w:hAnsi="Arial" w:cs="Arial"/>
        </w:rPr>
        <w:t xml:space="preserve"> os princípios da sucessão vegetal, da não utilização de adubos químicos, da manutenção da cobertura do solo, do consórcio diversificado de espécies com diferentes usos, da não utilização de defensivos ag</w:t>
      </w:r>
      <w:r w:rsidR="00213EE4">
        <w:rPr>
          <w:rFonts w:ascii="Arial" w:eastAsia="Times New Roman" w:hAnsi="Arial" w:cs="Arial"/>
        </w:rPr>
        <w:t xml:space="preserve">rícolas, da </w:t>
      </w:r>
      <w:proofErr w:type="spellStart"/>
      <w:r w:rsidR="00213EE4">
        <w:rPr>
          <w:rFonts w:ascii="Arial" w:eastAsia="Times New Roman" w:hAnsi="Arial" w:cs="Arial"/>
        </w:rPr>
        <w:t>multiestratificação</w:t>
      </w:r>
      <w:proofErr w:type="spellEnd"/>
      <w:r w:rsidR="00213EE4">
        <w:rPr>
          <w:rFonts w:ascii="Arial" w:eastAsia="Times New Roman" w:hAnsi="Arial" w:cs="Arial"/>
        </w:rPr>
        <w:t xml:space="preserve"> </w:t>
      </w:r>
      <w:r w:rsidR="00517E2F" w:rsidRPr="00C16418">
        <w:rPr>
          <w:rFonts w:ascii="Arial" w:eastAsia="Times New Roman" w:hAnsi="Arial" w:cs="Arial"/>
        </w:rPr>
        <w:t>aliado às técnicas d</w:t>
      </w:r>
      <w:r w:rsidR="0056667D">
        <w:rPr>
          <w:rFonts w:ascii="Arial" w:eastAsia="Times New Roman" w:hAnsi="Arial" w:cs="Arial"/>
        </w:rPr>
        <w:t>e manejo próprias.</w:t>
      </w:r>
    </w:p>
    <w:p w:rsidR="0044541C" w:rsidRDefault="0056667D" w:rsidP="00C16418">
      <w:pPr>
        <w:spacing w:after="0" w:line="240" w:lineRule="auto"/>
        <w:ind w:firstLine="284"/>
        <w:jc w:val="both"/>
        <w:rPr>
          <w:rFonts w:ascii="Arial" w:hAnsi="Arial" w:cs="Arial"/>
        </w:rPr>
      </w:pPr>
      <w:r w:rsidRPr="0056667D">
        <w:rPr>
          <w:rFonts w:ascii="Arial" w:hAnsi="Arial" w:cs="Arial"/>
        </w:rPr>
        <w:t>Tendo e</w:t>
      </w:r>
      <w:r>
        <w:rPr>
          <w:rFonts w:ascii="Arial" w:hAnsi="Arial" w:cs="Arial"/>
        </w:rPr>
        <w:t xml:space="preserve">m vista que a experiência do Assentamento Moacir Lucena, localizado em </w:t>
      </w:r>
      <w:proofErr w:type="gramStart"/>
      <w:r>
        <w:rPr>
          <w:rFonts w:ascii="Arial" w:hAnsi="Arial" w:cs="Arial"/>
        </w:rPr>
        <w:t>Apodi-RN</w:t>
      </w:r>
      <w:proofErr w:type="gramEnd"/>
      <w:r w:rsidRPr="0056667D">
        <w:rPr>
          <w:rFonts w:ascii="Arial" w:hAnsi="Arial" w:cs="Arial"/>
        </w:rPr>
        <w:t xml:space="preserve"> se opõe ao </w:t>
      </w:r>
      <w:r>
        <w:rPr>
          <w:rFonts w:ascii="Arial" w:hAnsi="Arial" w:cs="Arial"/>
        </w:rPr>
        <w:t xml:space="preserve">modelo de produção moderno, </w:t>
      </w:r>
      <w:r w:rsidRPr="0056667D">
        <w:rPr>
          <w:rFonts w:ascii="Arial" w:hAnsi="Arial" w:cs="Arial"/>
        </w:rPr>
        <w:t>no que diz respeito ao uso da terra e seus efeitos devastadores n</w:t>
      </w:r>
      <w:r>
        <w:rPr>
          <w:rFonts w:ascii="Arial" w:hAnsi="Arial" w:cs="Arial"/>
        </w:rPr>
        <w:t xml:space="preserve">os ecossistemas naturais, o </w:t>
      </w:r>
      <w:r w:rsidRPr="0056667D">
        <w:rPr>
          <w:rFonts w:ascii="Arial" w:hAnsi="Arial" w:cs="Arial"/>
        </w:rPr>
        <w:t>referido trabalho tem como objetivo a investigação acerca da potencialidade</w:t>
      </w:r>
      <w:r>
        <w:rPr>
          <w:rFonts w:ascii="Arial" w:hAnsi="Arial" w:cs="Arial"/>
        </w:rPr>
        <w:t xml:space="preserve"> do uso</w:t>
      </w:r>
      <w:r w:rsidR="0064758F">
        <w:rPr>
          <w:rFonts w:ascii="Arial" w:hAnsi="Arial" w:cs="Arial"/>
        </w:rPr>
        <w:t xml:space="preserve"> múltiplo</w:t>
      </w:r>
      <w:r>
        <w:rPr>
          <w:rFonts w:ascii="Arial" w:hAnsi="Arial" w:cs="Arial"/>
        </w:rPr>
        <w:t xml:space="preserve"> das espécies arbóreas manejadas no SAF, </w:t>
      </w:r>
      <w:r w:rsidR="00494844">
        <w:rPr>
          <w:rFonts w:ascii="Arial" w:hAnsi="Arial" w:cs="Arial"/>
        </w:rPr>
        <w:t xml:space="preserve">por parte dos agricultores, </w:t>
      </w:r>
      <w:r>
        <w:rPr>
          <w:rFonts w:ascii="Arial" w:hAnsi="Arial" w:cs="Arial"/>
        </w:rPr>
        <w:t xml:space="preserve">tendo </w:t>
      </w:r>
      <w:r w:rsidRPr="0056667D">
        <w:rPr>
          <w:rFonts w:ascii="Arial" w:hAnsi="Arial" w:cs="Arial"/>
        </w:rPr>
        <w:t xml:space="preserve">como experiência uma área de </w:t>
      </w:r>
      <w:r>
        <w:rPr>
          <w:rFonts w:ascii="Arial" w:hAnsi="Arial" w:cs="Arial"/>
        </w:rPr>
        <w:t>10 hecta</w:t>
      </w:r>
      <w:r w:rsidR="00494844">
        <w:rPr>
          <w:rFonts w:ascii="Arial" w:hAnsi="Arial" w:cs="Arial"/>
        </w:rPr>
        <w:t>res manejada a 20 anos pelas famílias agriculto</w:t>
      </w:r>
      <w:r w:rsidR="002B4CE1">
        <w:rPr>
          <w:rFonts w:ascii="Arial" w:hAnsi="Arial" w:cs="Arial"/>
        </w:rPr>
        <w:t>r</w:t>
      </w:r>
      <w:r w:rsidR="00494844">
        <w:rPr>
          <w:rFonts w:ascii="Arial" w:hAnsi="Arial" w:cs="Arial"/>
        </w:rPr>
        <w:t xml:space="preserve">as. </w:t>
      </w:r>
    </w:p>
    <w:p w:rsidR="00494844" w:rsidRPr="0056667D" w:rsidRDefault="00494844" w:rsidP="00C16418">
      <w:pPr>
        <w:spacing w:after="0" w:line="240" w:lineRule="auto"/>
        <w:ind w:firstLine="284"/>
        <w:jc w:val="both"/>
        <w:rPr>
          <w:rFonts w:ascii="Arial" w:eastAsia="Times New Roman" w:hAnsi="Arial" w:cs="Arial"/>
        </w:rPr>
      </w:pPr>
    </w:p>
    <w:p w:rsidR="003F70F4" w:rsidRPr="003F70F4" w:rsidRDefault="007A2907" w:rsidP="003F70F4">
      <w:pPr>
        <w:pStyle w:val="PargrafodaLista"/>
        <w:numPr>
          <w:ilvl w:val="0"/>
          <w:numId w:val="1"/>
        </w:numPr>
        <w:spacing w:after="0" w:line="240" w:lineRule="auto"/>
        <w:jc w:val="both"/>
        <w:outlineLvl w:val="0"/>
        <w:rPr>
          <w:rFonts w:ascii="Arial" w:hAnsi="Arial" w:cs="Arial"/>
          <w:b/>
        </w:rPr>
      </w:pPr>
      <w:r w:rsidRPr="003F70F4">
        <w:rPr>
          <w:rFonts w:ascii="Arial" w:hAnsi="Arial" w:cs="Arial"/>
          <w:b/>
        </w:rPr>
        <w:t xml:space="preserve">MATERIAL E MÉTODOS </w:t>
      </w:r>
    </w:p>
    <w:p w:rsidR="003F70F4" w:rsidRPr="003F70F4" w:rsidRDefault="003F70F4" w:rsidP="003F70F4">
      <w:pPr>
        <w:pStyle w:val="PargrafodaLista"/>
        <w:spacing w:after="0" w:line="240" w:lineRule="auto"/>
        <w:ind w:left="360"/>
        <w:jc w:val="both"/>
        <w:outlineLvl w:val="0"/>
        <w:rPr>
          <w:rFonts w:ascii="Arial" w:hAnsi="Arial" w:cs="Arial"/>
          <w:b/>
        </w:rPr>
      </w:pPr>
    </w:p>
    <w:p w:rsidR="007A2907" w:rsidRPr="006E22D6" w:rsidRDefault="007A2907" w:rsidP="003F70F4">
      <w:pPr>
        <w:spacing w:after="0" w:line="240" w:lineRule="auto"/>
        <w:jc w:val="both"/>
        <w:outlineLvl w:val="0"/>
        <w:rPr>
          <w:rFonts w:ascii="Arial" w:hAnsi="Arial" w:cs="Arial"/>
          <w:b/>
        </w:rPr>
      </w:pPr>
      <w:r w:rsidRPr="006E22D6">
        <w:rPr>
          <w:rFonts w:ascii="Arial" w:hAnsi="Arial" w:cs="Arial"/>
          <w:b/>
        </w:rPr>
        <w:t xml:space="preserve">2.1. </w:t>
      </w:r>
      <w:r w:rsidR="00043632">
        <w:rPr>
          <w:rFonts w:ascii="Arial" w:hAnsi="Arial" w:cs="Arial"/>
          <w:b/>
        </w:rPr>
        <w:t>Área de estudo</w:t>
      </w:r>
    </w:p>
    <w:p w:rsidR="00DB5F94" w:rsidRPr="006E22D6" w:rsidRDefault="00DB5F94" w:rsidP="007A2907">
      <w:pPr>
        <w:spacing w:after="0" w:line="240" w:lineRule="auto"/>
        <w:jc w:val="both"/>
        <w:textAlignment w:val="top"/>
        <w:rPr>
          <w:rFonts w:ascii="Arial" w:hAnsi="Arial" w:cs="Arial"/>
          <w:b/>
        </w:rPr>
      </w:pPr>
    </w:p>
    <w:p w:rsidR="00043632" w:rsidRPr="00043632" w:rsidRDefault="00494844" w:rsidP="00B52611">
      <w:pPr>
        <w:spacing w:after="0" w:line="240" w:lineRule="auto"/>
        <w:ind w:firstLine="284"/>
        <w:jc w:val="both"/>
        <w:rPr>
          <w:rFonts w:ascii="Arial" w:eastAsia="Times New Roman" w:hAnsi="Arial" w:cs="Arial"/>
        </w:rPr>
      </w:pPr>
      <w:r>
        <w:rPr>
          <w:rFonts w:ascii="Arial" w:eastAsia="Times New Roman" w:hAnsi="Arial" w:cs="Arial"/>
        </w:rPr>
        <w:t xml:space="preserve">O levantamento foi feito no assentamento Moacir Lucena, </w:t>
      </w:r>
      <w:r w:rsidR="00043632" w:rsidRPr="00043632">
        <w:rPr>
          <w:rFonts w:ascii="Arial" w:eastAsia="Times New Roman" w:hAnsi="Arial" w:cs="Arial"/>
        </w:rPr>
        <w:t>localizado na zona rural do município de Apodi pertenc</w:t>
      </w:r>
      <w:r>
        <w:rPr>
          <w:rFonts w:ascii="Arial" w:eastAsia="Times New Roman" w:hAnsi="Arial" w:cs="Arial"/>
        </w:rPr>
        <w:t xml:space="preserve">ente </w:t>
      </w:r>
      <w:r w:rsidR="00B216ED">
        <w:rPr>
          <w:rFonts w:ascii="Arial" w:eastAsia="Times New Roman" w:hAnsi="Arial" w:cs="Arial"/>
        </w:rPr>
        <w:t>à</w:t>
      </w:r>
      <w:r>
        <w:rPr>
          <w:rFonts w:ascii="Arial" w:eastAsia="Times New Roman" w:hAnsi="Arial" w:cs="Arial"/>
        </w:rPr>
        <w:t xml:space="preserve"> mesorregião Oeste e </w:t>
      </w:r>
      <w:r w:rsidR="00043632" w:rsidRPr="00043632">
        <w:rPr>
          <w:rFonts w:ascii="Arial" w:eastAsia="Times New Roman" w:hAnsi="Arial" w:cs="Arial"/>
        </w:rPr>
        <w:t>inserido na microrregião da Chapada do Apodi, no estado do Rio Grande do Norte entre as coordenadas geográficas 05° 32”S e 37º 52”O. Possui classificaç</w:t>
      </w:r>
      <w:r w:rsidR="00D266AD">
        <w:rPr>
          <w:rFonts w:ascii="Arial" w:eastAsia="Times New Roman" w:hAnsi="Arial" w:cs="Arial"/>
        </w:rPr>
        <w:t xml:space="preserve">ão climática, segundo Wilhelm </w:t>
      </w:r>
      <w:proofErr w:type="spellStart"/>
      <w:r w:rsidR="00D266AD">
        <w:rPr>
          <w:rFonts w:ascii="Arial" w:eastAsia="Times New Roman" w:hAnsi="Arial" w:cs="Arial"/>
        </w:rPr>
        <w:t>Kö</w:t>
      </w:r>
      <w:r w:rsidR="00043632" w:rsidRPr="00043632">
        <w:rPr>
          <w:rFonts w:ascii="Arial" w:eastAsia="Times New Roman" w:hAnsi="Arial" w:cs="Arial"/>
        </w:rPr>
        <w:t>eppen</w:t>
      </w:r>
      <w:proofErr w:type="spellEnd"/>
      <w:r w:rsidR="00043632" w:rsidRPr="00043632">
        <w:rPr>
          <w:rFonts w:ascii="Arial" w:eastAsia="Times New Roman" w:hAnsi="Arial" w:cs="Arial"/>
        </w:rPr>
        <w:t xml:space="preserve"> do tipo </w:t>
      </w:r>
      <w:proofErr w:type="spellStart"/>
      <w:proofErr w:type="gramStart"/>
      <w:r w:rsidR="00043632" w:rsidRPr="00043632">
        <w:rPr>
          <w:rFonts w:ascii="Arial" w:eastAsia="Times New Roman" w:hAnsi="Arial" w:cs="Arial"/>
        </w:rPr>
        <w:t>BSWh</w:t>
      </w:r>
      <w:proofErr w:type="spellEnd"/>
      <w:proofErr w:type="gramEnd"/>
      <w:r w:rsidR="00043632" w:rsidRPr="00043632">
        <w:rPr>
          <w:rFonts w:ascii="Arial" w:eastAsia="Times New Roman" w:hAnsi="Arial" w:cs="Arial"/>
        </w:rPr>
        <w:t>´, o relevo tem predominância de terras planas ligeiramente elevadas, formadas por terrenos sedimentares (</w:t>
      </w:r>
      <w:r w:rsidR="00D266AD" w:rsidRPr="00043632">
        <w:rPr>
          <w:rFonts w:ascii="Arial" w:eastAsia="Times New Roman" w:hAnsi="Arial" w:cs="Arial"/>
        </w:rPr>
        <w:t>IDEMA</w:t>
      </w:r>
      <w:r w:rsidR="00777740">
        <w:rPr>
          <w:rFonts w:ascii="Arial" w:eastAsia="Times New Roman" w:hAnsi="Arial" w:cs="Arial"/>
        </w:rPr>
        <w:t>,</w:t>
      </w:r>
      <w:r w:rsidR="00777740" w:rsidRPr="00043632">
        <w:rPr>
          <w:rFonts w:ascii="Arial" w:eastAsia="Times New Roman" w:hAnsi="Arial" w:cs="Arial"/>
        </w:rPr>
        <w:t xml:space="preserve"> </w:t>
      </w:r>
      <w:r w:rsidR="00222006">
        <w:rPr>
          <w:rFonts w:ascii="Arial" w:eastAsia="Times New Roman" w:hAnsi="Arial" w:cs="Arial"/>
        </w:rPr>
        <w:t>2007). S</w:t>
      </w:r>
      <w:r w:rsidR="00043632" w:rsidRPr="00043632">
        <w:rPr>
          <w:rFonts w:ascii="Arial" w:eastAsia="Times New Roman" w:hAnsi="Arial" w:cs="Arial"/>
        </w:rPr>
        <w:t xml:space="preserve">olos predominantes são </w:t>
      </w:r>
      <w:proofErr w:type="spellStart"/>
      <w:r w:rsidR="00043632" w:rsidRPr="00043632">
        <w:rPr>
          <w:rFonts w:ascii="Arial" w:eastAsia="Times New Roman" w:hAnsi="Arial" w:cs="Arial"/>
        </w:rPr>
        <w:t>Argissolo</w:t>
      </w:r>
      <w:proofErr w:type="spellEnd"/>
      <w:r w:rsidR="00043632" w:rsidRPr="00043632">
        <w:rPr>
          <w:rFonts w:ascii="Arial" w:eastAsia="Times New Roman" w:hAnsi="Arial" w:cs="Arial"/>
        </w:rPr>
        <w:t xml:space="preserve"> Vermelho-Amarelo, </w:t>
      </w:r>
      <w:proofErr w:type="spellStart"/>
      <w:r w:rsidR="00043632" w:rsidRPr="00043632">
        <w:rPr>
          <w:rFonts w:ascii="Arial" w:eastAsia="Times New Roman" w:hAnsi="Arial" w:cs="Arial"/>
        </w:rPr>
        <w:t>Cambissolo</w:t>
      </w:r>
      <w:proofErr w:type="spellEnd"/>
      <w:r w:rsidR="00043632" w:rsidRPr="00043632">
        <w:rPr>
          <w:rFonts w:ascii="Arial" w:eastAsia="Times New Roman" w:hAnsi="Arial" w:cs="Arial"/>
        </w:rPr>
        <w:t xml:space="preserve"> e </w:t>
      </w:r>
      <w:proofErr w:type="spellStart"/>
      <w:r w:rsidR="00043632" w:rsidRPr="00043632">
        <w:rPr>
          <w:rFonts w:ascii="Arial" w:eastAsia="Times New Roman" w:hAnsi="Arial" w:cs="Arial"/>
        </w:rPr>
        <w:t>Chernossolo</w:t>
      </w:r>
      <w:proofErr w:type="spellEnd"/>
      <w:r w:rsidR="00043632" w:rsidRPr="00043632">
        <w:rPr>
          <w:rFonts w:ascii="Arial" w:eastAsia="Times New Roman" w:hAnsi="Arial" w:cs="Arial"/>
        </w:rPr>
        <w:t xml:space="preserve"> (</w:t>
      </w:r>
      <w:r w:rsidR="00BA2239" w:rsidRPr="00043632">
        <w:rPr>
          <w:rFonts w:ascii="Arial" w:eastAsia="Times New Roman" w:hAnsi="Arial" w:cs="Arial"/>
        </w:rPr>
        <w:t>ZIMBACK</w:t>
      </w:r>
      <w:r w:rsidR="00340143">
        <w:rPr>
          <w:rFonts w:ascii="Arial" w:eastAsia="Times New Roman" w:hAnsi="Arial" w:cs="Arial"/>
        </w:rPr>
        <w:t>,</w:t>
      </w:r>
      <w:r w:rsidR="00043632" w:rsidRPr="00043632">
        <w:rPr>
          <w:rFonts w:ascii="Arial" w:eastAsia="Times New Roman" w:hAnsi="Arial" w:cs="Arial"/>
        </w:rPr>
        <w:t xml:space="preserve"> 2003; E</w:t>
      </w:r>
      <w:r w:rsidR="00BA2239" w:rsidRPr="00043632">
        <w:rPr>
          <w:rFonts w:ascii="Arial" w:eastAsia="Times New Roman" w:hAnsi="Arial" w:cs="Arial"/>
        </w:rPr>
        <w:t>MBRAPA</w:t>
      </w:r>
      <w:r w:rsidR="00DC7663">
        <w:rPr>
          <w:rFonts w:ascii="Arial" w:eastAsia="Times New Roman" w:hAnsi="Arial" w:cs="Arial"/>
        </w:rPr>
        <w:t>,</w:t>
      </w:r>
      <w:r w:rsidR="008609B9" w:rsidRPr="00043632">
        <w:rPr>
          <w:rFonts w:ascii="Arial" w:eastAsia="Times New Roman" w:hAnsi="Arial" w:cs="Arial"/>
        </w:rPr>
        <w:t xml:space="preserve"> </w:t>
      </w:r>
      <w:r w:rsidR="00043632" w:rsidRPr="00043632">
        <w:rPr>
          <w:rFonts w:ascii="Arial" w:eastAsia="Times New Roman" w:hAnsi="Arial" w:cs="Arial"/>
        </w:rPr>
        <w:t>1999).</w:t>
      </w:r>
    </w:p>
    <w:p w:rsidR="00D36388" w:rsidRDefault="00043632" w:rsidP="00B52611">
      <w:pPr>
        <w:spacing w:after="0" w:line="240" w:lineRule="auto"/>
        <w:ind w:firstLine="284"/>
        <w:jc w:val="both"/>
        <w:rPr>
          <w:rFonts w:ascii="Arial" w:eastAsia="Times New Roman" w:hAnsi="Arial" w:cs="Arial"/>
        </w:rPr>
      </w:pPr>
      <w:r w:rsidRPr="00043632">
        <w:rPr>
          <w:rFonts w:ascii="Arial" w:eastAsia="Times New Roman" w:hAnsi="Arial" w:cs="Arial"/>
        </w:rPr>
        <w:t>O Sistema Agroflorestal</w:t>
      </w:r>
      <w:r w:rsidR="00B631A2">
        <w:rPr>
          <w:rFonts w:ascii="Arial" w:eastAsia="Times New Roman" w:hAnsi="Arial" w:cs="Arial"/>
        </w:rPr>
        <w:t>- SAF</w:t>
      </w:r>
      <w:r w:rsidRPr="00043632">
        <w:rPr>
          <w:rFonts w:ascii="Arial" w:eastAsia="Times New Roman" w:hAnsi="Arial" w:cs="Arial"/>
        </w:rPr>
        <w:t xml:space="preserve"> no qual foi realizado o estudo possui 10 hectares de área no total, instalado desde 1998 pela família </w:t>
      </w:r>
      <w:r w:rsidR="00B847A3">
        <w:rPr>
          <w:rFonts w:ascii="Arial" w:eastAsia="Times New Roman" w:hAnsi="Arial" w:cs="Arial"/>
        </w:rPr>
        <w:t xml:space="preserve">agricultora que realiza </w:t>
      </w:r>
      <w:r w:rsidRPr="00043632">
        <w:rPr>
          <w:rFonts w:ascii="Arial" w:eastAsia="Times New Roman" w:hAnsi="Arial" w:cs="Arial"/>
        </w:rPr>
        <w:t>técnicas de manejo como raleamento, enriquecimento e rebaixamento</w:t>
      </w:r>
      <w:r w:rsidR="00B847A3">
        <w:rPr>
          <w:rFonts w:ascii="Arial" w:eastAsia="Times New Roman" w:hAnsi="Arial" w:cs="Arial"/>
        </w:rPr>
        <w:t>, as espécies foram introduzidas ao longo dos anos em</w:t>
      </w:r>
      <w:r w:rsidR="00C90E1C">
        <w:rPr>
          <w:rFonts w:ascii="Arial" w:eastAsia="Times New Roman" w:hAnsi="Arial" w:cs="Arial"/>
        </w:rPr>
        <w:t xml:space="preserve"> </w:t>
      </w:r>
      <w:r w:rsidR="00B847A3">
        <w:rPr>
          <w:rFonts w:ascii="Arial" w:eastAsia="Times New Roman" w:hAnsi="Arial" w:cs="Arial"/>
        </w:rPr>
        <w:t xml:space="preserve">função de sua </w:t>
      </w:r>
      <w:r w:rsidR="004E20A3">
        <w:rPr>
          <w:rFonts w:ascii="Arial" w:eastAsia="Times New Roman" w:hAnsi="Arial" w:cs="Arial"/>
        </w:rPr>
        <w:t xml:space="preserve">ecologia (grupos </w:t>
      </w:r>
      <w:proofErr w:type="spellStart"/>
      <w:r w:rsidR="004E20A3">
        <w:rPr>
          <w:rFonts w:ascii="Arial" w:eastAsia="Times New Roman" w:hAnsi="Arial" w:cs="Arial"/>
        </w:rPr>
        <w:t>sucessionais</w:t>
      </w:r>
      <w:proofErr w:type="spellEnd"/>
      <w:r w:rsidR="004E20A3">
        <w:rPr>
          <w:rFonts w:ascii="Arial" w:eastAsia="Times New Roman" w:hAnsi="Arial" w:cs="Arial"/>
        </w:rPr>
        <w:t>)</w:t>
      </w:r>
      <w:r w:rsidR="00C90E1C">
        <w:rPr>
          <w:rFonts w:ascii="Arial" w:eastAsia="Times New Roman" w:hAnsi="Arial" w:cs="Arial"/>
        </w:rPr>
        <w:t xml:space="preserve"> e </w:t>
      </w:r>
      <w:r w:rsidR="004E20A3">
        <w:rPr>
          <w:rFonts w:ascii="Arial" w:eastAsia="Times New Roman" w:hAnsi="Arial" w:cs="Arial"/>
        </w:rPr>
        <w:t>disponibilidade</w:t>
      </w:r>
      <w:r w:rsidR="00C90E1C">
        <w:rPr>
          <w:rFonts w:ascii="Arial" w:eastAsia="Times New Roman" w:hAnsi="Arial" w:cs="Arial"/>
        </w:rPr>
        <w:t xml:space="preserve"> de mudas</w:t>
      </w:r>
      <w:r w:rsidR="00B847A3">
        <w:rPr>
          <w:rFonts w:ascii="Arial" w:eastAsia="Times New Roman" w:hAnsi="Arial" w:cs="Arial"/>
        </w:rPr>
        <w:t xml:space="preserve">. </w:t>
      </w:r>
      <w:r w:rsidRPr="00043632">
        <w:rPr>
          <w:rFonts w:ascii="Arial" w:eastAsia="Times New Roman" w:hAnsi="Arial" w:cs="Arial"/>
        </w:rPr>
        <w:t xml:space="preserve">A área </w:t>
      </w:r>
      <w:r w:rsidR="002B4CE1">
        <w:rPr>
          <w:rFonts w:ascii="Arial" w:eastAsia="Times New Roman" w:hAnsi="Arial" w:cs="Arial"/>
        </w:rPr>
        <w:t>antes d</w:t>
      </w:r>
      <w:r w:rsidR="00B847A3">
        <w:rPr>
          <w:rFonts w:ascii="Arial" w:eastAsia="Times New Roman" w:hAnsi="Arial" w:cs="Arial"/>
        </w:rPr>
        <w:t>a desapropriação da terra para a reforma agrária</w:t>
      </w:r>
      <w:r w:rsidR="00242035">
        <w:rPr>
          <w:rFonts w:ascii="Arial" w:eastAsia="Times New Roman" w:hAnsi="Arial" w:cs="Arial"/>
        </w:rPr>
        <w:t xml:space="preserve"> foi</w:t>
      </w:r>
      <w:r w:rsidRPr="00043632">
        <w:rPr>
          <w:rFonts w:ascii="Arial" w:eastAsia="Times New Roman" w:hAnsi="Arial" w:cs="Arial"/>
        </w:rPr>
        <w:t xml:space="preserve"> utilizada como </w:t>
      </w:r>
      <w:proofErr w:type="spellStart"/>
      <w:r w:rsidRPr="00043632">
        <w:rPr>
          <w:rFonts w:ascii="Arial" w:eastAsia="Times New Roman" w:hAnsi="Arial" w:cs="Arial"/>
        </w:rPr>
        <w:t>monocultivo</w:t>
      </w:r>
      <w:proofErr w:type="spellEnd"/>
      <w:r w:rsidRPr="00043632">
        <w:rPr>
          <w:rFonts w:ascii="Arial" w:eastAsia="Times New Roman" w:hAnsi="Arial" w:cs="Arial"/>
        </w:rPr>
        <w:t xml:space="preserve"> de algodão e melancia durante mais de 20 anos</w:t>
      </w:r>
      <w:r w:rsidR="004E35BE">
        <w:rPr>
          <w:rFonts w:ascii="Arial" w:eastAsia="Times New Roman" w:hAnsi="Arial" w:cs="Arial"/>
        </w:rPr>
        <w:t xml:space="preserve"> por um grande lati</w:t>
      </w:r>
      <w:r w:rsidR="00B847A3">
        <w:rPr>
          <w:rFonts w:ascii="Arial" w:eastAsia="Times New Roman" w:hAnsi="Arial" w:cs="Arial"/>
        </w:rPr>
        <w:t>fundiário da região</w:t>
      </w:r>
      <w:r w:rsidR="004E35BE">
        <w:rPr>
          <w:rFonts w:ascii="Arial" w:eastAsia="Times New Roman" w:hAnsi="Arial" w:cs="Arial"/>
        </w:rPr>
        <w:t xml:space="preserve"> com utilização de maquinários</w:t>
      </w:r>
      <w:r w:rsidRPr="00043632">
        <w:rPr>
          <w:rFonts w:ascii="Arial" w:eastAsia="Times New Roman" w:hAnsi="Arial" w:cs="Arial"/>
        </w:rPr>
        <w:t xml:space="preserve">, insumos e </w:t>
      </w:r>
      <w:r w:rsidR="004E35BE">
        <w:rPr>
          <w:rFonts w:ascii="Arial" w:eastAsia="Times New Roman" w:hAnsi="Arial" w:cs="Arial"/>
        </w:rPr>
        <w:t>defensivos agrícolas.</w:t>
      </w:r>
    </w:p>
    <w:p w:rsidR="00B847A3" w:rsidRPr="006E22D6" w:rsidRDefault="00B847A3" w:rsidP="00B847A3">
      <w:pPr>
        <w:spacing w:after="0" w:line="240" w:lineRule="auto"/>
        <w:ind w:firstLine="284"/>
        <w:jc w:val="both"/>
        <w:rPr>
          <w:rFonts w:ascii="Arial" w:hAnsi="Arial" w:cs="Arial"/>
        </w:rPr>
      </w:pPr>
    </w:p>
    <w:p w:rsidR="00D36388" w:rsidRPr="006E22D6" w:rsidRDefault="00D36388" w:rsidP="00D36388">
      <w:pPr>
        <w:pStyle w:val="Subttulo2nveis"/>
        <w:numPr>
          <w:ilvl w:val="0"/>
          <w:numId w:val="0"/>
        </w:numPr>
        <w:ind w:left="340" w:hanging="340"/>
        <w:rPr>
          <w:rFonts w:ascii="Arial" w:hAnsi="Arial" w:cs="Arial"/>
          <w:bCs/>
          <w:sz w:val="22"/>
          <w:szCs w:val="22"/>
          <w:lang w:val="pt-BR"/>
        </w:rPr>
      </w:pPr>
      <w:r w:rsidRPr="006E22D6">
        <w:rPr>
          <w:rFonts w:ascii="Arial" w:hAnsi="Arial" w:cs="Arial"/>
          <w:sz w:val="22"/>
          <w:szCs w:val="22"/>
          <w:lang w:val="pt-BR"/>
        </w:rPr>
        <w:t xml:space="preserve">2.2. </w:t>
      </w:r>
      <w:r w:rsidR="00EF2D57">
        <w:rPr>
          <w:rFonts w:ascii="Arial" w:hAnsi="Arial" w:cs="Arial"/>
          <w:sz w:val="22"/>
          <w:szCs w:val="22"/>
          <w:lang w:val="pt-BR"/>
        </w:rPr>
        <w:t>Amostragem e coleta de dados</w:t>
      </w:r>
    </w:p>
    <w:p w:rsidR="00D36388" w:rsidRPr="006E22D6" w:rsidRDefault="00D36388" w:rsidP="00D36388">
      <w:pPr>
        <w:pStyle w:val="SectionBody"/>
        <w:ind w:firstLine="0"/>
        <w:rPr>
          <w:rFonts w:ascii="Arial" w:hAnsi="Arial" w:cs="Arial"/>
          <w:sz w:val="22"/>
          <w:szCs w:val="22"/>
          <w:lang w:val="pt-BR"/>
        </w:rPr>
      </w:pPr>
    </w:p>
    <w:p w:rsidR="00EF2D57" w:rsidRPr="00EF2D57" w:rsidRDefault="004E35BE" w:rsidP="00A17E55">
      <w:pPr>
        <w:spacing w:after="0" w:line="240" w:lineRule="auto"/>
        <w:ind w:firstLine="284"/>
        <w:jc w:val="both"/>
        <w:rPr>
          <w:rFonts w:ascii="Arial" w:eastAsia="Times New Roman" w:hAnsi="Arial" w:cs="Arial"/>
        </w:rPr>
      </w:pPr>
      <w:r>
        <w:rPr>
          <w:rFonts w:ascii="Arial" w:eastAsia="Times New Roman" w:hAnsi="Arial" w:cs="Arial"/>
        </w:rPr>
        <w:t xml:space="preserve">Foi realizado um levantamento </w:t>
      </w:r>
      <w:proofErr w:type="spellStart"/>
      <w:r>
        <w:rPr>
          <w:rFonts w:ascii="Arial" w:eastAsia="Times New Roman" w:hAnsi="Arial" w:cs="Arial"/>
        </w:rPr>
        <w:t>fitossociológico</w:t>
      </w:r>
      <w:proofErr w:type="spellEnd"/>
      <w:r>
        <w:rPr>
          <w:rFonts w:ascii="Arial" w:eastAsia="Times New Roman" w:hAnsi="Arial" w:cs="Arial"/>
        </w:rPr>
        <w:t xml:space="preserve"> para melhor análise das espécies e seu comportamento</w:t>
      </w:r>
      <w:r w:rsidR="001C06DD">
        <w:rPr>
          <w:rFonts w:ascii="Arial" w:eastAsia="Times New Roman" w:hAnsi="Arial" w:cs="Arial"/>
        </w:rPr>
        <w:t>. L</w:t>
      </w:r>
      <w:r>
        <w:rPr>
          <w:rFonts w:ascii="Arial" w:eastAsia="Times New Roman" w:hAnsi="Arial" w:cs="Arial"/>
        </w:rPr>
        <w:t xml:space="preserve">ançadas </w:t>
      </w:r>
      <w:r w:rsidR="00EF2D57" w:rsidRPr="00EF2D57">
        <w:rPr>
          <w:rFonts w:ascii="Arial" w:eastAsia="Times New Roman" w:hAnsi="Arial" w:cs="Arial"/>
        </w:rPr>
        <w:t xml:space="preserve">parcelas de 20,0 m x 20,0 m </w:t>
      </w:r>
      <w:r>
        <w:rPr>
          <w:rFonts w:ascii="Arial" w:eastAsia="Times New Roman" w:hAnsi="Arial" w:cs="Arial"/>
        </w:rPr>
        <w:t>de forma</w:t>
      </w:r>
      <w:r w:rsidR="001C06DD">
        <w:rPr>
          <w:rFonts w:ascii="Arial" w:eastAsia="Times New Roman" w:hAnsi="Arial" w:cs="Arial"/>
        </w:rPr>
        <w:t xml:space="preserve"> sistemática</w:t>
      </w:r>
      <w:r w:rsidR="00EF2D57" w:rsidRPr="00EF2D57">
        <w:rPr>
          <w:rFonts w:ascii="Arial" w:eastAsia="Times New Roman" w:hAnsi="Arial" w:cs="Arial"/>
        </w:rPr>
        <w:t xml:space="preserve"> com 80 metros de distância entre si e 40 metros</w:t>
      </w:r>
      <w:r w:rsidR="003B1D09">
        <w:rPr>
          <w:rFonts w:ascii="Arial" w:eastAsia="Times New Roman" w:hAnsi="Arial" w:cs="Arial"/>
        </w:rPr>
        <w:t xml:space="preserve"> de distância de borda. O nível</w:t>
      </w:r>
      <w:r w:rsidR="00EF2D57" w:rsidRPr="00EF2D57">
        <w:rPr>
          <w:rFonts w:ascii="Arial" w:eastAsia="Times New Roman" w:hAnsi="Arial" w:cs="Arial"/>
        </w:rPr>
        <w:t xml:space="preserve"> de inclusão dos indivíduos arbóreos mensurados foi com CAP &gt; 6,0</w:t>
      </w:r>
      <w:r w:rsidR="008F330C">
        <w:rPr>
          <w:rFonts w:ascii="Arial" w:eastAsia="Times New Roman" w:hAnsi="Arial" w:cs="Arial"/>
        </w:rPr>
        <w:t xml:space="preserve"> cm. </w:t>
      </w:r>
      <w:r w:rsidR="00EF2D57" w:rsidRPr="00EF2D57">
        <w:rPr>
          <w:rFonts w:ascii="Arial" w:eastAsia="Times New Roman" w:hAnsi="Arial" w:cs="Arial"/>
        </w:rPr>
        <w:t>Nas parcelas foram medidas altur</w:t>
      </w:r>
      <w:r w:rsidR="00602A1B">
        <w:rPr>
          <w:rFonts w:ascii="Arial" w:eastAsia="Times New Roman" w:hAnsi="Arial" w:cs="Arial"/>
        </w:rPr>
        <w:t>a e CAP dos indivíduos arbóreos</w:t>
      </w:r>
      <w:r w:rsidR="00EF2D57" w:rsidRPr="00EF2D57">
        <w:rPr>
          <w:rFonts w:ascii="Arial" w:eastAsia="Times New Roman" w:hAnsi="Arial" w:cs="Arial"/>
        </w:rPr>
        <w:t xml:space="preserve">, obedecendo ao padrão de inclusão das espécies utilizado pela Rede </w:t>
      </w:r>
      <w:r w:rsidR="00602A1B">
        <w:rPr>
          <w:rFonts w:ascii="Arial" w:eastAsia="Times New Roman" w:hAnsi="Arial" w:cs="Arial"/>
        </w:rPr>
        <w:t>de Manejo Florestal da Caatinga (2005).</w:t>
      </w:r>
      <w:r w:rsidR="008F330C">
        <w:rPr>
          <w:rFonts w:ascii="Arial" w:eastAsia="Times New Roman" w:hAnsi="Arial" w:cs="Arial"/>
        </w:rPr>
        <w:t xml:space="preserve"> </w:t>
      </w:r>
      <w:r w:rsidR="001C06DD">
        <w:rPr>
          <w:rFonts w:ascii="Arial" w:eastAsia="Times New Roman" w:hAnsi="Arial" w:cs="Arial"/>
        </w:rPr>
        <w:t>Para identificação das espécies f</w:t>
      </w:r>
      <w:r w:rsidR="008F330C">
        <w:rPr>
          <w:rFonts w:ascii="Arial" w:eastAsia="Times New Roman" w:hAnsi="Arial" w:cs="Arial"/>
        </w:rPr>
        <w:t xml:space="preserve">oram </w:t>
      </w:r>
      <w:r w:rsidR="00EF2D57" w:rsidRPr="00EF2D57">
        <w:rPr>
          <w:rFonts w:ascii="Arial" w:eastAsia="Times New Roman" w:hAnsi="Arial" w:cs="Arial"/>
        </w:rPr>
        <w:t xml:space="preserve">coletadas </w:t>
      </w:r>
      <w:r w:rsidR="00A712C5">
        <w:rPr>
          <w:rFonts w:ascii="Arial" w:eastAsia="Times New Roman" w:hAnsi="Arial" w:cs="Arial"/>
        </w:rPr>
        <w:t>amostras</w:t>
      </w:r>
      <w:r w:rsidR="00EF2D57" w:rsidRPr="00EF2D57">
        <w:rPr>
          <w:rFonts w:ascii="Arial" w:eastAsia="Times New Roman" w:hAnsi="Arial" w:cs="Arial"/>
        </w:rPr>
        <w:t xml:space="preserve"> para montagem de exsicatas e pos</w:t>
      </w:r>
      <w:r w:rsidR="003A7D50">
        <w:rPr>
          <w:rFonts w:ascii="Arial" w:eastAsia="Times New Roman" w:hAnsi="Arial" w:cs="Arial"/>
        </w:rPr>
        <w:t xml:space="preserve">terior identificação, </w:t>
      </w:r>
      <w:r w:rsidR="00EF2D57" w:rsidRPr="00EF2D57">
        <w:rPr>
          <w:rFonts w:ascii="Arial" w:eastAsia="Times New Roman" w:hAnsi="Arial" w:cs="Arial"/>
        </w:rPr>
        <w:t xml:space="preserve">depositadas no Herbário da </w:t>
      </w:r>
      <w:r w:rsidR="006026D9">
        <w:rPr>
          <w:rFonts w:ascii="Arial" w:eastAsia="Times New Roman" w:hAnsi="Arial" w:cs="Arial"/>
        </w:rPr>
        <w:t xml:space="preserve">UFRN. </w:t>
      </w:r>
      <w:r w:rsidR="00EA487D">
        <w:rPr>
          <w:rFonts w:ascii="Arial" w:eastAsia="Times New Roman" w:hAnsi="Arial" w:cs="Arial"/>
        </w:rPr>
        <w:t xml:space="preserve">Para conhecimento acerca da utilização das espécies por parte das famílias agricultoras foi utilizado </w:t>
      </w:r>
      <w:proofErr w:type="gramStart"/>
      <w:r w:rsidR="00EA487D">
        <w:rPr>
          <w:rFonts w:ascii="Arial" w:eastAsia="Times New Roman" w:hAnsi="Arial" w:cs="Arial"/>
        </w:rPr>
        <w:t>a</w:t>
      </w:r>
      <w:proofErr w:type="gramEnd"/>
      <w:r w:rsidR="00EA487D">
        <w:rPr>
          <w:rFonts w:ascii="Arial" w:eastAsia="Times New Roman" w:hAnsi="Arial" w:cs="Arial"/>
        </w:rPr>
        <w:t xml:space="preserve"> metodo</w:t>
      </w:r>
      <w:r w:rsidR="003A7D50">
        <w:rPr>
          <w:rFonts w:ascii="Arial" w:eastAsia="Times New Roman" w:hAnsi="Arial" w:cs="Arial"/>
        </w:rPr>
        <w:t>logia de reuniões coletivas e “chuvas de experiências</w:t>
      </w:r>
      <w:r w:rsidR="00EA487D">
        <w:rPr>
          <w:rFonts w:ascii="Arial" w:eastAsia="Times New Roman" w:hAnsi="Arial" w:cs="Arial"/>
        </w:rPr>
        <w:t xml:space="preserve">“ aonde os relatos eram anotados para posterior arquivamento. </w:t>
      </w:r>
    </w:p>
    <w:p w:rsidR="00BF5BF7" w:rsidRPr="006E22D6" w:rsidRDefault="00BF5BF7" w:rsidP="00BF5BF7">
      <w:pPr>
        <w:pStyle w:val="SectionBody"/>
        <w:ind w:firstLine="0"/>
        <w:rPr>
          <w:rFonts w:ascii="Arial" w:hAnsi="Arial" w:cs="Arial"/>
          <w:iCs/>
          <w:sz w:val="22"/>
          <w:szCs w:val="22"/>
          <w:lang w:val="pt-BR"/>
        </w:rPr>
      </w:pPr>
    </w:p>
    <w:p w:rsidR="00BF5BF7" w:rsidRPr="006E22D6" w:rsidRDefault="006929D9" w:rsidP="00021D0C">
      <w:pPr>
        <w:spacing w:after="0" w:line="240" w:lineRule="auto"/>
        <w:jc w:val="both"/>
        <w:outlineLvl w:val="0"/>
        <w:rPr>
          <w:rFonts w:ascii="Arial" w:hAnsi="Arial" w:cs="Arial"/>
          <w:b/>
        </w:rPr>
      </w:pPr>
      <w:r w:rsidRPr="006E22D6">
        <w:rPr>
          <w:rFonts w:ascii="Arial" w:hAnsi="Arial" w:cs="Arial"/>
          <w:b/>
          <w:iCs/>
        </w:rPr>
        <w:lastRenderedPageBreak/>
        <w:t>3. RESULTADOS E DISCUSSÃO</w:t>
      </w:r>
    </w:p>
    <w:p w:rsidR="006929D9" w:rsidRPr="006E22D6" w:rsidRDefault="006929D9" w:rsidP="006929D9">
      <w:pPr>
        <w:pStyle w:val="SectionHeader"/>
        <w:numPr>
          <w:ilvl w:val="0"/>
          <w:numId w:val="0"/>
        </w:numPr>
        <w:ind w:left="720" w:hanging="720"/>
        <w:rPr>
          <w:rFonts w:ascii="Arial" w:hAnsi="Arial" w:cs="Arial"/>
          <w:bCs/>
          <w:sz w:val="22"/>
          <w:szCs w:val="22"/>
          <w:lang w:val="pt-BR"/>
        </w:rPr>
      </w:pPr>
    </w:p>
    <w:p w:rsidR="00021D0C" w:rsidRDefault="00EF2D57" w:rsidP="00021D0C">
      <w:pPr>
        <w:pStyle w:val="SectionBody"/>
        <w:ind w:firstLine="0"/>
        <w:rPr>
          <w:rFonts w:ascii="Arial" w:hAnsi="Arial" w:cs="Arial"/>
          <w:b/>
          <w:bCs/>
          <w:sz w:val="22"/>
          <w:szCs w:val="22"/>
          <w:lang w:val="pt-BR" w:eastAsia="pt-BR"/>
        </w:rPr>
      </w:pPr>
      <w:r w:rsidRPr="00EF2D57">
        <w:rPr>
          <w:rFonts w:ascii="Arial" w:hAnsi="Arial" w:cs="Arial"/>
          <w:b/>
          <w:bCs/>
          <w:caps/>
          <w:sz w:val="22"/>
          <w:szCs w:val="22"/>
          <w:lang w:val="pt-BR" w:eastAsia="pt-BR"/>
        </w:rPr>
        <w:t>3.1</w:t>
      </w:r>
      <w:r>
        <w:rPr>
          <w:rFonts w:ascii="Arial" w:hAnsi="Arial" w:cs="Arial"/>
          <w:b/>
          <w:bCs/>
          <w:caps/>
          <w:sz w:val="22"/>
          <w:szCs w:val="22"/>
          <w:lang w:val="pt-BR" w:eastAsia="pt-BR"/>
        </w:rPr>
        <w:t>. C</w:t>
      </w:r>
      <w:r w:rsidR="00E8000B">
        <w:rPr>
          <w:rFonts w:ascii="Arial" w:hAnsi="Arial" w:cs="Arial"/>
          <w:b/>
          <w:bCs/>
          <w:sz w:val="22"/>
          <w:szCs w:val="22"/>
          <w:lang w:val="pt-BR" w:eastAsia="pt-BR"/>
        </w:rPr>
        <w:t>omposição florística</w:t>
      </w:r>
      <w:r w:rsidR="00E8000B" w:rsidRPr="00EF2D57">
        <w:rPr>
          <w:rFonts w:ascii="Arial" w:hAnsi="Arial" w:cs="Arial"/>
          <w:b/>
          <w:bCs/>
          <w:sz w:val="22"/>
          <w:szCs w:val="22"/>
          <w:lang w:val="pt-BR" w:eastAsia="pt-BR"/>
        </w:rPr>
        <w:t xml:space="preserve"> </w:t>
      </w:r>
    </w:p>
    <w:p w:rsidR="00E8000B" w:rsidRDefault="00E8000B" w:rsidP="00021D0C">
      <w:pPr>
        <w:pStyle w:val="SectionBody"/>
        <w:ind w:firstLine="0"/>
        <w:rPr>
          <w:rFonts w:ascii="Arial" w:hAnsi="Arial" w:cs="Arial"/>
          <w:b/>
          <w:bCs/>
          <w:sz w:val="22"/>
          <w:szCs w:val="22"/>
          <w:lang w:val="pt-BR" w:eastAsia="pt-BR"/>
        </w:rPr>
      </w:pPr>
    </w:p>
    <w:p w:rsidR="00E8000B" w:rsidRDefault="00E8000B" w:rsidP="001C0E9C">
      <w:pPr>
        <w:spacing w:after="0" w:line="240" w:lineRule="auto"/>
        <w:ind w:firstLine="284"/>
        <w:jc w:val="both"/>
        <w:rPr>
          <w:rFonts w:ascii="Arial" w:eastAsia="Times New Roman" w:hAnsi="Arial" w:cs="Arial"/>
        </w:rPr>
      </w:pPr>
      <w:r w:rsidRPr="00E8000B">
        <w:rPr>
          <w:rFonts w:ascii="Arial" w:eastAsia="Times New Roman" w:hAnsi="Arial" w:cs="Arial"/>
        </w:rPr>
        <w:t>No levantamento foram encontrados 428 indivíduos pertencentes a 18 espécies</w:t>
      </w:r>
      <w:r w:rsidR="00C5699A">
        <w:rPr>
          <w:rFonts w:ascii="Arial" w:eastAsia="Times New Roman" w:hAnsi="Arial" w:cs="Arial"/>
        </w:rPr>
        <w:t>, 16 gêneros</w:t>
      </w:r>
      <w:r w:rsidRPr="00E8000B">
        <w:rPr>
          <w:rFonts w:ascii="Arial" w:eastAsia="Times New Roman" w:hAnsi="Arial" w:cs="Arial"/>
        </w:rPr>
        <w:t xml:space="preserve"> e </w:t>
      </w:r>
      <w:proofErr w:type="gramStart"/>
      <w:r w:rsidRPr="00E8000B">
        <w:rPr>
          <w:rFonts w:ascii="Arial" w:eastAsia="Times New Roman" w:hAnsi="Arial" w:cs="Arial"/>
        </w:rPr>
        <w:t>9</w:t>
      </w:r>
      <w:proofErr w:type="gramEnd"/>
      <w:r w:rsidRPr="00E8000B">
        <w:rPr>
          <w:rFonts w:ascii="Arial" w:eastAsia="Times New Roman" w:hAnsi="Arial" w:cs="Arial"/>
        </w:rPr>
        <w:t xml:space="preserve"> famílias botânicas</w:t>
      </w:r>
      <w:r w:rsidR="003A7D50">
        <w:rPr>
          <w:rFonts w:ascii="Arial" w:eastAsia="Times New Roman" w:hAnsi="Arial" w:cs="Arial"/>
        </w:rPr>
        <w:t>,</w:t>
      </w:r>
      <w:r w:rsidR="00EA487D">
        <w:rPr>
          <w:rFonts w:ascii="Arial" w:eastAsia="Times New Roman" w:hAnsi="Arial" w:cs="Arial"/>
        </w:rPr>
        <w:t xml:space="preserve"> sendo as </w:t>
      </w:r>
      <w:r w:rsidRPr="00E8000B">
        <w:rPr>
          <w:rFonts w:ascii="Arial" w:eastAsia="Times New Roman" w:hAnsi="Arial" w:cs="Arial"/>
        </w:rPr>
        <w:t xml:space="preserve">famílias com maior riqueza de espécies foram: </w:t>
      </w:r>
      <w:proofErr w:type="spellStart"/>
      <w:r w:rsidRPr="00E8000B">
        <w:rPr>
          <w:rFonts w:ascii="Arial" w:eastAsia="Times New Roman" w:hAnsi="Arial" w:cs="Arial"/>
        </w:rPr>
        <w:t>Fabaceae</w:t>
      </w:r>
      <w:proofErr w:type="spellEnd"/>
      <w:r w:rsidRPr="00E8000B">
        <w:rPr>
          <w:rFonts w:ascii="Arial" w:eastAsia="Times New Roman" w:hAnsi="Arial" w:cs="Arial"/>
        </w:rPr>
        <w:t xml:space="preserve"> com 9 espécies e </w:t>
      </w:r>
      <w:proofErr w:type="spellStart"/>
      <w:r w:rsidRPr="00E8000B">
        <w:rPr>
          <w:rFonts w:ascii="Arial" w:eastAsia="Times New Roman" w:hAnsi="Arial" w:cs="Arial"/>
        </w:rPr>
        <w:t>Euphorbiaceae</w:t>
      </w:r>
      <w:proofErr w:type="spellEnd"/>
      <w:r w:rsidRPr="00E8000B">
        <w:rPr>
          <w:rFonts w:ascii="Arial" w:eastAsia="Times New Roman" w:hAnsi="Arial" w:cs="Arial"/>
        </w:rPr>
        <w:t xml:space="preserve"> com 2 espécies, sendo essas duas famílias responsávei</w:t>
      </w:r>
      <w:r w:rsidR="004C09EE">
        <w:rPr>
          <w:rFonts w:ascii="Arial" w:eastAsia="Times New Roman" w:hAnsi="Arial" w:cs="Arial"/>
        </w:rPr>
        <w:t>s por 41,07% do total levantado</w:t>
      </w:r>
      <w:r w:rsidR="00E27B10">
        <w:rPr>
          <w:rFonts w:ascii="Arial" w:eastAsia="Times New Roman" w:hAnsi="Arial" w:cs="Arial"/>
        </w:rPr>
        <w:t xml:space="preserve"> (Tabela 1)</w:t>
      </w:r>
      <w:r w:rsidR="004C09EE">
        <w:rPr>
          <w:rFonts w:ascii="Arial" w:eastAsia="Times New Roman" w:hAnsi="Arial" w:cs="Arial"/>
        </w:rPr>
        <w:t xml:space="preserve">. </w:t>
      </w:r>
    </w:p>
    <w:p w:rsidR="00212F2E" w:rsidRDefault="00212F2E" w:rsidP="00E8000B">
      <w:pPr>
        <w:spacing w:after="0" w:line="240" w:lineRule="auto"/>
        <w:ind w:firstLine="284"/>
        <w:jc w:val="both"/>
        <w:rPr>
          <w:rFonts w:ascii="Arial" w:eastAsia="Times New Roman" w:hAnsi="Arial" w:cs="Arial"/>
        </w:rPr>
      </w:pPr>
    </w:p>
    <w:p w:rsidR="00704E6F" w:rsidRPr="00295276" w:rsidRDefault="00212F2E" w:rsidP="00212F2E">
      <w:pPr>
        <w:rPr>
          <w:rFonts w:ascii="Arial" w:eastAsia="Times New Roman" w:hAnsi="Arial" w:cs="Arial"/>
          <w:b/>
          <w:sz w:val="20"/>
          <w:szCs w:val="20"/>
        </w:rPr>
      </w:pPr>
      <w:r w:rsidRPr="00295276">
        <w:rPr>
          <w:rFonts w:ascii="Arial" w:eastAsia="Times New Roman" w:hAnsi="Arial" w:cs="Arial"/>
          <w:b/>
          <w:sz w:val="20"/>
          <w:szCs w:val="20"/>
        </w:rPr>
        <w:t xml:space="preserve">Tabela 01. </w:t>
      </w:r>
      <w:r w:rsidR="009C131F">
        <w:rPr>
          <w:rFonts w:ascii="Arial" w:eastAsia="Times New Roman" w:hAnsi="Arial" w:cs="Arial"/>
          <w:b/>
          <w:sz w:val="20"/>
          <w:szCs w:val="20"/>
        </w:rPr>
        <w:t>Famílias e número de indivíduos</w:t>
      </w:r>
    </w:p>
    <w:tbl>
      <w:tblPr>
        <w:tblStyle w:val="SombreamentoClaro"/>
        <w:tblW w:w="8877" w:type="dxa"/>
        <w:tblLayout w:type="fixed"/>
        <w:tblLook w:val="04A0" w:firstRow="1" w:lastRow="0" w:firstColumn="1" w:lastColumn="0" w:noHBand="0" w:noVBand="1"/>
      </w:tblPr>
      <w:tblGrid>
        <w:gridCol w:w="2398"/>
        <w:gridCol w:w="2398"/>
        <w:gridCol w:w="2398"/>
        <w:gridCol w:w="1683"/>
      </w:tblGrid>
      <w:tr w:rsidR="00704E6F" w:rsidRPr="00B1652C" w:rsidTr="00794ED5">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398" w:type="dxa"/>
          </w:tcPr>
          <w:p w:rsidR="00704E6F" w:rsidRPr="00B1652C" w:rsidRDefault="00704E6F" w:rsidP="005E25B0">
            <w:pPr>
              <w:rPr>
                <w:rFonts w:ascii="Arial" w:hAnsi="Arial" w:cs="Arial"/>
              </w:rPr>
            </w:pPr>
            <w:r w:rsidRPr="00B1652C">
              <w:rPr>
                <w:rFonts w:ascii="Arial" w:hAnsi="Arial" w:cs="Arial"/>
              </w:rPr>
              <w:t>Famílias</w:t>
            </w:r>
          </w:p>
        </w:tc>
        <w:tc>
          <w:tcPr>
            <w:tcW w:w="2398" w:type="dxa"/>
          </w:tcPr>
          <w:p w:rsidR="00704E6F" w:rsidRPr="00B1652C" w:rsidRDefault="009C131F" w:rsidP="005E25B0">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1652C">
              <w:rPr>
                <w:rFonts w:ascii="Arial" w:hAnsi="Arial" w:cs="Arial"/>
              </w:rPr>
              <w:t>Nº</w:t>
            </w:r>
            <w:r w:rsidR="00704E6F" w:rsidRPr="00B1652C">
              <w:rPr>
                <w:rFonts w:ascii="Arial" w:hAnsi="Arial" w:cs="Arial"/>
              </w:rPr>
              <w:t xml:space="preserve"> espécies</w:t>
            </w:r>
          </w:p>
        </w:tc>
        <w:tc>
          <w:tcPr>
            <w:tcW w:w="2398" w:type="dxa"/>
          </w:tcPr>
          <w:p w:rsidR="00704E6F" w:rsidRPr="00B1652C" w:rsidRDefault="009C131F" w:rsidP="005E25B0">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1652C">
              <w:rPr>
                <w:rFonts w:ascii="Arial" w:hAnsi="Arial" w:cs="Arial"/>
              </w:rPr>
              <w:t>Nº</w:t>
            </w:r>
            <w:r w:rsidR="00704E6F" w:rsidRPr="00B1652C">
              <w:rPr>
                <w:rFonts w:ascii="Arial" w:hAnsi="Arial" w:cs="Arial"/>
              </w:rPr>
              <w:t xml:space="preserve"> Indivíduos</w:t>
            </w:r>
          </w:p>
        </w:tc>
        <w:tc>
          <w:tcPr>
            <w:tcW w:w="1683" w:type="dxa"/>
          </w:tcPr>
          <w:p w:rsidR="00704E6F" w:rsidRPr="00B1652C" w:rsidRDefault="00161966" w:rsidP="005E25B0">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1652C">
              <w:rPr>
                <w:rFonts w:ascii="Arial" w:hAnsi="Arial" w:cs="Arial"/>
              </w:rPr>
              <w:t>Porcentagem (%)</w:t>
            </w:r>
          </w:p>
        </w:tc>
      </w:tr>
      <w:tr w:rsidR="00704E6F" w:rsidRPr="00B1652C" w:rsidTr="00794ED5">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2398" w:type="dxa"/>
          </w:tcPr>
          <w:p w:rsidR="00704E6F" w:rsidRPr="00B1652C" w:rsidRDefault="00704E6F" w:rsidP="005E25B0">
            <w:pPr>
              <w:rPr>
                <w:rFonts w:ascii="Arial" w:hAnsi="Arial" w:cs="Arial"/>
              </w:rPr>
            </w:pPr>
            <w:proofErr w:type="spellStart"/>
            <w:r w:rsidRPr="00B1652C">
              <w:rPr>
                <w:rFonts w:ascii="Arial" w:hAnsi="Arial" w:cs="Arial"/>
              </w:rPr>
              <w:t>Fabaceae</w:t>
            </w:r>
            <w:proofErr w:type="spellEnd"/>
          </w:p>
        </w:tc>
        <w:tc>
          <w:tcPr>
            <w:tcW w:w="2398" w:type="dxa"/>
          </w:tcPr>
          <w:p w:rsidR="00704E6F" w:rsidRPr="00B1652C" w:rsidRDefault="00704E6F" w:rsidP="005E25B0">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gramStart"/>
            <w:r w:rsidRPr="00B1652C">
              <w:rPr>
                <w:rFonts w:ascii="Arial" w:hAnsi="Arial" w:cs="Arial"/>
              </w:rPr>
              <w:t>9</w:t>
            </w:r>
            <w:proofErr w:type="gramEnd"/>
          </w:p>
        </w:tc>
        <w:tc>
          <w:tcPr>
            <w:tcW w:w="2398" w:type="dxa"/>
          </w:tcPr>
          <w:p w:rsidR="00704E6F" w:rsidRPr="00B1652C" w:rsidRDefault="00704E6F" w:rsidP="005E25B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1652C">
              <w:rPr>
                <w:rFonts w:ascii="Arial" w:hAnsi="Arial" w:cs="Arial"/>
              </w:rPr>
              <w:t>133</w:t>
            </w:r>
          </w:p>
        </w:tc>
        <w:tc>
          <w:tcPr>
            <w:tcW w:w="1683" w:type="dxa"/>
          </w:tcPr>
          <w:p w:rsidR="00704E6F" w:rsidRPr="00B1652C" w:rsidRDefault="00704E6F" w:rsidP="005E25B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1652C">
              <w:rPr>
                <w:rFonts w:ascii="Arial" w:hAnsi="Arial" w:cs="Arial"/>
              </w:rPr>
              <w:t>31,07</w:t>
            </w:r>
          </w:p>
        </w:tc>
      </w:tr>
      <w:tr w:rsidR="00704E6F" w:rsidRPr="00B1652C" w:rsidTr="00794ED5">
        <w:trPr>
          <w:trHeight w:val="223"/>
        </w:trPr>
        <w:tc>
          <w:tcPr>
            <w:cnfStyle w:val="001000000000" w:firstRow="0" w:lastRow="0" w:firstColumn="1" w:lastColumn="0" w:oddVBand="0" w:evenVBand="0" w:oddHBand="0" w:evenHBand="0" w:firstRowFirstColumn="0" w:firstRowLastColumn="0" w:lastRowFirstColumn="0" w:lastRowLastColumn="0"/>
            <w:tcW w:w="2398" w:type="dxa"/>
          </w:tcPr>
          <w:p w:rsidR="00704E6F" w:rsidRPr="00B1652C" w:rsidRDefault="00704E6F" w:rsidP="005E25B0">
            <w:pPr>
              <w:rPr>
                <w:rFonts w:ascii="Arial" w:hAnsi="Arial" w:cs="Arial"/>
              </w:rPr>
            </w:pPr>
            <w:proofErr w:type="spellStart"/>
            <w:r w:rsidRPr="00B1652C">
              <w:rPr>
                <w:rFonts w:ascii="Arial" w:hAnsi="Arial" w:cs="Arial"/>
              </w:rPr>
              <w:t>Euphorbiaceae</w:t>
            </w:r>
            <w:proofErr w:type="spellEnd"/>
          </w:p>
        </w:tc>
        <w:tc>
          <w:tcPr>
            <w:tcW w:w="2398" w:type="dxa"/>
          </w:tcPr>
          <w:p w:rsidR="00704E6F" w:rsidRPr="00B1652C" w:rsidRDefault="00704E6F" w:rsidP="005E25B0">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B1652C">
              <w:rPr>
                <w:rFonts w:ascii="Arial" w:hAnsi="Arial" w:cs="Arial"/>
              </w:rPr>
              <w:t>2</w:t>
            </w:r>
            <w:proofErr w:type="gramEnd"/>
          </w:p>
        </w:tc>
        <w:tc>
          <w:tcPr>
            <w:tcW w:w="2398" w:type="dxa"/>
          </w:tcPr>
          <w:p w:rsidR="00704E6F" w:rsidRPr="00B1652C" w:rsidRDefault="00704E6F" w:rsidP="005E25B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1652C">
              <w:rPr>
                <w:rFonts w:ascii="Arial" w:hAnsi="Arial" w:cs="Arial"/>
              </w:rPr>
              <w:t>43</w:t>
            </w:r>
          </w:p>
        </w:tc>
        <w:tc>
          <w:tcPr>
            <w:tcW w:w="1683" w:type="dxa"/>
          </w:tcPr>
          <w:p w:rsidR="00704E6F" w:rsidRPr="00B1652C" w:rsidRDefault="00704E6F" w:rsidP="005E25B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1652C">
              <w:rPr>
                <w:rFonts w:ascii="Arial" w:hAnsi="Arial" w:cs="Arial"/>
              </w:rPr>
              <w:t>10</w:t>
            </w:r>
          </w:p>
        </w:tc>
      </w:tr>
      <w:tr w:rsidR="00704E6F" w:rsidRPr="00B1652C" w:rsidTr="00794ED5">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2398" w:type="dxa"/>
          </w:tcPr>
          <w:p w:rsidR="00704E6F" w:rsidRPr="00B1652C" w:rsidRDefault="00704E6F" w:rsidP="005E25B0">
            <w:pPr>
              <w:rPr>
                <w:rFonts w:ascii="Arial" w:hAnsi="Arial" w:cs="Arial"/>
              </w:rPr>
            </w:pPr>
            <w:proofErr w:type="spellStart"/>
            <w:r w:rsidRPr="00B1652C">
              <w:rPr>
                <w:rFonts w:ascii="Arial" w:hAnsi="Arial" w:cs="Arial"/>
              </w:rPr>
              <w:t>Boraginaceae</w:t>
            </w:r>
            <w:proofErr w:type="spellEnd"/>
          </w:p>
        </w:tc>
        <w:tc>
          <w:tcPr>
            <w:tcW w:w="2398" w:type="dxa"/>
          </w:tcPr>
          <w:p w:rsidR="00704E6F" w:rsidRPr="00B1652C" w:rsidRDefault="00704E6F" w:rsidP="005E25B0">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gramStart"/>
            <w:r w:rsidRPr="00B1652C">
              <w:rPr>
                <w:rFonts w:ascii="Arial" w:hAnsi="Arial" w:cs="Arial"/>
              </w:rPr>
              <w:t>1</w:t>
            </w:r>
            <w:proofErr w:type="gramEnd"/>
          </w:p>
        </w:tc>
        <w:tc>
          <w:tcPr>
            <w:tcW w:w="2398" w:type="dxa"/>
          </w:tcPr>
          <w:p w:rsidR="00704E6F" w:rsidRPr="00B1652C" w:rsidRDefault="00704E6F" w:rsidP="005E25B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1652C">
              <w:rPr>
                <w:rFonts w:ascii="Arial" w:hAnsi="Arial" w:cs="Arial"/>
              </w:rPr>
              <w:t>191</w:t>
            </w:r>
          </w:p>
        </w:tc>
        <w:tc>
          <w:tcPr>
            <w:tcW w:w="1683" w:type="dxa"/>
          </w:tcPr>
          <w:p w:rsidR="00704E6F" w:rsidRPr="00B1652C" w:rsidRDefault="00704E6F" w:rsidP="005E25B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1652C">
              <w:rPr>
                <w:rFonts w:ascii="Arial" w:hAnsi="Arial" w:cs="Arial"/>
              </w:rPr>
              <w:t>44,6</w:t>
            </w:r>
          </w:p>
        </w:tc>
      </w:tr>
      <w:tr w:rsidR="00704E6F" w:rsidRPr="00B1652C" w:rsidTr="00794ED5">
        <w:trPr>
          <w:trHeight w:val="223"/>
        </w:trPr>
        <w:tc>
          <w:tcPr>
            <w:cnfStyle w:val="001000000000" w:firstRow="0" w:lastRow="0" w:firstColumn="1" w:lastColumn="0" w:oddVBand="0" w:evenVBand="0" w:oddHBand="0" w:evenHBand="0" w:firstRowFirstColumn="0" w:firstRowLastColumn="0" w:lastRowFirstColumn="0" w:lastRowLastColumn="0"/>
            <w:tcW w:w="2398" w:type="dxa"/>
          </w:tcPr>
          <w:p w:rsidR="00704E6F" w:rsidRPr="00B1652C" w:rsidRDefault="00704E6F" w:rsidP="005E25B0">
            <w:pPr>
              <w:rPr>
                <w:rFonts w:ascii="Arial" w:hAnsi="Arial" w:cs="Arial"/>
              </w:rPr>
            </w:pPr>
            <w:proofErr w:type="spellStart"/>
            <w:r w:rsidRPr="00B1652C">
              <w:rPr>
                <w:rFonts w:ascii="Arial" w:hAnsi="Arial" w:cs="Arial"/>
              </w:rPr>
              <w:t>Anacardiaceae</w:t>
            </w:r>
            <w:proofErr w:type="spellEnd"/>
          </w:p>
        </w:tc>
        <w:tc>
          <w:tcPr>
            <w:tcW w:w="2398" w:type="dxa"/>
          </w:tcPr>
          <w:p w:rsidR="00704E6F" w:rsidRPr="00B1652C" w:rsidRDefault="00704E6F" w:rsidP="005E25B0">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B1652C">
              <w:rPr>
                <w:rFonts w:ascii="Arial" w:hAnsi="Arial" w:cs="Arial"/>
              </w:rPr>
              <w:t>1</w:t>
            </w:r>
            <w:proofErr w:type="gramEnd"/>
          </w:p>
        </w:tc>
        <w:tc>
          <w:tcPr>
            <w:tcW w:w="2398" w:type="dxa"/>
          </w:tcPr>
          <w:p w:rsidR="00704E6F" w:rsidRPr="00B1652C" w:rsidRDefault="00704E6F" w:rsidP="005E25B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1652C">
              <w:rPr>
                <w:rFonts w:ascii="Arial" w:hAnsi="Arial" w:cs="Arial"/>
              </w:rPr>
              <w:t>14</w:t>
            </w:r>
          </w:p>
        </w:tc>
        <w:tc>
          <w:tcPr>
            <w:tcW w:w="1683" w:type="dxa"/>
          </w:tcPr>
          <w:p w:rsidR="00704E6F" w:rsidRPr="00B1652C" w:rsidRDefault="00704E6F" w:rsidP="005E25B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1652C">
              <w:rPr>
                <w:rFonts w:ascii="Arial" w:hAnsi="Arial" w:cs="Arial"/>
              </w:rPr>
              <w:t>3,27</w:t>
            </w:r>
          </w:p>
        </w:tc>
      </w:tr>
      <w:tr w:rsidR="00704E6F" w:rsidRPr="00B1652C" w:rsidTr="00794ED5">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2398" w:type="dxa"/>
          </w:tcPr>
          <w:p w:rsidR="00704E6F" w:rsidRPr="00B1652C" w:rsidRDefault="00704E6F" w:rsidP="005E25B0">
            <w:pPr>
              <w:rPr>
                <w:rFonts w:ascii="Arial" w:hAnsi="Arial" w:cs="Arial"/>
              </w:rPr>
            </w:pPr>
            <w:proofErr w:type="spellStart"/>
            <w:r w:rsidRPr="00B1652C">
              <w:rPr>
                <w:rFonts w:ascii="Arial" w:hAnsi="Arial" w:cs="Arial"/>
              </w:rPr>
              <w:t>Combretaceae</w:t>
            </w:r>
            <w:proofErr w:type="spellEnd"/>
          </w:p>
        </w:tc>
        <w:tc>
          <w:tcPr>
            <w:tcW w:w="2398" w:type="dxa"/>
          </w:tcPr>
          <w:p w:rsidR="00704E6F" w:rsidRPr="00B1652C" w:rsidRDefault="00704E6F" w:rsidP="005E25B0">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gramStart"/>
            <w:r w:rsidRPr="00B1652C">
              <w:rPr>
                <w:rFonts w:ascii="Arial" w:hAnsi="Arial" w:cs="Arial"/>
              </w:rPr>
              <w:t>1</w:t>
            </w:r>
            <w:proofErr w:type="gramEnd"/>
          </w:p>
        </w:tc>
        <w:tc>
          <w:tcPr>
            <w:tcW w:w="2398" w:type="dxa"/>
          </w:tcPr>
          <w:p w:rsidR="00704E6F" w:rsidRPr="00B1652C" w:rsidRDefault="00704E6F" w:rsidP="005E25B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1652C">
              <w:rPr>
                <w:rFonts w:ascii="Arial" w:hAnsi="Arial" w:cs="Arial"/>
              </w:rPr>
              <w:t>20</w:t>
            </w:r>
          </w:p>
        </w:tc>
        <w:tc>
          <w:tcPr>
            <w:tcW w:w="1683" w:type="dxa"/>
          </w:tcPr>
          <w:p w:rsidR="00704E6F" w:rsidRPr="00B1652C" w:rsidRDefault="00704E6F" w:rsidP="005E25B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1652C">
              <w:rPr>
                <w:rFonts w:ascii="Arial" w:hAnsi="Arial" w:cs="Arial"/>
              </w:rPr>
              <w:t>4,67</w:t>
            </w:r>
          </w:p>
        </w:tc>
      </w:tr>
      <w:tr w:rsidR="00704E6F" w:rsidRPr="00B1652C" w:rsidTr="00794ED5">
        <w:trPr>
          <w:trHeight w:val="223"/>
        </w:trPr>
        <w:tc>
          <w:tcPr>
            <w:cnfStyle w:val="001000000000" w:firstRow="0" w:lastRow="0" w:firstColumn="1" w:lastColumn="0" w:oddVBand="0" w:evenVBand="0" w:oddHBand="0" w:evenHBand="0" w:firstRowFirstColumn="0" w:firstRowLastColumn="0" w:lastRowFirstColumn="0" w:lastRowLastColumn="0"/>
            <w:tcW w:w="2398" w:type="dxa"/>
          </w:tcPr>
          <w:p w:rsidR="00704E6F" w:rsidRPr="00B1652C" w:rsidRDefault="00704E6F" w:rsidP="005E25B0">
            <w:pPr>
              <w:rPr>
                <w:rFonts w:ascii="Arial" w:hAnsi="Arial" w:cs="Arial"/>
              </w:rPr>
            </w:pPr>
            <w:proofErr w:type="spellStart"/>
            <w:r w:rsidRPr="00B1652C">
              <w:rPr>
                <w:rFonts w:ascii="Arial" w:hAnsi="Arial" w:cs="Arial"/>
              </w:rPr>
              <w:t>Apocynaceae</w:t>
            </w:r>
            <w:proofErr w:type="spellEnd"/>
          </w:p>
        </w:tc>
        <w:tc>
          <w:tcPr>
            <w:tcW w:w="2398" w:type="dxa"/>
          </w:tcPr>
          <w:p w:rsidR="00704E6F" w:rsidRPr="00B1652C" w:rsidRDefault="00704E6F" w:rsidP="005E25B0">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B1652C">
              <w:rPr>
                <w:rFonts w:ascii="Arial" w:hAnsi="Arial" w:cs="Arial"/>
              </w:rPr>
              <w:t>1</w:t>
            </w:r>
            <w:proofErr w:type="gramEnd"/>
          </w:p>
        </w:tc>
        <w:tc>
          <w:tcPr>
            <w:tcW w:w="2398" w:type="dxa"/>
          </w:tcPr>
          <w:p w:rsidR="00704E6F" w:rsidRPr="00B1652C" w:rsidRDefault="00704E6F" w:rsidP="005E25B0">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B1652C">
              <w:rPr>
                <w:rFonts w:ascii="Arial" w:hAnsi="Arial" w:cs="Arial"/>
              </w:rPr>
              <w:t>5</w:t>
            </w:r>
            <w:proofErr w:type="gramEnd"/>
          </w:p>
        </w:tc>
        <w:tc>
          <w:tcPr>
            <w:tcW w:w="1683" w:type="dxa"/>
          </w:tcPr>
          <w:p w:rsidR="00704E6F" w:rsidRPr="00B1652C" w:rsidRDefault="00704E6F" w:rsidP="005E25B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1652C">
              <w:rPr>
                <w:rFonts w:ascii="Arial" w:hAnsi="Arial" w:cs="Arial"/>
              </w:rPr>
              <w:t>1,16</w:t>
            </w:r>
          </w:p>
        </w:tc>
      </w:tr>
      <w:tr w:rsidR="00704E6F" w:rsidRPr="00B1652C" w:rsidTr="00794ED5">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2398" w:type="dxa"/>
          </w:tcPr>
          <w:p w:rsidR="00704E6F" w:rsidRPr="00B1652C" w:rsidRDefault="00704E6F" w:rsidP="005E25B0">
            <w:pPr>
              <w:rPr>
                <w:rFonts w:ascii="Arial" w:hAnsi="Arial" w:cs="Arial"/>
              </w:rPr>
            </w:pPr>
            <w:proofErr w:type="spellStart"/>
            <w:r w:rsidRPr="00B1652C">
              <w:rPr>
                <w:rFonts w:ascii="Arial" w:hAnsi="Arial" w:cs="Arial"/>
              </w:rPr>
              <w:t>Malvaceae</w:t>
            </w:r>
            <w:proofErr w:type="spellEnd"/>
          </w:p>
        </w:tc>
        <w:tc>
          <w:tcPr>
            <w:tcW w:w="2398" w:type="dxa"/>
          </w:tcPr>
          <w:p w:rsidR="00704E6F" w:rsidRPr="00B1652C" w:rsidRDefault="00704E6F" w:rsidP="005E25B0">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gramStart"/>
            <w:r w:rsidRPr="00B1652C">
              <w:rPr>
                <w:rFonts w:ascii="Arial" w:hAnsi="Arial" w:cs="Arial"/>
              </w:rPr>
              <w:t>1</w:t>
            </w:r>
            <w:proofErr w:type="gramEnd"/>
          </w:p>
        </w:tc>
        <w:tc>
          <w:tcPr>
            <w:tcW w:w="2398" w:type="dxa"/>
          </w:tcPr>
          <w:p w:rsidR="00704E6F" w:rsidRPr="00B1652C" w:rsidRDefault="00704E6F" w:rsidP="005E25B0">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gramStart"/>
            <w:r w:rsidRPr="00B1652C">
              <w:rPr>
                <w:rFonts w:ascii="Arial" w:hAnsi="Arial" w:cs="Arial"/>
              </w:rPr>
              <w:t>8</w:t>
            </w:r>
            <w:proofErr w:type="gramEnd"/>
          </w:p>
        </w:tc>
        <w:tc>
          <w:tcPr>
            <w:tcW w:w="1683" w:type="dxa"/>
          </w:tcPr>
          <w:p w:rsidR="00704E6F" w:rsidRPr="00B1652C" w:rsidRDefault="00704E6F" w:rsidP="005E25B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1652C">
              <w:rPr>
                <w:rFonts w:ascii="Arial" w:hAnsi="Arial" w:cs="Arial"/>
              </w:rPr>
              <w:t>1,86</w:t>
            </w:r>
          </w:p>
        </w:tc>
      </w:tr>
      <w:tr w:rsidR="00704E6F" w:rsidRPr="00B1652C" w:rsidTr="00794ED5">
        <w:trPr>
          <w:trHeight w:val="205"/>
        </w:trPr>
        <w:tc>
          <w:tcPr>
            <w:cnfStyle w:val="001000000000" w:firstRow="0" w:lastRow="0" w:firstColumn="1" w:lastColumn="0" w:oddVBand="0" w:evenVBand="0" w:oddHBand="0" w:evenHBand="0" w:firstRowFirstColumn="0" w:firstRowLastColumn="0" w:lastRowFirstColumn="0" w:lastRowLastColumn="0"/>
            <w:tcW w:w="2398" w:type="dxa"/>
          </w:tcPr>
          <w:p w:rsidR="00704E6F" w:rsidRPr="00B1652C" w:rsidRDefault="00704E6F" w:rsidP="005E25B0">
            <w:pPr>
              <w:rPr>
                <w:rFonts w:ascii="Arial" w:hAnsi="Arial" w:cs="Arial"/>
              </w:rPr>
            </w:pPr>
            <w:proofErr w:type="spellStart"/>
            <w:r w:rsidRPr="00B1652C">
              <w:rPr>
                <w:rFonts w:ascii="Arial" w:hAnsi="Arial" w:cs="Arial"/>
              </w:rPr>
              <w:t>Bixaceae</w:t>
            </w:r>
            <w:proofErr w:type="spellEnd"/>
          </w:p>
        </w:tc>
        <w:tc>
          <w:tcPr>
            <w:tcW w:w="2398" w:type="dxa"/>
          </w:tcPr>
          <w:p w:rsidR="00704E6F" w:rsidRPr="00B1652C" w:rsidRDefault="00704E6F" w:rsidP="005E25B0">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B1652C">
              <w:rPr>
                <w:rFonts w:ascii="Arial" w:hAnsi="Arial" w:cs="Arial"/>
              </w:rPr>
              <w:t>1</w:t>
            </w:r>
            <w:proofErr w:type="gramEnd"/>
          </w:p>
        </w:tc>
        <w:tc>
          <w:tcPr>
            <w:tcW w:w="2398" w:type="dxa"/>
          </w:tcPr>
          <w:p w:rsidR="00704E6F" w:rsidRPr="00B1652C" w:rsidRDefault="00704E6F" w:rsidP="005E25B0">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gramStart"/>
            <w:r w:rsidRPr="00B1652C">
              <w:rPr>
                <w:rFonts w:ascii="Arial" w:hAnsi="Arial" w:cs="Arial"/>
              </w:rPr>
              <w:t>7</w:t>
            </w:r>
            <w:proofErr w:type="gramEnd"/>
          </w:p>
        </w:tc>
        <w:tc>
          <w:tcPr>
            <w:tcW w:w="1683" w:type="dxa"/>
          </w:tcPr>
          <w:p w:rsidR="00704E6F" w:rsidRPr="00B1652C" w:rsidRDefault="00704E6F" w:rsidP="005E25B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1652C">
              <w:rPr>
                <w:rFonts w:ascii="Arial" w:hAnsi="Arial" w:cs="Arial"/>
              </w:rPr>
              <w:t>1,63</w:t>
            </w:r>
          </w:p>
        </w:tc>
      </w:tr>
      <w:tr w:rsidR="00704E6F" w:rsidRPr="00B1652C" w:rsidTr="00794ED5">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2398" w:type="dxa"/>
          </w:tcPr>
          <w:p w:rsidR="00704E6F" w:rsidRPr="00B1652C" w:rsidRDefault="00704E6F" w:rsidP="005E25B0">
            <w:pPr>
              <w:rPr>
                <w:rFonts w:ascii="Arial" w:hAnsi="Arial" w:cs="Arial"/>
              </w:rPr>
            </w:pPr>
            <w:proofErr w:type="spellStart"/>
            <w:r w:rsidRPr="00B1652C">
              <w:rPr>
                <w:rFonts w:ascii="Arial" w:hAnsi="Arial" w:cs="Arial"/>
              </w:rPr>
              <w:t>Rhamnaceae</w:t>
            </w:r>
            <w:proofErr w:type="spellEnd"/>
          </w:p>
          <w:p w:rsidR="00704E6F" w:rsidRPr="00B1652C" w:rsidRDefault="00704E6F" w:rsidP="005E25B0">
            <w:pPr>
              <w:rPr>
                <w:rFonts w:ascii="Arial" w:hAnsi="Arial" w:cs="Arial"/>
              </w:rPr>
            </w:pPr>
          </w:p>
        </w:tc>
        <w:tc>
          <w:tcPr>
            <w:tcW w:w="2398" w:type="dxa"/>
          </w:tcPr>
          <w:p w:rsidR="00704E6F" w:rsidRPr="00B1652C" w:rsidRDefault="00704E6F" w:rsidP="005E25B0">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gramStart"/>
            <w:r w:rsidRPr="00B1652C">
              <w:rPr>
                <w:rFonts w:ascii="Arial" w:hAnsi="Arial" w:cs="Arial"/>
              </w:rPr>
              <w:t>1</w:t>
            </w:r>
            <w:proofErr w:type="gramEnd"/>
          </w:p>
        </w:tc>
        <w:tc>
          <w:tcPr>
            <w:tcW w:w="2398" w:type="dxa"/>
          </w:tcPr>
          <w:p w:rsidR="00704E6F" w:rsidRPr="00B1652C" w:rsidRDefault="00704E6F" w:rsidP="005E25B0">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gramStart"/>
            <w:r w:rsidRPr="00B1652C">
              <w:rPr>
                <w:rFonts w:ascii="Arial" w:hAnsi="Arial" w:cs="Arial"/>
              </w:rPr>
              <w:t>7</w:t>
            </w:r>
            <w:proofErr w:type="gramEnd"/>
          </w:p>
        </w:tc>
        <w:tc>
          <w:tcPr>
            <w:tcW w:w="1683" w:type="dxa"/>
          </w:tcPr>
          <w:p w:rsidR="00704E6F" w:rsidRPr="00B1652C" w:rsidRDefault="00704E6F" w:rsidP="005E25B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1652C">
              <w:rPr>
                <w:rFonts w:ascii="Arial" w:hAnsi="Arial" w:cs="Arial"/>
              </w:rPr>
              <w:t>1,63</w:t>
            </w:r>
          </w:p>
        </w:tc>
      </w:tr>
      <w:tr w:rsidR="00704E6F" w:rsidRPr="00B1652C" w:rsidTr="004C09EE">
        <w:trPr>
          <w:trHeight w:val="80"/>
        </w:trPr>
        <w:tc>
          <w:tcPr>
            <w:cnfStyle w:val="001000000000" w:firstRow="0" w:lastRow="0" w:firstColumn="1" w:lastColumn="0" w:oddVBand="0" w:evenVBand="0" w:oddHBand="0" w:evenHBand="0" w:firstRowFirstColumn="0" w:firstRowLastColumn="0" w:lastRowFirstColumn="0" w:lastRowLastColumn="0"/>
            <w:tcW w:w="2398" w:type="dxa"/>
          </w:tcPr>
          <w:p w:rsidR="00704E6F" w:rsidRPr="00B1652C" w:rsidRDefault="00704E6F" w:rsidP="005E25B0">
            <w:pPr>
              <w:rPr>
                <w:rFonts w:ascii="Arial" w:hAnsi="Arial" w:cs="Arial"/>
              </w:rPr>
            </w:pPr>
            <w:r w:rsidRPr="00B1652C">
              <w:rPr>
                <w:rFonts w:ascii="Arial" w:hAnsi="Arial" w:cs="Arial"/>
              </w:rPr>
              <w:t>TOTAL</w:t>
            </w:r>
          </w:p>
        </w:tc>
        <w:tc>
          <w:tcPr>
            <w:tcW w:w="2398" w:type="dxa"/>
          </w:tcPr>
          <w:p w:rsidR="00704E6F" w:rsidRPr="00B1652C" w:rsidRDefault="00704E6F" w:rsidP="005E25B0">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B1652C">
              <w:rPr>
                <w:rFonts w:ascii="Arial" w:hAnsi="Arial" w:cs="Arial"/>
                <w:b/>
              </w:rPr>
              <w:t>18</w:t>
            </w:r>
          </w:p>
        </w:tc>
        <w:tc>
          <w:tcPr>
            <w:tcW w:w="2398" w:type="dxa"/>
          </w:tcPr>
          <w:p w:rsidR="00704E6F" w:rsidRPr="00B1652C" w:rsidRDefault="00704E6F" w:rsidP="005E25B0">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B1652C">
              <w:rPr>
                <w:rFonts w:ascii="Arial" w:hAnsi="Arial" w:cs="Arial"/>
                <w:b/>
              </w:rPr>
              <w:t>428</w:t>
            </w:r>
          </w:p>
        </w:tc>
        <w:tc>
          <w:tcPr>
            <w:tcW w:w="1683" w:type="dxa"/>
          </w:tcPr>
          <w:p w:rsidR="00704E6F" w:rsidRPr="00B1652C" w:rsidRDefault="00704E6F" w:rsidP="005E25B0">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B1652C">
              <w:rPr>
                <w:rFonts w:ascii="Arial" w:hAnsi="Arial" w:cs="Arial"/>
                <w:b/>
              </w:rPr>
              <w:t>100</w:t>
            </w:r>
          </w:p>
        </w:tc>
      </w:tr>
    </w:tbl>
    <w:p w:rsidR="00CF799C" w:rsidRDefault="00553F7D" w:rsidP="00B67850">
      <w:pPr>
        <w:spacing w:after="0" w:line="240" w:lineRule="auto"/>
        <w:ind w:firstLine="284"/>
        <w:jc w:val="both"/>
        <w:rPr>
          <w:rFonts w:ascii="Arial" w:eastAsia="Times New Roman" w:hAnsi="Arial" w:cs="Arial"/>
        </w:rPr>
      </w:pPr>
      <w:r w:rsidRPr="00553F7D">
        <w:rPr>
          <w:rFonts w:ascii="Arial" w:eastAsia="Times New Roman" w:hAnsi="Arial" w:cs="Arial"/>
        </w:rPr>
        <w:t xml:space="preserve">O Índice de Diversidade de Shannon-Weaver e </w:t>
      </w:r>
      <w:proofErr w:type="spellStart"/>
      <w:r w:rsidRPr="00553F7D">
        <w:rPr>
          <w:rFonts w:ascii="Arial" w:eastAsia="Times New Roman" w:hAnsi="Arial" w:cs="Arial"/>
        </w:rPr>
        <w:t>Pielou</w:t>
      </w:r>
      <w:proofErr w:type="spellEnd"/>
      <w:r w:rsidRPr="00553F7D">
        <w:rPr>
          <w:rFonts w:ascii="Arial" w:eastAsia="Times New Roman" w:hAnsi="Arial" w:cs="Arial"/>
        </w:rPr>
        <w:t xml:space="preserve"> (</w:t>
      </w:r>
      <w:r w:rsidR="00D316D6" w:rsidRPr="00553F7D">
        <w:rPr>
          <w:rFonts w:ascii="Arial" w:eastAsia="Times New Roman" w:hAnsi="Arial" w:cs="Arial"/>
        </w:rPr>
        <w:t>K</w:t>
      </w:r>
      <w:r w:rsidR="000627C8" w:rsidRPr="00553F7D">
        <w:rPr>
          <w:rFonts w:ascii="Arial" w:eastAsia="Times New Roman" w:hAnsi="Arial" w:cs="Arial"/>
        </w:rPr>
        <w:t>ent</w:t>
      </w:r>
      <w:r w:rsidR="00D316D6" w:rsidRPr="00553F7D">
        <w:rPr>
          <w:rFonts w:ascii="Arial" w:eastAsia="Times New Roman" w:hAnsi="Arial" w:cs="Arial"/>
        </w:rPr>
        <w:t xml:space="preserve"> </w:t>
      </w:r>
      <w:r w:rsidR="00D316D6">
        <w:rPr>
          <w:rFonts w:ascii="Arial" w:eastAsia="Times New Roman" w:hAnsi="Arial" w:cs="Arial"/>
        </w:rPr>
        <w:t>e</w:t>
      </w:r>
      <w:r w:rsidR="00D316D6" w:rsidRPr="00553F7D">
        <w:rPr>
          <w:rFonts w:ascii="Arial" w:eastAsia="Times New Roman" w:hAnsi="Arial" w:cs="Arial"/>
        </w:rPr>
        <w:t xml:space="preserve"> </w:t>
      </w:r>
      <w:proofErr w:type="spellStart"/>
      <w:r w:rsidR="00D316D6" w:rsidRPr="00553F7D">
        <w:rPr>
          <w:rFonts w:ascii="Arial" w:eastAsia="Times New Roman" w:hAnsi="Arial" w:cs="Arial"/>
        </w:rPr>
        <w:t>C</w:t>
      </w:r>
      <w:r w:rsidR="000627C8" w:rsidRPr="00553F7D">
        <w:rPr>
          <w:rFonts w:ascii="Arial" w:eastAsia="Times New Roman" w:hAnsi="Arial" w:cs="Arial"/>
        </w:rPr>
        <w:t>oker</w:t>
      </w:r>
      <w:proofErr w:type="spellEnd"/>
      <w:r w:rsidR="00D316D6" w:rsidRPr="00553F7D">
        <w:rPr>
          <w:rFonts w:ascii="Arial" w:eastAsia="Times New Roman" w:hAnsi="Arial" w:cs="Arial"/>
        </w:rPr>
        <w:t xml:space="preserve"> </w:t>
      </w:r>
      <w:r w:rsidRPr="00553F7D">
        <w:rPr>
          <w:rFonts w:ascii="Arial" w:eastAsia="Times New Roman" w:hAnsi="Arial" w:cs="Arial"/>
        </w:rPr>
        <w:t xml:space="preserve">1992) </w:t>
      </w:r>
      <w:proofErr w:type="gramStart"/>
      <w:r w:rsidR="00D07934" w:rsidRPr="00553F7D">
        <w:rPr>
          <w:rFonts w:ascii="Arial" w:eastAsia="Times New Roman" w:hAnsi="Arial" w:cs="Arial"/>
        </w:rPr>
        <w:t>fo</w:t>
      </w:r>
      <w:r w:rsidR="00D07934">
        <w:rPr>
          <w:rFonts w:ascii="Arial" w:eastAsia="Times New Roman" w:hAnsi="Arial" w:cs="Arial"/>
        </w:rPr>
        <w:t>i</w:t>
      </w:r>
      <w:proofErr w:type="gramEnd"/>
      <w:r w:rsidR="00025696">
        <w:rPr>
          <w:rFonts w:ascii="Arial" w:eastAsia="Times New Roman" w:hAnsi="Arial" w:cs="Arial"/>
        </w:rPr>
        <w:t xml:space="preserve"> </w:t>
      </w:r>
      <w:r w:rsidR="00D07934" w:rsidRPr="00553F7D">
        <w:rPr>
          <w:rFonts w:ascii="Arial" w:eastAsia="Times New Roman" w:hAnsi="Arial" w:cs="Arial"/>
        </w:rPr>
        <w:t>considerados</w:t>
      </w:r>
      <w:r w:rsidRPr="00553F7D">
        <w:rPr>
          <w:rFonts w:ascii="Arial" w:eastAsia="Times New Roman" w:hAnsi="Arial" w:cs="Arial"/>
        </w:rPr>
        <w:t xml:space="preserve"> alto (2,06 </w:t>
      </w:r>
      <w:proofErr w:type="spellStart"/>
      <w:r w:rsidR="00D07934" w:rsidRPr="00553F7D">
        <w:rPr>
          <w:rFonts w:ascii="Arial" w:eastAsia="Times New Roman" w:hAnsi="Arial" w:cs="Arial"/>
        </w:rPr>
        <w:t>nats</w:t>
      </w:r>
      <w:proofErr w:type="spellEnd"/>
      <w:r w:rsidR="00D07934" w:rsidRPr="00553F7D">
        <w:rPr>
          <w:rFonts w:ascii="Arial" w:eastAsia="Times New Roman" w:hAnsi="Arial" w:cs="Arial"/>
        </w:rPr>
        <w:t xml:space="preserve">. </w:t>
      </w:r>
      <w:r w:rsidRPr="00553F7D">
        <w:rPr>
          <w:rFonts w:ascii="Arial" w:eastAsia="Times New Roman" w:hAnsi="Arial" w:cs="Arial"/>
        </w:rPr>
        <w:t>indivíduo</w:t>
      </w:r>
      <w:r w:rsidRPr="00553F7D">
        <w:rPr>
          <w:rFonts w:ascii="Arial" w:eastAsia="Times New Roman" w:hAnsi="Arial" w:cs="Arial"/>
          <w:vertAlign w:val="superscript"/>
        </w:rPr>
        <w:t>-1</w:t>
      </w:r>
      <w:r w:rsidRPr="00553F7D">
        <w:rPr>
          <w:rFonts w:ascii="Arial" w:eastAsia="Times New Roman" w:hAnsi="Arial" w:cs="Arial"/>
        </w:rPr>
        <w:t xml:space="preserve">) quando comparado a estudos realizados em Caatinga </w:t>
      </w:r>
      <w:proofErr w:type="spellStart"/>
      <w:r w:rsidRPr="00553F7D">
        <w:rPr>
          <w:rFonts w:ascii="Arial" w:eastAsia="Times New Roman" w:hAnsi="Arial" w:cs="Arial"/>
        </w:rPr>
        <w:t>antropizada</w:t>
      </w:r>
      <w:proofErr w:type="spellEnd"/>
      <w:r w:rsidRPr="00553F7D">
        <w:rPr>
          <w:rFonts w:ascii="Arial" w:eastAsia="Times New Roman" w:hAnsi="Arial" w:cs="Arial"/>
        </w:rPr>
        <w:t xml:space="preserve"> (1,64 nats.indivíduo</w:t>
      </w:r>
      <w:r w:rsidRPr="00553F7D">
        <w:rPr>
          <w:rFonts w:ascii="Arial" w:eastAsia="Times New Roman" w:hAnsi="Arial" w:cs="Arial"/>
          <w:vertAlign w:val="superscript"/>
        </w:rPr>
        <w:t>-1</w:t>
      </w:r>
      <w:r w:rsidR="00E32F54">
        <w:rPr>
          <w:rFonts w:ascii="Arial" w:eastAsia="Times New Roman" w:hAnsi="Arial" w:cs="Arial"/>
        </w:rPr>
        <w:t>) e inferiores aos de área de Reserva L</w:t>
      </w:r>
      <w:r w:rsidRPr="00553F7D">
        <w:rPr>
          <w:rFonts w:ascii="Arial" w:eastAsia="Times New Roman" w:hAnsi="Arial" w:cs="Arial"/>
        </w:rPr>
        <w:t>egal</w:t>
      </w:r>
      <w:r w:rsidR="00E92BFE">
        <w:rPr>
          <w:rFonts w:ascii="Arial" w:eastAsia="Times New Roman" w:hAnsi="Arial" w:cs="Arial"/>
        </w:rPr>
        <w:t xml:space="preserve"> do mesmo bioma</w:t>
      </w:r>
      <w:r w:rsidRPr="00553F7D">
        <w:rPr>
          <w:rFonts w:ascii="Arial" w:eastAsia="Times New Roman" w:hAnsi="Arial" w:cs="Arial"/>
        </w:rPr>
        <w:t xml:space="preserve"> (2,54 nats.indivíduo</w:t>
      </w:r>
      <w:r w:rsidRPr="00553F7D">
        <w:rPr>
          <w:rFonts w:ascii="Arial" w:eastAsia="Times New Roman" w:hAnsi="Arial" w:cs="Arial"/>
          <w:vertAlign w:val="superscript"/>
        </w:rPr>
        <w:t>-1</w:t>
      </w:r>
      <w:r w:rsidRPr="00553F7D">
        <w:rPr>
          <w:rFonts w:ascii="Arial" w:eastAsia="Times New Roman" w:hAnsi="Arial" w:cs="Arial"/>
        </w:rPr>
        <w:t xml:space="preserve"> ) registrados em estudos de Araújo </w:t>
      </w:r>
      <w:r w:rsidRPr="00064AF2">
        <w:rPr>
          <w:rFonts w:ascii="Arial" w:eastAsia="Times New Roman" w:hAnsi="Arial" w:cs="Arial"/>
          <w:i/>
        </w:rPr>
        <w:t>et al.</w:t>
      </w:r>
      <w:r w:rsidRPr="00553F7D">
        <w:rPr>
          <w:rFonts w:ascii="Arial" w:eastAsia="Times New Roman" w:hAnsi="Arial" w:cs="Arial"/>
        </w:rPr>
        <w:t xml:space="preserve"> </w:t>
      </w:r>
      <w:r w:rsidR="000A0BDB">
        <w:rPr>
          <w:rFonts w:ascii="Arial" w:eastAsia="Times New Roman" w:hAnsi="Arial" w:cs="Arial"/>
        </w:rPr>
        <w:t>(</w:t>
      </w:r>
      <w:r w:rsidRPr="00553F7D">
        <w:rPr>
          <w:rFonts w:ascii="Arial" w:eastAsia="Times New Roman" w:hAnsi="Arial" w:cs="Arial"/>
        </w:rPr>
        <w:t>1995</w:t>
      </w:r>
      <w:r w:rsidR="000A0BDB">
        <w:rPr>
          <w:rFonts w:ascii="Arial" w:eastAsia="Times New Roman" w:hAnsi="Arial" w:cs="Arial"/>
        </w:rPr>
        <w:t xml:space="preserve">) nos municípios de </w:t>
      </w:r>
      <w:proofErr w:type="spellStart"/>
      <w:r w:rsidR="000A0BDB">
        <w:rPr>
          <w:rFonts w:ascii="Arial" w:eastAsia="Times New Roman" w:hAnsi="Arial" w:cs="Arial"/>
        </w:rPr>
        <w:t>Floresta-PE</w:t>
      </w:r>
      <w:proofErr w:type="spellEnd"/>
      <w:r w:rsidR="000A0BDB">
        <w:rPr>
          <w:rFonts w:ascii="Arial" w:eastAsia="Times New Roman" w:hAnsi="Arial" w:cs="Arial"/>
        </w:rPr>
        <w:t xml:space="preserve"> e Custódia-PE, </w:t>
      </w:r>
      <w:r w:rsidRPr="00553F7D">
        <w:rPr>
          <w:rFonts w:ascii="Arial" w:eastAsia="Times New Roman" w:hAnsi="Arial" w:cs="Arial"/>
        </w:rPr>
        <w:t xml:space="preserve">Lyra </w:t>
      </w:r>
      <w:r w:rsidR="000A0BDB">
        <w:rPr>
          <w:rFonts w:ascii="Arial" w:eastAsia="Times New Roman" w:hAnsi="Arial" w:cs="Arial"/>
        </w:rPr>
        <w:t>(</w:t>
      </w:r>
      <w:r w:rsidRPr="00553F7D">
        <w:rPr>
          <w:rFonts w:ascii="Arial" w:eastAsia="Times New Roman" w:hAnsi="Arial" w:cs="Arial"/>
        </w:rPr>
        <w:t>1982</w:t>
      </w:r>
      <w:r w:rsidR="000A0BDB">
        <w:rPr>
          <w:rFonts w:ascii="Arial" w:eastAsia="Times New Roman" w:hAnsi="Arial" w:cs="Arial"/>
        </w:rPr>
        <w:t>)</w:t>
      </w:r>
      <w:r w:rsidR="00FE3362">
        <w:rPr>
          <w:rFonts w:ascii="Arial" w:eastAsia="Times New Roman" w:hAnsi="Arial" w:cs="Arial"/>
        </w:rPr>
        <w:t xml:space="preserve"> em área de Reserva Legal do </w:t>
      </w:r>
      <w:r w:rsidR="0089298E">
        <w:rPr>
          <w:rFonts w:ascii="Arial" w:eastAsia="Times New Roman" w:hAnsi="Arial" w:cs="Arial"/>
        </w:rPr>
        <w:t>município</w:t>
      </w:r>
      <w:r w:rsidR="00FE3362">
        <w:rPr>
          <w:rFonts w:ascii="Arial" w:eastAsia="Times New Roman" w:hAnsi="Arial" w:cs="Arial"/>
        </w:rPr>
        <w:t xml:space="preserve"> de Brejo da Madre de Deus (PE)</w:t>
      </w:r>
      <w:r w:rsidR="007E378E">
        <w:rPr>
          <w:rFonts w:ascii="Arial" w:eastAsia="Times New Roman" w:hAnsi="Arial" w:cs="Arial"/>
        </w:rPr>
        <w:t xml:space="preserve">. </w:t>
      </w:r>
      <w:r w:rsidR="007E378E" w:rsidRPr="00553F7D">
        <w:rPr>
          <w:rFonts w:ascii="Arial" w:eastAsia="Times New Roman" w:hAnsi="Arial" w:cs="Arial"/>
        </w:rPr>
        <w:t xml:space="preserve"> </w:t>
      </w:r>
    </w:p>
    <w:p w:rsidR="00F06C66" w:rsidRDefault="00F06C66" w:rsidP="00F06C66">
      <w:pPr>
        <w:spacing w:after="0" w:line="240" w:lineRule="auto"/>
        <w:jc w:val="both"/>
        <w:rPr>
          <w:rFonts w:ascii="Arial" w:eastAsia="Times New Roman" w:hAnsi="Arial" w:cs="Arial"/>
        </w:rPr>
      </w:pPr>
    </w:p>
    <w:p w:rsidR="00F06C66" w:rsidRDefault="00F06C66" w:rsidP="00F06C66">
      <w:pPr>
        <w:spacing w:after="0" w:line="240" w:lineRule="auto"/>
        <w:jc w:val="both"/>
        <w:rPr>
          <w:rFonts w:ascii="Arial" w:eastAsia="Times New Roman" w:hAnsi="Arial" w:cs="Arial"/>
          <w:b/>
        </w:rPr>
      </w:pPr>
      <w:proofErr w:type="gramStart"/>
      <w:r w:rsidRPr="00CF799C">
        <w:rPr>
          <w:rFonts w:ascii="Arial" w:eastAsia="Times New Roman" w:hAnsi="Arial" w:cs="Arial"/>
          <w:b/>
        </w:rPr>
        <w:t>3.2 Listagem</w:t>
      </w:r>
      <w:proofErr w:type="gramEnd"/>
      <w:r w:rsidRPr="00CF799C">
        <w:rPr>
          <w:rFonts w:ascii="Arial" w:eastAsia="Times New Roman" w:hAnsi="Arial" w:cs="Arial"/>
          <w:b/>
        </w:rPr>
        <w:t xml:space="preserve"> de espécies e uso múltiplo</w:t>
      </w:r>
    </w:p>
    <w:p w:rsidR="00CF799C" w:rsidRDefault="00CF799C" w:rsidP="00F06C66">
      <w:pPr>
        <w:spacing w:after="0" w:line="240" w:lineRule="auto"/>
        <w:jc w:val="both"/>
        <w:rPr>
          <w:rFonts w:ascii="Arial" w:eastAsia="Times New Roman" w:hAnsi="Arial" w:cs="Arial"/>
          <w:b/>
        </w:rPr>
      </w:pPr>
    </w:p>
    <w:p w:rsidR="00CF799C" w:rsidRDefault="00CF799C" w:rsidP="00F06C66">
      <w:pPr>
        <w:spacing w:after="0" w:line="240" w:lineRule="auto"/>
        <w:jc w:val="both"/>
        <w:rPr>
          <w:rFonts w:ascii="Arial" w:hAnsi="Arial" w:cs="Arial"/>
        </w:rPr>
      </w:pPr>
      <w:r w:rsidRPr="00CF799C">
        <w:rPr>
          <w:rFonts w:ascii="Arial" w:eastAsia="Times New Roman" w:hAnsi="Arial" w:cs="Arial"/>
          <w:b/>
        </w:rPr>
        <w:tab/>
      </w:r>
      <w:r w:rsidRPr="00CF799C">
        <w:rPr>
          <w:rFonts w:ascii="Arial" w:hAnsi="Arial" w:cs="Arial"/>
        </w:rPr>
        <w:t>As espécies encontradas na área estão listadas na Tabela 2, todas nativas do bio</w:t>
      </w:r>
      <w:r w:rsidR="00B67850">
        <w:rPr>
          <w:rFonts w:ascii="Arial" w:hAnsi="Arial" w:cs="Arial"/>
        </w:rPr>
        <w:t>ma C</w:t>
      </w:r>
      <w:r w:rsidRPr="00CF799C">
        <w:rPr>
          <w:rFonts w:ascii="Arial" w:hAnsi="Arial" w:cs="Arial"/>
        </w:rPr>
        <w:t>aatinga e cada uma com diferentes usos.</w:t>
      </w:r>
    </w:p>
    <w:p w:rsidR="00374155" w:rsidRPr="00CF799C" w:rsidRDefault="00374155" w:rsidP="00F06C66">
      <w:pPr>
        <w:spacing w:after="0" w:line="240" w:lineRule="auto"/>
        <w:jc w:val="both"/>
        <w:rPr>
          <w:rFonts w:ascii="Arial" w:eastAsia="Times New Roman" w:hAnsi="Arial" w:cs="Arial"/>
          <w:b/>
        </w:rPr>
      </w:pPr>
    </w:p>
    <w:p w:rsidR="004C09EE" w:rsidRPr="0012665E" w:rsidRDefault="00374155" w:rsidP="00374155">
      <w:pPr>
        <w:spacing w:after="0" w:line="240" w:lineRule="auto"/>
        <w:rPr>
          <w:rFonts w:ascii="Arial" w:eastAsia="Times New Roman" w:hAnsi="Arial" w:cs="Arial"/>
          <w:b/>
          <w:sz w:val="20"/>
          <w:szCs w:val="20"/>
        </w:rPr>
      </w:pPr>
      <w:r w:rsidRPr="0012665E">
        <w:rPr>
          <w:rFonts w:ascii="Arial" w:eastAsia="Times New Roman" w:hAnsi="Arial" w:cs="Arial"/>
          <w:b/>
          <w:sz w:val="20"/>
          <w:szCs w:val="20"/>
        </w:rPr>
        <w:t xml:space="preserve">Tabela 2. </w:t>
      </w:r>
      <w:r w:rsidR="00907897">
        <w:rPr>
          <w:rFonts w:ascii="Arial" w:eastAsia="Times New Roman" w:hAnsi="Arial" w:cs="Arial"/>
          <w:b/>
          <w:sz w:val="20"/>
          <w:szCs w:val="20"/>
        </w:rPr>
        <w:t xml:space="preserve">Espécies </w:t>
      </w:r>
      <w:r w:rsidRPr="0012665E">
        <w:rPr>
          <w:rFonts w:ascii="Arial" w:eastAsia="Times New Roman" w:hAnsi="Arial" w:cs="Arial"/>
          <w:b/>
          <w:sz w:val="20"/>
          <w:szCs w:val="20"/>
        </w:rPr>
        <w:t>presente no SAF</w:t>
      </w:r>
    </w:p>
    <w:tbl>
      <w:tblPr>
        <w:tblStyle w:val="SombreamentoClaro"/>
        <w:tblW w:w="9135" w:type="dxa"/>
        <w:tblLayout w:type="fixed"/>
        <w:tblLook w:val="04A0" w:firstRow="1" w:lastRow="0" w:firstColumn="1" w:lastColumn="0" w:noHBand="0" w:noVBand="1"/>
      </w:tblPr>
      <w:tblGrid>
        <w:gridCol w:w="2775"/>
        <w:gridCol w:w="3975"/>
        <w:gridCol w:w="2385"/>
      </w:tblGrid>
      <w:tr w:rsidR="00374155" w:rsidRPr="00B1652C" w:rsidTr="005D5A4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5" w:type="dxa"/>
          </w:tcPr>
          <w:p w:rsidR="00374155" w:rsidRPr="00B1652C" w:rsidRDefault="00374155" w:rsidP="005D5A46">
            <w:pPr>
              <w:rPr>
                <w:rFonts w:ascii="Arial" w:hAnsi="Arial" w:cs="Arial"/>
              </w:rPr>
            </w:pPr>
            <w:r w:rsidRPr="00B1652C">
              <w:rPr>
                <w:rFonts w:ascii="Arial" w:hAnsi="Arial" w:cs="Arial"/>
              </w:rPr>
              <w:t>Espécie</w:t>
            </w:r>
          </w:p>
        </w:tc>
        <w:tc>
          <w:tcPr>
            <w:tcW w:w="3975" w:type="dxa"/>
          </w:tcPr>
          <w:p w:rsidR="00374155" w:rsidRPr="00B1652C" w:rsidRDefault="00374155" w:rsidP="005D5A46">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1652C">
              <w:rPr>
                <w:rFonts w:ascii="Arial" w:hAnsi="Arial" w:cs="Arial"/>
              </w:rPr>
              <w:t>Família</w:t>
            </w:r>
          </w:p>
        </w:tc>
        <w:tc>
          <w:tcPr>
            <w:tcW w:w="2385" w:type="dxa"/>
          </w:tcPr>
          <w:p w:rsidR="00374155" w:rsidRPr="00B1652C" w:rsidRDefault="00374155" w:rsidP="005D5A46">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1652C">
              <w:rPr>
                <w:rFonts w:ascii="Arial" w:hAnsi="Arial" w:cs="Arial"/>
              </w:rPr>
              <w:t>Nome vulgar</w:t>
            </w:r>
          </w:p>
        </w:tc>
      </w:tr>
      <w:tr w:rsidR="00374155" w:rsidRPr="00B1652C" w:rsidTr="005D5A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5" w:type="dxa"/>
          </w:tcPr>
          <w:p w:rsidR="00374155" w:rsidRPr="00B1652C" w:rsidRDefault="00374155" w:rsidP="005D5A46">
            <w:pPr>
              <w:rPr>
                <w:rFonts w:ascii="Arial" w:hAnsi="Arial" w:cs="Arial"/>
                <w:i/>
              </w:rPr>
            </w:pPr>
            <w:proofErr w:type="spellStart"/>
            <w:r w:rsidRPr="00B1652C">
              <w:rPr>
                <w:rFonts w:ascii="Arial" w:hAnsi="Arial" w:cs="Arial"/>
                <w:i/>
              </w:rPr>
              <w:t>Poincianella</w:t>
            </w:r>
            <w:proofErr w:type="spellEnd"/>
            <w:r w:rsidRPr="00B1652C">
              <w:rPr>
                <w:rFonts w:ascii="Arial" w:hAnsi="Arial" w:cs="Arial"/>
                <w:i/>
              </w:rPr>
              <w:t xml:space="preserve"> </w:t>
            </w:r>
            <w:proofErr w:type="spellStart"/>
            <w:r w:rsidRPr="00B1652C">
              <w:rPr>
                <w:rFonts w:ascii="Arial" w:hAnsi="Arial" w:cs="Arial"/>
                <w:i/>
              </w:rPr>
              <w:t>bracteosa</w:t>
            </w:r>
            <w:proofErr w:type="spellEnd"/>
          </w:p>
        </w:tc>
        <w:tc>
          <w:tcPr>
            <w:tcW w:w="3975" w:type="dxa"/>
          </w:tcPr>
          <w:p w:rsidR="00374155" w:rsidRPr="00B1652C" w:rsidRDefault="00374155" w:rsidP="005D5A46">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B1652C">
              <w:rPr>
                <w:rFonts w:ascii="Arial" w:hAnsi="Arial" w:cs="Arial"/>
              </w:rPr>
              <w:t>Fabaceae</w:t>
            </w:r>
            <w:proofErr w:type="spellEnd"/>
          </w:p>
        </w:tc>
        <w:tc>
          <w:tcPr>
            <w:tcW w:w="2385" w:type="dxa"/>
          </w:tcPr>
          <w:p w:rsidR="00374155" w:rsidRPr="00B1652C" w:rsidRDefault="00374155" w:rsidP="005D5A46">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B1652C">
              <w:rPr>
                <w:rFonts w:ascii="Arial" w:hAnsi="Arial" w:cs="Arial"/>
              </w:rPr>
              <w:t>Caatingueira</w:t>
            </w:r>
            <w:proofErr w:type="spellEnd"/>
          </w:p>
        </w:tc>
      </w:tr>
      <w:tr w:rsidR="00374155" w:rsidRPr="00B1652C" w:rsidTr="005D5A46">
        <w:trPr>
          <w:trHeight w:val="300"/>
        </w:trPr>
        <w:tc>
          <w:tcPr>
            <w:cnfStyle w:val="001000000000" w:firstRow="0" w:lastRow="0" w:firstColumn="1" w:lastColumn="0" w:oddVBand="0" w:evenVBand="0" w:oddHBand="0" w:evenHBand="0" w:firstRowFirstColumn="0" w:firstRowLastColumn="0" w:lastRowFirstColumn="0" w:lastRowLastColumn="0"/>
            <w:tcW w:w="2775" w:type="dxa"/>
          </w:tcPr>
          <w:p w:rsidR="00374155" w:rsidRPr="00B1652C" w:rsidRDefault="00374155" w:rsidP="005D5A46">
            <w:pPr>
              <w:rPr>
                <w:rFonts w:ascii="Arial" w:hAnsi="Arial" w:cs="Arial"/>
                <w:i/>
              </w:rPr>
            </w:pPr>
            <w:proofErr w:type="spellStart"/>
            <w:r w:rsidRPr="00B1652C">
              <w:rPr>
                <w:rFonts w:ascii="Arial" w:hAnsi="Arial" w:cs="Arial"/>
                <w:i/>
              </w:rPr>
              <w:t>Croton</w:t>
            </w:r>
            <w:proofErr w:type="spellEnd"/>
            <w:r w:rsidRPr="00B1652C">
              <w:rPr>
                <w:rFonts w:ascii="Arial" w:hAnsi="Arial" w:cs="Arial"/>
                <w:i/>
              </w:rPr>
              <w:t xml:space="preserve"> </w:t>
            </w:r>
            <w:proofErr w:type="spellStart"/>
            <w:r w:rsidRPr="00B1652C">
              <w:rPr>
                <w:rFonts w:ascii="Arial" w:hAnsi="Arial" w:cs="Arial"/>
                <w:i/>
              </w:rPr>
              <w:t>sonderianus</w:t>
            </w:r>
            <w:proofErr w:type="spellEnd"/>
          </w:p>
        </w:tc>
        <w:tc>
          <w:tcPr>
            <w:tcW w:w="3975" w:type="dxa"/>
          </w:tcPr>
          <w:p w:rsidR="00374155" w:rsidRPr="00B1652C" w:rsidRDefault="00374155" w:rsidP="005D5A46">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B1652C">
              <w:rPr>
                <w:rFonts w:ascii="Arial" w:hAnsi="Arial" w:cs="Arial"/>
              </w:rPr>
              <w:t>Euphorbiaceae</w:t>
            </w:r>
            <w:proofErr w:type="spellEnd"/>
          </w:p>
        </w:tc>
        <w:tc>
          <w:tcPr>
            <w:tcW w:w="2385" w:type="dxa"/>
          </w:tcPr>
          <w:p w:rsidR="00374155" w:rsidRPr="00B1652C" w:rsidRDefault="00374155" w:rsidP="005D5A46">
            <w:pPr>
              <w:ind w:right="495"/>
              <w:cnfStyle w:val="000000000000" w:firstRow="0" w:lastRow="0" w:firstColumn="0" w:lastColumn="0" w:oddVBand="0" w:evenVBand="0" w:oddHBand="0" w:evenHBand="0" w:firstRowFirstColumn="0" w:firstRowLastColumn="0" w:lastRowFirstColumn="0" w:lastRowLastColumn="0"/>
              <w:rPr>
                <w:rFonts w:ascii="Arial" w:hAnsi="Arial" w:cs="Arial"/>
              </w:rPr>
            </w:pPr>
            <w:r w:rsidRPr="00B1652C">
              <w:rPr>
                <w:rFonts w:ascii="Arial" w:hAnsi="Arial" w:cs="Arial"/>
              </w:rPr>
              <w:t>Marmeleiro</w:t>
            </w:r>
          </w:p>
        </w:tc>
      </w:tr>
      <w:tr w:rsidR="00374155" w:rsidRPr="00B1652C" w:rsidTr="005D5A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5" w:type="dxa"/>
          </w:tcPr>
          <w:p w:rsidR="00374155" w:rsidRPr="00B1652C" w:rsidRDefault="00374155" w:rsidP="005D5A46">
            <w:pPr>
              <w:rPr>
                <w:rFonts w:ascii="Arial" w:hAnsi="Arial" w:cs="Arial"/>
                <w:i/>
              </w:rPr>
            </w:pPr>
            <w:proofErr w:type="spellStart"/>
            <w:r w:rsidRPr="00B1652C">
              <w:rPr>
                <w:rFonts w:ascii="Arial" w:hAnsi="Arial" w:cs="Arial"/>
                <w:i/>
              </w:rPr>
              <w:t>Auxemma</w:t>
            </w:r>
            <w:proofErr w:type="spellEnd"/>
            <w:r w:rsidRPr="00B1652C">
              <w:rPr>
                <w:rFonts w:ascii="Arial" w:hAnsi="Arial" w:cs="Arial"/>
                <w:i/>
              </w:rPr>
              <w:t xml:space="preserve"> </w:t>
            </w:r>
            <w:proofErr w:type="spellStart"/>
            <w:r w:rsidRPr="00B1652C">
              <w:rPr>
                <w:rFonts w:ascii="Arial" w:hAnsi="Arial" w:cs="Arial"/>
                <w:i/>
              </w:rPr>
              <w:t>oncocalyx</w:t>
            </w:r>
            <w:proofErr w:type="spellEnd"/>
          </w:p>
        </w:tc>
        <w:tc>
          <w:tcPr>
            <w:tcW w:w="3975" w:type="dxa"/>
          </w:tcPr>
          <w:p w:rsidR="00374155" w:rsidRPr="00B1652C" w:rsidRDefault="00374155" w:rsidP="005D5A46">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B1652C">
              <w:rPr>
                <w:rFonts w:ascii="Arial" w:hAnsi="Arial" w:cs="Arial"/>
              </w:rPr>
              <w:t>Boraginaceae</w:t>
            </w:r>
            <w:proofErr w:type="spellEnd"/>
          </w:p>
        </w:tc>
        <w:tc>
          <w:tcPr>
            <w:tcW w:w="2385" w:type="dxa"/>
          </w:tcPr>
          <w:p w:rsidR="00374155" w:rsidRPr="00B1652C" w:rsidRDefault="00374155" w:rsidP="005D5A4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1652C">
              <w:rPr>
                <w:rFonts w:ascii="Arial" w:hAnsi="Arial" w:cs="Arial"/>
              </w:rPr>
              <w:t>Pau Branco</w:t>
            </w:r>
          </w:p>
        </w:tc>
      </w:tr>
      <w:tr w:rsidR="00374155" w:rsidRPr="00B1652C" w:rsidTr="005D5A46">
        <w:trPr>
          <w:trHeight w:val="300"/>
        </w:trPr>
        <w:tc>
          <w:tcPr>
            <w:cnfStyle w:val="001000000000" w:firstRow="0" w:lastRow="0" w:firstColumn="1" w:lastColumn="0" w:oddVBand="0" w:evenVBand="0" w:oddHBand="0" w:evenHBand="0" w:firstRowFirstColumn="0" w:firstRowLastColumn="0" w:lastRowFirstColumn="0" w:lastRowLastColumn="0"/>
            <w:tcW w:w="2775" w:type="dxa"/>
          </w:tcPr>
          <w:p w:rsidR="00374155" w:rsidRPr="00B1652C" w:rsidRDefault="00374155" w:rsidP="005D5A46">
            <w:pPr>
              <w:rPr>
                <w:rFonts w:ascii="Arial" w:hAnsi="Arial" w:cs="Arial"/>
                <w:i/>
              </w:rPr>
            </w:pPr>
            <w:proofErr w:type="spellStart"/>
            <w:r w:rsidRPr="00B1652C">
              <w:rPr>
                <w:rFonts w:ascii="Arial" w:hAnsi="Arial" w:cs="Arial"/>
                <w:i/>
              </w:rPr>
              <w:t>Myracrodruon</w:t>
            </w:r>
            <w:proofErr w:type="spellEnd"/>
            <w:r w:rsidRPr="00B1652C">
              <w:rPr>
                <w:rFonts w:ascii="Arial" w:hAnsi="Arial" w:cs="Arial"/>
                <w:i/>
              </w:rPr>
              <w:t xml:space="preserve"> </w:t>
            </w:r>
            <w:proofErr w:type="spellStart"/>
            <w:r w:rsidRPr="00B1652C">
              <w:rPr>
                <w:rFonts w:ascii="Arial" w:hAnsi="Arial" w:cs="Arial"/>
                <w:i/>
              </w:rPr>
              <w:t>urundeuva</w:t>
            </w:r>
            <w:proofErr w:type="spellEnd"/>
          </w:p>
        </w:tc>
        <w:tc>
          <w:tcPr>
            <w:tcW w:w="3975" w:type="dxa"/>
          </w:tcPr>
          <w:p w:rsidR="00374155" w:rsidRPr="00B1652C" w:rsidRDefault="00374155" w:rsidP="005D5A46">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B1652C">
              <w:rPr>
                <w:rFonts w:ascii="Arial" w:hAnsi="Arial" w:cs="Arial"/>
              </w:rPr>
              <w:t>Anacardiaceae</w:t>
            </w:r>
            <w:proofErr w:type="spellEnd"/>
          </w:p>
        </w:tc>
        <w:tc>
          <w:tcPr>
            <w:tcW w:w="2385" w:type="dxa"/>
          </w:tcPr>
          <w:p w:rsidR="00374155" w:rsidRPr="00B1652C" w:rsidRDefault="00374155" w:rsidP="005D5A4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1652C">
              <w:rPr>
                <w:rFonts w:ascii="Arial" w:hAnsi="Arial" w:cs="Arial"/>
              </w:rPr>
              <w:t>Aroeira</w:t>
            </w:r>
          </w:p>
        </w:tc>
      </w:tr>
      <w:tr w:rsidR="00374155" w:rsidRPr="00B1652C" w:rsidTr="005D5A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5" w:type="dxa"/>
          </w:tcPr>
          <w:p w:rsidR="00374155" w:rsidRPr="00B1652C" w:rsidRDefault="00374155" w:rsidP="005D5A46">
            <w:pPr>
              <w:rPr>
                <w:rFonts w:ascii="Arial" w:hAnsi="Arial" w:cs="Arial"/>
                <w:i/>
              </w:rPr>
            </w:pPr>
            <w:proofErr w:type="spellStart"/>
            <w:r w:rsidRPr="00B1652C">
              <w:rPr>
                <w:rFonts w:ascii="Arial" w:hAnsi="Arial" w:cs="Arial"/>
                <w:i/>
              </w:rPr>
              <w:t>Combretum</w:t>
            </w:r>
            <w:proofErr w:type="spellEnd"/>
            <w:r w:rsidRPr="00B1652C">
              <w:rPr>
                <w:rFonts w:ascii="Arial" w:hAnsi="Arial" w:cs="Arial"/>
                <w:i/>
              </w:rPr>
              <w:t xml:space="preserve"> </w:t>
            </w:r>
            <w:proofErr w:type="spellStart"/>
            <w:r w:rsidRPr="00B1652C">
              <w:rPr>
                <w:rFonts w:ascii="Arial" w:hAnsi="Arial" w:cs="Arial"/>
                <w:i/>
              </w:rPr>
              <w:t>leprosum</w:t>
            </w:r>
            <w:proofErr w:type="spellEnd"/>
          </w:p>
        </w:tc>
        <w:tc>
          <w:tcPr>
            <w:tcW w:w="3975" w:type="dxa"/>
          </w:tcPr>
          <w:p w:rsidR="00374155" w:rsidRPr="00B1652C" w:rsidRDefault="00374155" w:rsidP="005D5A46">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B1652C">
              <w:rPr>
                <w:rFonts w:ascii="Arial" w:hAnsi="Arial" w:cs="Arial"/>
              </w:rPr>
              <w:t>Combretaceae</w:t>
            </w:r>
            <w:proofErr w:type="spellEnd"/>
          </w:p>
        </w:tc>
        <w:tc>
          <w:tcPr>
            <w:tcW w:w="2385" w:type="dxa"/>
          </w:tcPr>
          <w:p w:rsidR="00374155" w:rsidRPr="00B1652C" w:rsidRDefault="00374155" w:rsidP="005D5A46">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B1652C">
              <w:rPr>
                <w:rFonts w:ascii="Arial" w:hAnsi="Arial" w:cs="Arial"/>
              </w:rPr>
              <w:t>Mofumbo</w:t>
            </w:r>
            <w:proofErr w:type="spellEnd"/>
          </w:p>
        </w:tc>
      </w:tr>
      <w:tr w:rsidR="00374155" w:rsidRPr="00B1652C" w:rsidTr="005D5A46">
        <w:trPr>
          <w:trHeight w:val="300"/>
        </w:trPr>
        <w:tc>
          <w:tcPr>
            <w:cnfStyle w:val="001000000000" w:firstRow="0" w:lastRow="0" w:firstColumn="1" w:lastColumn="0" w:oddVBand="0" w:evenVBand="0" w:oddHBand="0" w:evenHBand="0" w:firstRowFirstColumn="0" w:firstRowLastColumn="0" w:lastRowFirstColumn="0" w:lastRowLastColumn="0"/>
            <w:tcW w:w="2775" w:type="dxa"/>
          </w:tcPr>
          <w:p w:rsidR="00374155" w:rsidRPr="00B1652C" w:rsidRDefault="00374155" w:rsidP="005D5A46">
            <w:pPr>
              <w:rPr>
                <w:rFonts w:ascii="Arial" w:hAnsi="Arial" w:cs="Arial"/>
                <w:i/>
              </w:rPr>
            </w:pPr>
            <w:r w:rsidRPr="00B1652C">
              <w:rPr>
                <w:rFonts w:ascii="Arial" w:hAnsi="Arial" w:cs="Arial"/>
                <w:i/>
              </w:rPr>
              <w:t>Mimosa tenuiflora</w:t>
            </w:r>
          </w:p>
        </w:tc>
        <w:tc>
          <w:tcPr>
            <w:tcW w:w="3975" w:type="dxa"/>
          </w:tcPr>
          <w:p w:rsidR="00374155" w:rsidRPr="00B1652C" w:rsidRDefault="00374155" w:rsidP="005D5A46">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B1652C">
              <w:rPr>
                <w:rFonts w:ascii="Arial" w:hAnsi="Arial" w:cs="Arial"/>
              </w:rPr>
              <w:t>Fabaceae</w:t>
            </w:r>
            <w:proofErr w:type="spellEnd"/>
          </w:p>
        </w:tc>
        <w:tc>
          <w:tcPr>
            <w:tcW w:w="2385" w:type="dxa"/>
          </w:tcPr>
          <w:p w:rsidR="00374155" w:rsidRPr="00B1652C" w:rsidRDefault="00374155" w:rsidP="005D5A4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1652C">
              <w:rPr>
                <w:rFonts w:ascii="Arial" w:hAnsi="Arial" w:cs="Arial"/>
              </w:rPr>
              <w:t>Jurema Preta</w:t>
            </w:r>
          </w:p>
        </w:tc>
      </w:tr>
      <w:tr w:rsidR="00374155" w:rsidRPr="00B1652C" w:rsidTr="005D5A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5" w:type="dxa"/>
          </w:tcPr>
          <w:p w:rsidR="00374155" w:rsidRPr="00B1652C" w:rsidRDefault="00374155" w:rsidP="005D5A46">
            <w:pPr>
              <w:rPr>
                <w:rFonts w:ascii="Arial" w:hAnsi="Arial" w:cs="Arial"/>
                <w:i/>
              </w:rPr>
            </w:pPr>
            <w:proofErr w:type="spellStart"/>
            <w:r w:rsidRPr="00B1652C">
              <w:rPr>
                <w:rFonts w:ascii="Arial" w:hAnsi="Arial" w:cs="Arial"/>
                <w:i/>
              </w:rPr>
              <w:t>Bauhinia</w:t>
            </w:r>
            <w:proofErr w:type="spellEnd"/>
            <w:r w:rsidRPr="00B1652C">
              <w:rPr>
                <w:rFonts w:ascii="Arial" w:hAnsi="Arial" w:cs="Arial"/>
                <w:i/>
              </w:rPr>
              <w:t xml:space="preserve"> </w:t>
            </w:r>
            <w:proofErr w:type="spellStart"/>
            <w:r w:rsidRPr="00B1652C">
              <w:rPr>
                <w:rFonts w:ascii="Arial" w:hAnsi="Arial" w:cs="Arial"/>
                <w:i/>
              </w:rPr>
              <w:t>cheilantha</w:t>
            </w:r>
            <w:proofErr w:type="spellEnd"/>
          </w:p>
        </w:tc>
        <w:tc>
          <w:tcPr>
            <w:tcW w:w="3975" w:type="dxa"/>
          </w:tcPr>
          <w:p w:rsidR="00374155" w:rsidRPr="00B1652C" w:rsidRDefault="00374155" w:rsidP="005D5A46">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B1652C">
              <w:rPr>
                <w:rFonts w:ascii="Arial" w:hAnsi="Arial" w:cs="Arial"/>
              </w:rPr>
              <w:t>Fabaceae</w:t>
            </w:r>
            <w:proofErr w:type="spellEnd"/>
          </w:p>
        </w:tc>
        <w:tc>
          <w:tcPr>
            <w:tcW w:w="2385" w:type="dxa"/>
          </w:tcPr>
          <w:p w:rsidR="00374155" w:rsidRPr="00B1652C" w:rsidRDefault="00374155" w:rsidP="005D5A46">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B1652C">
              <w:rPr>
                <w:rFonts w:ascii="Arial" w:hAnsi="Arial" w:cs="Arial"/>
              </w:rPr>
              <w:t>Mororó</w:t>
            </w:r>
            <w:proofErr w:type="spellEnd"/>
          </w:p>
        </w:tc>
      </w:tr>
      <w:tr w:rsidR="00374155" w:rsidRPr="00B1652C" w:rsidTr="005D5A46">
        <w:trPr>
          <w:trHeight w:val="300"/>
        </w:trPr>
        <w:tc>
          <w:tcPr>
            <w:cnfStyle w:val="001000000000" w:firstRow="0" w:lastRow="0" w:firstColumn="1" w:lastColumn="0" w:oddVBand="0" w:evenVBand="0" w:oddHBand="0" w:evenHBand="0" w:firstRowFirstColumn="0" w:firstRowLastColumn="0" w:lastRowFirstColumn="0" w:lastRowLastColumn="0"/>
            <w:tcW w:w="2775" w:type="dxa"/>
          </w:tcPr>
          <w:p w:rsidR="00374155" w:rsidRPr="00B1652C" w:rsidRDefault="00374155" w:rsidP="005D5A46">
            <w:pPr>
              <w:rPr>
                <w:rFonts w:ascii="Arial" w:hAnsi="Arial" w:cs="Arial"/>
                <w:i/>
              </w:rPr>
            </w:pPr>
            <w:proofErr w:type="spellStart"/>
            <w:r w:rsidRPr="00B1652C">
              <w:rPr>
                <w:rFonts w:ascii="Arial" w:hAnsi="Arial" w:cs="Arial"/>
                <w:i/>
              </w:rPr>
              <w:t>Anadenanthera</w:t>
            </w:r>
            <w:proofErr w:type="spellEnd"/>
            <w:r w:rsidRPr="00B1652C">
              <w:rPr>
                <w:rFonts w:ascii="Arial" w:hAnsi="Arial" w:cs="Arial"/>
                <w:i/>
              </w:rPr>
              <w:t xml:space="preserve"> colubrina</w:t>
            </w:r>
          </w:p>
        </w:tc>
        <w:tc>
          <w:tcPr>
            <w:tcW w:w="3975" w:type="dxa"/>
          </w:tcPr>
          <w:p w:rsidR="00374155" w:rsidRPr="00B1652C" w:rsidRDefault="00374155" w:rsidP="005D5A46">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B1652C">
              <w:rPr>
                <w:rFonts w:ascii="Arial" w:hAnsi="Arial" w:cs="Arial"/>
              </w:rPr>
              <w:t>Fabaceae</w:t>
            </w:r>
            <w:proofErr w:type="spellEnd"/>
            <w:r w:rsidRPr="00B1652C">
              <w:rPr>
                <w:rFonts w:ascii="Arial" w:hAnsi="Arial" w:cs="Arial"/>
              </w:rPr>
              <w:t xml:space="preserve"> </w:t>
            </w:r>
          </w:p>
        </w:tc>
        <w:tc>
          <w:tcPr>
            <w:tcW w:w="2385" w:type="dxa"/>
          </w:tcPr>
          <w:p w:rsidR="00374155" w:rsidRPr="00B1652C" w:rsidRDefault="00374155" w:rsidP="005D5A4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1652C">
              <w:rPr>
                <w:rFonts w:ascii="Arial" w:hAnsi="Arial" w:cs="Arial"/>
              </w:rPr>
              <w:t>Angico</w:t>
            </w:r>
          </w:p>
        </w:tc>
      </w:tr>
      <w:tr w:rsidR="00374155" w:rsidRPr="00B1652C" w:rsidTr="005D5A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5" w:type="dxa"/>
          </w:tcPr>
          <w:p w:rsidR="00374155" w:rsidRPr="00B1652C" w:rsidRDefault="00374155" w:rsidP="005D5A46">
            <w:pPr>
              <w:rPr>
                <w:rFonts w:ascii="Arial" w:hAnsi="Arial" w:cs="Arial"/>
                <w:i/>
              </w:rPr>
            </w:pPr>
            <w:proofErr w:type="spellStart"/>
            <w:r w:rsidRPr="00B1652C">
              <w:rPr>
                <w:rFonts w:ascii="Arial" w:hAnsi="Arial" w:cs="Arial"/>
                <w:i/>
              </w:rPr>
              <w:t>Jatropha</w:t>
            </w:r>
            <w:proofErr w:type="spellEnd"/>
            <w:r w:rsidRPr="00B1652C">
              <w:rPr>
                <w:rFonts w:ascii="Arial" w:hAnsi="Arial" w:cs="Arial"/>
                <w:i/>
              </w:rPr>
              <w:t xml:space="preserve"> </w:t>
            </w:r>
            <w:proofErr w:type="spellStart"/>
            <w:r w:rsidRPr="00B1652C">
              <w:rPr>
                <w:rFonts w:ascii="Arial" w:hAnsi="Arial" w:cs="Arial"/>
                <w:i/>
              </w:rPr>
              <w:t>mollissima</w:t>
            </w:r>
            <w:proofErr w:type="spellEnd"/>
          </w:p>
        </w:tc>
        <w:tc>
          <w:tcPr>
            <w:tcW w:w="3975" w:type="dxa"/>
          </w:tcPr>
          <w:p w:rsidR="00374155" w:rsidRPr="00B1652C" w:rsidRDefault="00374155" w:rsidP="005D5A46">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B1652C">
              <w:rPr>
                <w:rFonts w:ascii="Arial" w:hAnsi="Arial" w:cs="Arial"/>
              </w:rPr>
              <w:t>Euphorbiaceae</w:t>
            </w:r>
            <w:proofErr w:type="spellEnd"/>
          </w:p>
        </w:tc>
        <w:tc>
          <w:tcPr>
            <w:tcW w:w="2385" w:type="dxa"/>
          </w:tcPr>
          <w:p w:rsidR="00374155" w:rsidRPr="00B1652C" w:rsidRDefault="00374155" w:rsidP="005D5A4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1652C">
              <w:rPr>
                <w:rFonts w:ascii="Arial" w:hAnsi="Arial" w:cs="Arial"/>
              </w:rPr>
              <w:t>Pinhão Bravo</w:t>
            </w:r>
          </w:p>
        </w:tc>
      </w:tr>
      <w:tr w:rsidR="00374155" w:rsidRPr="00B1652C" w:rsidTr="005D5A46">
        <w:trPr>
          <w:trHeight w:val="300"/>
        </w:trPr>
        <w:tc>
          <w:tcPr>
            <w:cnfStyle w:val="001000000000" w:firstRow="0" w:lastRow="0" w:firstColumn="1" w:lastColumn="0" w:oddVBand="0" w:evenVBand="0" w:oddHBand="0" w:evenHBand="0" w:firstRowFirstColumn="0" w:firstRowLastColumn="0" w:lastRowFirstColumn="0" w:lastRowLastColumn="0"/>
            <w:tcW w:w="2775" w:type="dxa"/>
          </w:tcPr>
          <w:p w:rsidR="00374155" w:rsidRPr="00B1652C" w:rsidRDefault="00374155" w:rsidP="005D5A46">
            <w:pPr>
              <w:rPr>
                <w:rFonts w:ascii="Arial" w:hAnsi="Arial" w:cs="Arial"/>
                <w:i/>
              </w:rPr>
            </w:pPr>
            <w:r w:rsidRPr="00B1652C">
              <w:rPr>
                <w:rFonts w:ascii="Arial" w:hAnsi="Arial" w:cs="Arial"/>
                <w:i/>
              </w:rPr>
              <w:t xml:space="preserve">Amburana </w:t>
            </w:r>
            <w:proofErr w:type="spellStart"/>
            <w:r w:rsidRPr="00B1652C">
              <w:rPr>
                <w:rFonts w:ascii="Arial" w:hAnsi="Arial" w:cs="Arial"/>
                <w:i/>
              </w:rPr>
              <w:t>cearensis</w:t>
            </w:r>
            <w:proofErr w:type="spellEnd"/>
          </w:p>
        </w:tc>
        <w:tc>
          <w:tcPr>
            <w:tcW w:w="3975" w:type="dxa"/>
          </w:tcPr>
          <w:p w:rsidR="00374155" w:rsidRPr="00B1652C" w:rsidRDefault="00374155" w:rsidP="005D5A46">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B1652C">
              <w:rPr>
                <w:rFonts w:ascii="Arial" w:hAnsi="Arial" w:cs="Arial"/>
              </w:rPr>
              <w:t>Fabaceae</w:t>
            </w:r>
            <w:proofErr w:type="spellEnd"/>
            <w:r w:rsidRPr="00B1652C">
              <w:rPr>
                <w:rFonts w:ascii="Arial" w:hAnsi="Arial" w:cs="Arial"/>
              </w:rPr>
              <w:t xml:space="preserve"> </w:t>
            </w:r>
          </w:p>
        </w:tc>
        <w:tc>
          <w:tcPr>
            <w:tcW w:w="2385" w:type="dxa"/>
          </w:tcPr>
          <w:p w:rsidR="00374155" w:rsidRPr="00B1652C" w:rsidRDefault="00374155" w:rsidP="005D5A4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1652C">
              <w:rPr>
                <w:rFonts w:ascii="Arial" w:hAnsi="Arial" w:cs="Arial"/>
              </w:rPr>
              <w:t>Amburana de cheiro</w:t>
            </w:r>
          </w:p>
        </w:tc>
      </w:tr>
      <w:tr w:rsidR="00374155" w:rsidRPr="00B1652C" w:rsidTr="005D5A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5" w:type="dxa"/>
          </w:tcPr>
          <w:p w:rsidR="00374155" w:rsidRPr="00B1652C" w:rsidRDefault="00374155" w:rsidP="005D5A46">
            <w:pPr>
              <w:rPr>
                <w:rFonts w:ascii="Arial" w:hAnsi="Arial" w:cs="Arial"/>
                <w:i/>
              </w:rPr>
            </w:pPr>
            <w:r w:rsidRPr="00B1652C">
              <w:rPr>
                <w:rFonts w:ascii="Arial" w:hAnsi="Arial" w:cs="Arial"/>
                <w:i/>
              </w:rPr>
              <w:lastRenderedPageBreak/>
              <w:t xml:space="preserve">Mimosa </w:t>
            </w:r>
            <w:proofErr w:type="spellStart"/>
            <w:r w:rsidRPr="00B1652C">
              <w:rPr>
                <w:rFonts w:ascii="Arial" w:hAnsi="Arial" w:cs="Arial"/>
                <w:i/>
              </w:rPr>
              <w:t>caesalpiniifolia</w:t>
            </w:r>
            <w:proofErr w:type="spellEnd"/>
          </w:p>
        </w:tc>
        <w:tc>
          <w:tcPr>
            <w:tcW w:w="3975" w:type="dxa"/>
          </w:tcPr>
          <w:p w:rsidR="00374155" w:rsidRPr="00B1652C" w:rsidRDefault="00374155" w:rsidP="005D5A46">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B1652C">
              <w:rPr>
                <w:rFonts w:ascii="Arial" w:hAnsi="Arial" w:cs="Arial"/>
              </w:rPr>
              <w:t>Fabaceae</w:t>
            </w:r>
            <w:proofErr w:type="spellEnd"/>
          </w:p>
        </w:tc>
        <w:tc>
          <w:tcPr>
            <w:tcW w:w="2385" w:type="dxa"/>
          </w:tcPr>
          <w:p w:rsidR="00374155" w:rsidRPr="00B1652C" w:rsidRDefault="00374155" w:rsidP="005D5A4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1652C">
              <w:rPr>
                <w:rFonts w:ascii="Arial" w:hAnsi="Arial" w:cs="Arial"/>
              </w:rPr>
              <w:t>Sabiá</w:t>
            </w:r>
          </w:p>
        </w:tc>
      </w:tr>
      <w:tr w:rsidR="00374155" w:rsidRPr="00B1652C" w:rsidTr="005D5A46">
        <w:trPr>
          <w:trHeight w:val="300"/>
        </w:trPr>
        <w:tc>
          <w:tcPr>
            <w:cnfStyle w:val="001000000000" w:firstRow="0" w:lastRow="0" w:firstColumn="1" w:lastColumn="0" w:oddVBand="0" w:evenVBand="0" w:oddHBand="0" w:evenHBand="0" w:firstRowFirstColumn="0" w:firstRowLastColumn="0" w:lastRowFirstColumn="0" w:lastRowLastColumn="0"/>
            <w:tcW w:w="2775" w:type="dxa"/>
          </w:tcPr>
          <w:p w:rsidR="00374155" w:rsidRPr="00B1652C" w:rsidRDefault="00374155" w:rsidP="005D5A46">
            <w:pPr>
              <w:rPr>
                <w:rFonts w:ascii="Arial" w:hAnsi="Arial" w:cs="Arial"/>
                <w:i/>
              </w:rPr>
            </w:pPr>
            <w:r w:rsidRPr="00B1652C">
              <w:rPr>
                <w:rFonts w:ascii="Arial" w:hAnsi="Arial" w:cs="Arial"/>
                <w:i/>
              </w:rPr>
              <w:t xml:space="preserve">Mimosa </w:t>
            </w:r>
            <w:proofErr w:type="spellStart"/>
            <w:r w:rsidRPr="00B1652C">
              <w:rPr>
                <w:rFonts w:ascii="Arial" w:hAnsi="Arial" w:cs="Arial"/>
                <w:i/>
              </w:rPr>
              <w:t>ophthalmocentra</w:t>
            </w:r>
            <w:proofErr w:type="spellEnd"/>
            <w:r w:rsidRPr="00B1652C">
              <w:rPr>
                <w:rFonts w:ascii="Arial" w:hAnsi="Arial" w:cs="Arial"/>
                <w:i/>
              </w:rPr>
              <w:t xml:space="preserve"> </w:t>
            </w:r>
          </w:p>
        </w:tc>
        <w:tc>
          <w:tcPr>
            <w:tcW w:w="3975" w:type="dxa"/>
          </w:tcPr>
          <w:p w:rsidR="00374155" w:rsidRPr="00B1652C" w:rsidRDefault="00374155" w:rsidP="005D5A46">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B1652C">
              <w:rPr>
                <w:rFonts w:ascii="Arial" w:hAnsi="Arial" w:cs="Arial"/>
              </w:rPr>
              <w:t>Fabaceae</w:t>
            </w:r>
            <w:proofErr w:type="spellEnd"/>
          </w:p>
        </w:tc>
        <w:tc>
          <w:tcPr>
            <w:tcW w:w="2385" w:type="dxa"/>
          </w:tcPr>
          <w:p w:rsidR="00374155" w:rsidRPr="00B1652C" w:rsidRDefault="00374155" w:rsidP="005D5A4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1652C">
              <w:rPr>
                <w:rFonts w:ascii="Arial" w:hAnsi="Arial" w:cs="Arial"/>
              </w:rPr>
              <w:t>Jurema de Embira</w:t>
            </w:r>
          </w:p>
        </w:tc>
      </w:tr>
      <w:tr w:rsidR="00374155" w:rsidRPr="00B1652C" w:rsidTr="005D5A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5" w:type="dxa"/>
          </w:tcPr>
          <w:p w:rsidR="00374155" w:rsidRPr="00B1652C" w:rsidRDefault="00374155" w:rsidP="005D5A46">
            <w:pPr>
              <w:rPr>
                <w:rFonts w:ascii="Arial" w:hAnsi="Arial" w:cs="Arial"/>
                <w:i/>
              </w:rPr>
            </w:pPr>
            <w:proofErr w:type="spellStart"/>
            <w:r w:rsidRPr="00B1652C">
              <w:rPr>
                <w:rFonts w:ascii="Arial" w:hAnsi="Arial" w:cs="Arial"/>
                <w:i/>
              </w:rPr>
              <w:t>Aspidosperma</w:t>
            </w:r>
            <w:proofErr w:type="spellEnd"/>
            <w:r w:rsidRPr="00B1652C">
              <w:rPr>
                <w:rFonts w:ascii="Arial" w:hAnsi="Arial" w:cs="Arial"/>
                <w:i/>
              </w:rPr>
              <w:t xml:space="preserve"> </w:t>
            </w:r>
            <w:proofErr w:type="spellStart"/>
            <w:r w:rsidRPr="00B1652C">
              <w:rPr>
                <w:rFonts w:ascii="Arial" w:hAnsi="Arial" w:cs="Arial"/>
                <w:i/>
              </w:rPr>
              <w:t>pyrifolium</w:t>
            </w:r>
            <w:proofErr w:type="spellEnd"/>
          </w:p>
        </w:tc>
        <w:tc>
          <w:tcPr>
            <w:tcW w:w="3975" w:type="dxa"/>
          </w:tcPr>
          <w:p w:rsidR="00374155" w:rsidRPr="00B1652C" w:rsidRDefault="00374155" w:rsidP="005D5A46">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B1652C">
              <w:rPr>
                <w:rFonts w:ascii="Arial" w:hAnsi="Arial" w:cs="Arial"/>
              </w:rPr>
              <w:t>Apocynaceae</w:t>
            </w:r>
            <w:proofErr w:type="spellEnd"/>
          </w:p>
        </w:tc>
        <w:tc>
          <w:tcPr>
            <w:tcW w:w="2385" w:type="dxa"/>
          </w:tcPr>
          <w:p w:rsidR="00374155" w:rsidRPr="00B1652C" w:rsidRDefault="00374155" w:rsidP="005D5A4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1652C">
              <w:rPr>
                <w:rFonts w:ascii="Arial" w:hAnsi="Arial" w:cs="Arial"/>
              </w:rPr>
              <w:t>Pereiro</w:t>
            </w:r>
          </w:p>
        </w:tc>
      </w:tr>
      <w:tr w:rsidR="00374155" w:rsidRPr="00B1652C" w:rsidTr="005D5A46">
        <w:trPr>
          <w:trHeight w:val="300"/>
        </w:trPr>
        <w:tc>
          <w:tcPr>
            <w:cnfStyle w:val="001000000000" w:firstRow="0" w:lastRow="0" w:firstColumn="1" w:lastColumn="0" w:oddVBand="0" w:evenVBand="0" w:oddHBand="0" w:evenHBand="0" w:firstRowFirstColumn="0" w:firstRowLastColumn="0" w:lastRowFirstColumn="0" w:lastRowLastColumn="0"/>
            <w:tcW w:w="2775" w:type="dxa"/>
          </w:tcPr>
          <w:p w:rsidR="00374155" w:rsidRPr="00B1652C" w:rsidRDefault="00374155" w:rsidP="005D5A46">
            <w:pPr>
              <w:rPr>
                <w:rFonts w:ascii="Arial" w:hAnsi="Arial" w:cs="Arial"/>
                <w:i/>
              </w:rPr>
            </w:pPr>
            <w:proofErr w:type="spellStart"/>
            <w:r w:rsidRPr="00B1652C">
              <w:rPr>
                <w:rFonts w:ascii="Arial" w:hAnsi="Arial" w:cs="Arial"/>
                <w:i/>
              </w:rPr>
              <w:t>Pseudobombax</w:t>
            </w:r>
            <w:proofErr w:type="spellEnd"/>
            <w:r w:rsidRPr="00B1652C">
              <w:rPr>
                <w:rFonts w:ascii="Arial" w:hAnsi="Arial" w:cs="Arial"/>
                <w:i/>
              </w:rPr>
              <w:t xml:space="preserve"> </w:t>
            </w:r>
            <w:proofErr w:type="spellStart"/>
            <w:r w:rsidRPr="00B1652C">
              <w:rPr>
                <w:rFonts w:ascii="Arial" w:hAnsi="Arial" w:cs="Arial"/>
                <w:i/>
              </w:rPr>
              <w:t>marginatum</w:t>
            </w:r>
            <w:proofErr w:type="spellEnd"/>
          </w:p>
        </w:tc>
        <w:tc>
          <w:tcPr>
            <w:tcW w:w="3975" w:type="dxa"/>
          </w:tcPr>
          <w:p w:rsidR="00374155" w:rsidRPr="00B1652C" w:rsidRDefault="00374155" w:rsidP="005D5A46">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B1652C">
              <w:rPr>
                <w:rFonts w:ascii="Arial" w:hAnsi="Arial" w:cs="Arial"/>
              </w:rPr>
              <w:t>Malvaceae</w:t>
            </w:r>
            <w:proofErr w:type="spellEnd"/>
          </w:p>
        </w:tc>
        <w:tc>
          <w:tcPr>
            <w:tcW w:w="2385" w:type="dxa"/>
          </w:tcPr>
          <w:p w:rsidR="00374155" w:rsidRPr="00B1652C" w:rsidRDefault="00374155" w:rsidP="005D5A46">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B1652C">
              <w:rPr>
                <w:rFonts w:ascii="Arial" w:hAnsi="Arial" w:cs="Arial"/>
              </w:rPr>
              <w:t>Imbiratanha</w:t>
            </w:r>
            <w:proofErr w:type="spellEnd"/>
          </w:p>
        </w:tc>
      </w:tr>
      <w:tr w:rsidR="00374155" w:rsidRPr="00B1652C" w:rsidTr="005D5A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5" w:type="dxa"/>
          </w:tcPr>
          <w:p w:rsidR="00374155" w:rsidRPr="00B1652C" w:rsidRDefault="00374155" w:rsidP="005D5A46">
            <w:pPr>
              <w:rPr>
                <w:rFonts w:ascii="Arial" w:hAnsi="Arial" w:cs="Arial"/>
                <w:i/>
              </w:rPr>
            </w:pPr>
            <w:proofErr w:type="spellStart"/>
            <w:r w:rsidRPr="00B1652C">
              <w:rPr>
                <w:rFonts w:ascii="Arial" w:hAnsi="Arial" w:cs="Arial"/>
                <w:i/>
              </w:rPr>
              <w:t>Cochlospermum</w:t>
            </w:r>
            <w:proofErr w:type="spellEnd"/>
            <w:r w:rsidRPr="00B1652C">
              <w:rPr>
                <w:rFonts w:ascii="Arial" w:hAnsi="Arial" w:cs="Arial"/>
                <w:i/>
              </w:rPr>
              <w:t xml:space="preserve"> </w:t>
            </w:r>
            <w:proofErr w:type="spellStart"/>
            <w:r w:rsidRPr="00B1652C">
              <w:rPr>
                <w:rFonts w:ascii="Arial" w:hAnsi="Arial" w:cs="Arial"/>
                <w:i/>
              </w:rPr>
              <w:t>vitifolium</w:t>
            </w:r>
            <w:proofErr w:type="spellEnd"/>
          </w:p>
        </w:tc>
        <w:tc>
          <w:tcPr>
            <w:tcW w:w="3975" w:type="dxa"/>
          </w:tcPr>
          <w:p w:rsidR="00374155" w:rsidRPr="00B1652C" w:rsidRDefault="00374155" w:rsidP="005D5A46">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B1652C">
              <w:rPr>
                <w:rFonts w:ascii="Arial" w:hAnsi="Arial" w:cs="Arial"/>
              </w:rPr>
              <w:t>Bixaceae</w:t>
            </w:r>
            <w:proofErr w:type="spellEnd"/>
          </w:p>
        </w:tc>
        <w:tc>
          <w:tcPr>
            <w:tcW w:w="2385" w:type="dxa"/>
          </w:tcPr>
          <w:p w:rsidR="00374155" w:rsidRPr="00B1652C" w:rsidRDefault="00374155" w:rsidP="005D5A46">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B1652C">
              <w:rPr>
                <w:rFonts w:ascii="Arial" w:hAnsi="Arial" w:cs="Arial"/>
              </w:rPr>
              <w:t>Pacotê</w:t>
            </w:r>
            <w:proofErr w:type="spellEnd"/>
          </w:p>
        </w:tc>
      </w:tr>
      <w:tr w:rsidR="00374155" w:rsidRPr="00B1652C" w:rsidTr="005D5A46">
        <w:trPr>
          <w:trHeight w:val="300"/>
        </w:trPr>
        <w:tc>
          <w:tcPr>
            <w:cnfStyle w:val="001000000000" w:firstRow="0" w:lastRow="0" w:firstColumn="1" w:lastColumn="0" w:oddVBand="0" w:evenVBand="0" w:oddHBand="0" w:evenHBand="0" w:firstRowFirstColumn="0" w:firstRowLastColumn="0" w:lastRowFirstColumn="0" w:lastRowLastColumn="0"/>
            <w:tcW w:w="2775" w:type="dxa"/>
          </w:tcPr>
          <w:p w:rsidR="00374155" w:rsidRPr="00B1652C" w:rsidRDefault="00374155" w:rsidP="005D5A46">
            <w:pPr>
              <w:rPr>
                <w:rFonts w:ascii="Arial" w:hAnsi="Arial" w:cs="Arial"/>
                <w:i/>
              </w:rPr>
            </w:pPr>
            <w:proofErr w:type="spellStart"/>
            <w:r w:rsidRPr="00B1652C">
              <w:rPr>
                <w:rFonts w:ascii="Arial" w:hAnsi="Arial" w:cs="Arial"/>
                <w:i/>
              </w:rPr>
              <w:t>Ziziphus</w:t>
            </w:r>
            <w:proofErr w:type="spellEnd"/>
            <w:r w:rsidRPr="00B1652C">
              <w:rPr>
                <w:rFonts w:ascii="Arial" w:hAnsi="Arial" w:cs="Arial"/>
                <w:i/>
              </w:rPr>
              <w:t xml:space="preserve"> </w:t>
            </w:r>
            <w:proofErr w:type="spellStart"/>
            <w:r w:rsidRPr="00B1652C">
              <w:rPr>
                <w:rFonts w:ascii="Arial" w:hAnsi="Arial" w:cs="Arial"/>
                <w:i/>
              </w:rPr>
              <w:t>joazeiro</w:t>
            </w:r>
            <w:proofErr w:type="spellEnd"/>
          </w:p>
        </w:tc>
        <w:tc>
          <w:tcPr>
            <w:tcW w:w="3975" w:type="dxa"/>
          </w:tcPr>
          <w:p w:rsidR="00374155" w:rsidRPr="00B1652C" w:rsidRDefault="00374155" w:rsidP="005D5A46">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B1652C">
              <w:rPr>
                <w:rFonts w:ascii="Arial" w:hAnsi="Arial" w:cs="Arial"/>
              </w:rPr>
              <w:t>Rhamnaceae</w:t>
            </w:r>
            <w:proofErr w:type="spellEnd"/>
          </w:p>
        </w:tc>
        <w:tc>
          <w:tcPr>
            <w:tcW w:w="2385" w:type="dxa"/>
          </w:tcPr>
          <w:p w:rsidR="00374155" w:rsidRPr="00B1652C" w:rsidRDefault="00374155" w:rsidP="005D5A4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1652C">
              <w:rPr>
                <w:rFonts w:ascii="Arial" w:hAnsi="Arial" w:cs="Arial"/>
              </w:rPr>
              <w:t>Juazeiro</w:t>
            </w:r>
          </w:p>
        </w:tc>
      </w:tr>
      <w:tr w:rsidR="00374155" w:rsidRPr="00B1652C" w:rsidTr="005D5A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75" w:type="dxa"/>
          </w:tcPr>
          <w:p w:rsidR="00374155" w:rsidRPr="00B1652C" w:rsidRDefault="00374155" w:rsidP="005D5A46">
            <w:pPr>
              <w:rPr>
                <w:rFonts w:ascii="Arial" w:hAnsi="Arial" w:cs="Arial"/>
                <w:i/>
              </w:rPr>
            </w:pPr>
            <w:proofErr w:type="spellStart"/>
            <w:r w:rsidRPr="00B1652C">
              <w:rPr>
                <w:rFonts w:ascii="Arial" w:hAnsi="Arial" w:cs="Arial"/>
                <w:i/>
              </w:rPr>
              <w:t>Libidibia</w:t>
            </w:r>
            <w:proofErr w:type="spellEnd"/>
            <w:r w:rsidRPr="00B1652C">
              <w:rPr>
                <w:rFonts w:ascii="Arial" w:hAnsi="Arial" w:cs="Arial"/>
                <w:i/>
              </w:rPr>
              <w:t xml:space="preserve"> </w:t>
            </w:r>
            <w:proofErr w:type="spellStart"/>
            <w:r w:rsidRPr="00B1652C">
              <w:rPr>
                <w:rFonts w:ascii="Arial" w:hAnsi="Arial" w:cs="Arial"/>
                <w:i/>
              </w:rPr>
              <w:t>ferrea</w:t>
            </w:r>
            <w:proofErr w:type="spellEnd"/>
          </w:p>
        </w:tc>
        <w:tc>
          <w:tcPr>
            <w:tcW w:w="3975" w:type="dxa"/>
          </w:tcPr>
          <w:p w:rsidR="00374155" w:rsidRPr="00B1652C" w:rsidRDefault="00374155" w:rsidP="005D5A46">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B1652C">
              <w:rPr>
                <w:rFonts w:ascii="Arial" w:hAnsi="Arial" w:cs="Arial"/>
              </w:rPr>
              <w:t>Fabaceae</w:t>
            </w:r>
            <w:proofErr w:type="spellEnd"/>
          </w:p>
        </w:tc>
        <w:tc>
          <w:tcPr>
            <w:tcW w:w="2385" w:type="dxa"/>
          </w:tcPr>
          <w:p w:rsidR="00374155" w:rsidRPr="00B1652C" w:rsidRDefault="00374155" w:rsidP="005D5A4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1652C">
              <w:rPr>
                <w:rFonts w:ascii="Arial" w:hAnsi="Arial" w:cs="Arial"/>
              </w:rPr>
              <w:t>Jucá</w:t>
            </w:r>
          </w:p>
        </w:tc>
      </w:tr>
      <w:tr w:rsidR="00374155" w:rsidRPr="00B1652C" w:rsidTr="005D5A46">
        <w:trPr>
          <w:trHeight w:val="300"/>
        </w:trPr>
        <w:tc>
          <w:tcPr>
            <w:cnfStyle w:val="001000000000" w:firstRow="0" w:lastRow="0" w:firstColumn="1" w:lastColumn="0" w:oddVBand="0" w:evenVBand="0" w:oddHBand="0" w:evenHBand="0" w:firstRowFirstColumn="0" w:firstRowLastColumn="0" w:lastRowFirstColumn="0" w:lastRowLastColumn="0"/>
            <w:tcW w:w="2775" w:type="dxa"/>
          </w:tcPr>
          <w:p w:rsidR="00374155" w:rsidRPr="00B1652C" w:rsidRDefault="00374155" w:rsidP="005D5A46">
            <w:pPr>
              <w:rPr>
                <w:rFonts w:ascii="Arial" w:hAnsi="Arial" w:cs="Arial"/>
                <w:i/>
              </w:rPr>
            </w:pPr>
            <w:proofErr w:type="spellStart"/>
            <w:r w:rsidRPr="00B1652C">
              <w:rPr>
                <w:rFonts w:ascii="Arial" w:hAnsi="Arial" w:cs="Arial"/>
                <w:i/>
              </w:rPr>
              <w:t>Piptadenia</w:t>
            </w:r>
            <w:proofErr w:type="spellEnd"/>
            <w:r w:rsidRPr="00B1652C">
              <w:rPr>
                <w:rFonts w:ascii="Arial" w:hAnsi="Arial" w:cs="Arial"/>
                <w:i/>
              </w:rPr>
              <w:t xml:space="preserve"> </w:t>
            </w:r>
            <w:proofErr w:type="spellStart"/>
            <w:r w:rsidRPr="00B1652C">
              <w:rPr>
                <w:rFonts w:ascii="Arial" w:hAnsi="Arial" w:cs="Arial"/>
                <w:i/>
              </w:rPr>
              <w:t>stipulacea</w:t>
            </w:r>
            <w:proofErr w:type="spellEnd"/>
          </w:p>
        </w:tc>
        <w:tc>
          <w:tcPr>
            <w:tcW w:w="3975" w:type="dxa"/>
          </w:tcPr>
          <w:p w:rsidR="00374155" w:rsidRPr="00B1652C" w:rsidRDefault="00374155" w:rsidP="005D5A46">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B1652C">
              <w:rPr>
                <w:rFonts w:ascii="Arial" w:hAnsi="Arial" w:cs="Arial"/>
              </w:rPr>
              <w:t>Fabaceae</w:t>
            </w:r>
            <w:proofErr w:type="spellEnd"/>
          </w:p>
        </w:tc>
        <w:tc>
          <w:tcPr>
            <w:tcW w:w="2385" w:type="dxa"/>
          </w:tcPr>
          <w:p w:rsidR="00374155" w:rsidRPr="00B1652C" w:rsidRDefault="00374155" w:rsidP="005D5A4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1652C">
              <w:rPr>
                <w:rFonts w:ascii="Arial" w:hAnsi="Arial" w:cs="Arial"/>
              </w:rPr>
              <w:t>Jurema-branca</w:t>
            </w:r>
          </w:p>
        </w:tc>
      </w:tr>
    </w:tbl>
    <w:p w:rsidR="00F06C66" w:rsidRDefault="000E3AA7" w:rsidP="009A4999">
      <w:pPr>
        <w:spacing w:after="0" w:line="240" w:lineRule="auto"/>
        <w:ind w:firstLine="284"/>
        <w:jc w:val="both"/>
        <w:rPr>
          <w:rFonts w:ascii="Arial" w:eastAsia="Times New Roman" w:hAnsi="Arial" w:cs="Arial"/>
        </w:rPr>
      </w:pPr>
      <w:r w:rsidRPr="000E3AA7">
        <w:rPr>
          <w:rFonts w:ascii="Arial" w:eastAsia="Times New Roman" w:hAnsi="Arial" w:cs="Arial"/>
        </w:rPr>
        <w:t>Através das reuniões com as famílias de agricultores foram listadas as formas de utilização para cada espécie encontrada. Estes usos foram classificados de acordo com as classes: energia (carvão e lenha), construções em geral, medicina caseira, adubo orgânico, alimentação, atrativ</w:t>
      </w:r>
      <w:r w:rsidR="007B541B">
        <w:rPr>
          <w:rFonts w:ascii="Arial" w:eastAsia="Times New Roman" w:hAnsi="Arial" w:cs="Arial"/>
        </w:rPr>
        <w:t>o animal e artesanato (Tabela 3).</w:t>
      </w:r>
    </w:p>
    <w:p w:rsidR="00ED0779" w:rsidRDefault="00ED0779" w:rsidP="00ED0779">
      <w:pPr>
        <w:spacing w:after="0" w:line="240" w:lineRule="auto"/>
        <w:jc w:val="both"/>
        <w:rPr>
          <w:rFonts w:ascii="Arial" w:eastAsia="Times New Roman" w:hAnsi="Arial" w:cs="Arial"/>
        </w:rPr>
      </w:pPr>
    </w:p>
    <w:p w:rsidR="009A4999" w:rsidRDefault="0083474D" w:rsidP="00ED0779">
      <w:pPr>
        <w:spacing w:after="0" w:line="240" w:lineRule="auto"/>
        <w:jc w:val="both"/>
        <w:rPr>
          <w:rFonts w:ascii="Arial" w:eastAsia="Times New Roman" w:hAnsi="Arial" w:cs="Arial"/>
        </w:rPr>
      </w:pPr>
      <w:r>
        <w:rPr>
          <w:rFonts w:ascii="Arial" w:hAnsi="Arial" w:cs="Arial"/>
          <w:b/>
          <w:sz w:val="20"/>
          <w:szCs w:val="20"/>
          <w:lang w:bidi="en-US"/>
        </w:rPr>
        <w:t>Tabela 3</w:t>
      </w:r>
      <w:r w:rsidR="00ED0779" w:rsidRPr="00ED0779">
        <w:rPr>
          <w:rFonts w:ascii="Arial" w:hAnsi="Arial" w:cs="Arial"/>
          <w:b/>
          <w:sz w:val="20"/>
          <w:szCs w:val="20"/>
          <w:lang w:bidi="en-US"/>
        </w:rPr>
        <w:t xml:space="preserve">. </w:t>
      </w:r>
      <w:r w:rsidR="00ED0779" w:rsidRPr="00ED0779">
        <w:rPr>
          <w:rFonts w:ascii="Arial" w:eastAsia="Times New Roman" w:hAnsi="Arial" w:cs="Arial"/>
          <w:b/>
          <w:sz w:val="20"/>
          <w:szCs w:val="20"/>
        </w:rPr>
        <w:t xml:space="preserve">Formas de utilização do componente arbóreo pela família agricultora. ENER: Energia (lenha e carvão); CONS: construção; MEDI: medicina caseira; ADUB: adubo orgânico; ALIME: Alimentação; AA: atrativo animal; ART: </w:t>
      </w:r>
      <w:r w:rsidR="0041051F" w:rsidRPr="00ED0779">
        <w:rPr>
          <w:rFonts w:ascii="Arial" w:eastAsia="Times New Roman" w:hAnsi="Arial" w:cs="Arial"/>
          <w:b/>
          <w:sz w:val="20"/>
          <w:szCs w:val="20"/>
        </w:rPr>
        <w:t>artesanato.</w:t>
      </w:r>
    </w:p>
    <w:tbl>
      <w:tblPr>
        <w:tblStyle w:val="SombreamentoClaro"/>
        <w:tblW w:w="0" w:type="auto"/>
        <w:tblLayout w:type="fixed"/>
        <w:tblLook w:val="04A0" w:firstRow="1" w:lastRow="0" w:firstColumn="1" w:lastColumn="0" w:noHBand="0" w:noVBand="1"/>
      </w:tblPr>
      <w:tblGrid>
        <w:gridCol w:w="2518"/>
        <w:gridCol w:w="851"/>
        <w:gridCol w:w="992"/>
        <w:gridCol w:w="850"/>
        <w:gridCol w:w="932"/>
        <w:gridCol w:w="969"/>
        <w:gridCol w:w="1020"/>
        <w:gridCol w:w="1155"/>
      </w:tblGrid>
      <w:tr w:rsidR="009A4999" w:rsidRPr="0041051F" w:rsidTr="005D5A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A4999" w:rsidRPr="0041051F" w:rsidRDefault="009A4999" w:rsidP="005D5A46">
            <w:pPr>
              <w:rPr>
                <w:rFonts w:ascii="Arial" w:eastAsia="Times New Roman" w:hAnsi="Arial" w:cs="Arial"/>
              </w:rPr>
            </w:pPr>
          </w:p>
        </w:tc>
        <w:tc>
          <w:tcPr>
            <w:tcW w:w="851" w:type="dxa"/>
          </w:tcPr>
          <w:p w:rsidR="009A4999" w:rsidRPr="0041051F" w:rsidRDefault="009A4999" w:rsidP="005D5A4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p>
        </w:tc>
        <w:tc>
          <w:tcPr>
            <w:tcW w:w="992" w:type="dxa"/>
          </w:tcPr>
          <w:p w:rsidR="009A4999" w:rsidRPr="0041051F" w:rsidRDefault="009A4999" w:rsidP="005D5A4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p>
        </w:tc>
        <w:tc>
          <w:tcPr>
            <w:tcW w:w="850" w:type="dxa"/>
          </w:tcPr>
          <w:p w:rsidR="009A4999" w:rsidRPr="0041051F" w:rsidRDefault="009A4999" w:rsidP="005D5A4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r w:rsidRPr="0041051F">
              <w:rPr>
                <w:rFonts w:ascii="Arial" w:eastAsia="Times New Roman" w:hAnsi="Arial" w:cs="Arial"/>
              </w:rPr>
              <w:t>USOS</w:t>
            </w:r>
          </w:p>
        </w:tc>
        <w:tc>
          <w:tcPr>
            <w:tcW w:w="932" w:type="dxa"/>
          </w:tcPr>
          <w:p w:rsidR="009A4999" w:rsidRPr="0041051F" w:rsidRDefault="009A4999" w:rsidP="005D5A4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p>
        </w:tc>
        <w:tc>
          <w:tcPr>
            <w:tcW w:w="969" w:type="dxa"/>
          </w:tcPr>
          <w:p w:rsidR="009A4999" w:rsidRPr="0041051F" w:rsidRDefault="009A4999" w:rsidP="005D5A4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p>
        </w:tc>
        <w:tc>
          <w:tcPr>
            <w:tcW w:w="1020" w:type="dxa"/>
          </w:tcPr>
          <w:p w:rsidR="009A4999" w:rsidRPr="0041051F" w:rsidRDefault="009A4999" w:rsidP="005D5A4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p>
        </w:tc>
        <w:tc>
          <w:tcPr>
            <w:tcW w:w="1155" w:type="dxa"/>
          </w:tcPr>
          <w:p w:rsidR="009A4999" w:rsidRPr="0041051F" w:rsidRDefault="009A4999" w:rsidP="005D5A4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p>
        </w:tc>
      </w:tr>
      <w:tr w:rsidR="009A4999" w:rsidRPr="0041051F" w:rsidTr="005D5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A4999" w:rsidRPr="0041051F" w:rsidRDefault="009A4999" w:rsidP="005D5A46">
            <w:pPr>
              <w:rPr>
                <w:rFonts w:ascii="Arial" w:eastAsia="Times New Roman" w:hAnsi="Arial" w:cs="Arial"/>
              </w:rPr>
            </w:pPr>
            <w:r w:rsidRPr="0041051F">
              <w:rPr>
                <w:rFonts w:ascii="Arial" w:eastAsia="Times New Roman" w:hAnsi="Arial" w:cs="Arial"/>
              </w:rPr>
              <w:t>Espécie</w:t>
            </w:r>
          </w:p>
        </w:tc>
        <w:tc>
          <w:tcPr>
            <w:tcW w:w="851"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rPr>
            </w:pPr>
            <w:r w:rsidRPr="0041051F">
              <w:rPr>
                <w:rFonts w:ascii="Arial" w:eastAsia="Times New Roman" w:hAnsi="Arial" w:cs="Arial"/>
                <w:b/>
              </w:rPr>
              <w:t>ENER</w:t>
            </w:r>
          </w:p>
        </w:tc>
        <w:tc>
          <w:tcPr>
            <w:tcW w:w="992"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rPr>
            </w:pPr>
            <w:r w:rsidRPr="0041051F">
              <w:rPr>
                <w:rFonts w:ascii="Arial" w:eastAsia="Times New Roman" w:hAnsi="Arial" w:cs="Arial"/>
                <w:b/>
              </w:rPr>
              <w:t>CONS</w:t>
            </w:r>
          </w:p>
        </w:tc>
        <w:tc>
          <w:tcPr>
            <w:tcW w:w="850"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rPr>
            </w:pPr>
            <w:r w:rsidRPr="0041051F">
              <w:rPr>
                <w:rFonts w:ascii="Arial" w:eastAsia="Times New Roman" w:hAnsi="Arial" w:cs="Arial"/>
                <w:b/>
              </w:rPr>
              <w:t>MED</w:t>
            </w:r>
          </w:p>
        </w:tc>
        <w:tc>
          <w:tcPr>
            <w:tcW w:w="932"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rPr>
            </w:pPr>
            <w:r w:rsidRPr="0041051F">
              <w:rPr>
                <w:rFonts w:ascii="Arial" w:eastAsia="Times New Roman" w:hAnsi="Arial" w:cs="Arial"/>
                <w:b/>
              </w:rPr>
              <w:t>ADUB</w:t>
            </w:r>
          </w:p>
        </w:tc>
        <w:tc>
          <w:tcPr>
            <w:tcW w:w="969"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rPr>
            </w:pPr>
            <w:r w:rsidRPr="0041051F">
              <w:rPr>
                <w:rFonts w:ascii="Arial" w:eastAsia="Times New Roman" w:hAnsi="Arial" w:cs="Arial"/>
                <w:b/>
              </w:rPr>
              <w:t>ALIM</w:t>
            </w:r>
          </w:p>
        </w:tc>
        <w:tc>
          <w:tcPr>
            <w:tcW w:w="1020"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rPr>
            </w:pPr>
            <w:r w:rsidRPr="0041051F">
              <w:rPr>
                <w:rFonts w:ascii="Arial" w:eastAsia="Times New Roman" w:hAnsi="Arial" w:cs="Arial"/>
                <w:b/>
              </w:rPr>
              <w:t>AA</w:t>
            </w:r>
          </w:p>
        </w:tc>
        <w:tc>
          <w:tcPr>
            <w:tcW w:w="1155"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rPr>
            </w:pPr>
            <w:r w:rsidRPr="0041051F">
              <w:rPr>
                <w:rFonts w:ascii="Arial" w:eastAsia="Times New Roman" w:hAnsi="Arial" w:cs="Arial"/>
                <w:b/>
              </w:rPr>
              <w:t>ART</w:t>
            </w:r>
          </w:p>
        </w:tc>
      </w:tr>
      <w:tr w:rsidR="009A4999" w:rsidRPr="0041051F" w:rsidTr="005D5A46">
        <w:tc>
          <w:tcPr>
            <w:cnfStyle w:val="001000000000" w:firstRow="0" w:lastRow="0" w:firstColumn="1" w:lastColumn="0" w:oddVBand="0" w:evenVBand="0" w:oddHBand="0" w:evenHBand="0" w:firstRowFirstColumn="0" w:firstRowLastColumn="0" w:lastRowFirstColumn="0" w:lastRowLastColumn="0"/>
            <w:tcW w:w="2518" w:type="dxa"/>
          </w:tcPr>
          <w:p w:rsidR="009A4999" w:rsidRPr="0041051F" w:rsidRDefault="009A4999" w:rsidP="005D5A46">
            <w:pPr>
              <w:rPr>
                <w:rFonts w:ascii="Arial" w:eastAsia="Times New Roman" w:hAnsi="Arial" w:cs="Arial"/>
              </w:rPr>
            </w:pPr>
            <w:proofErr w:type="spellStart"/>
            <w:r w:rsidRPr="0041051F">
              <w:rPr>
                <w:rFonts w:ascii="Arial" w:hAnsi="Arial" w:cs="Arial"/>
                <w:i/>
              </w:rPr>
              <w:t>Poincianella</w:t>
            </w:r>
            <w:proofErr w:type="spellEnd"/>
            <w:r w:rsidRPr="0041051F">
              <w:rPr>
                <w:rFonts w:ascii="Arial" w:hAnsi="Arial" w:cs="Arial"/>
                <w:i/>
              </w:rPr>
              <w:t xml:space="preserve"> </w:t>
            </w:r>
            <w:proofErr w:type="spellStart"/>
            <w:r w:rsidRPr="0041051F">
              <w:rPr>
                <w:rFonts w:ascii="Arial" w:hAnsi="Arial" w:cs="Arial"/>
                <w:i/>
              </w:rPr>
              <w:t>bracteosa</w:t>
            </w:r>
            <w:proofErr w:type="spellEnd"/>
          </w:p>
        </w:tc>
        <w:tc>
          <w:tcPr>
            <w:tcW w:w="851"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992"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850"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932"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969"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41051F">
              <w:rPr>
                <w:rFonts w:ascii="Arial" w:eastAsia="Times New Roman" w:hAnsi="Arial" w:cs="Arial"/>
              </w:rPr>
              <w:t xml:space="preserve">    X</w:t>
            </w:r>
          </w:p>
        </w:tc>
        <w:tc>
          <w:tcPr>
            <w:tcW w:w="1020"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1155"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9A4999" w:rsidRPr="0041051F" w:rsidTr="005D5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A4999" w:rsidRPr="0041051F" w:rsidRDefault="009A4999" w:rsidP="005D5A46">
            <w:pPr>
              <w:rPr>
                <w:rFonts w:ascii="Arial" w:eastAsia="Times New Roman" w:hAnsi="Arial" w:cs="Arial"/>
              </w:rPr>
            </w:pPr>
            <w:proofErr w:type="spellStart"/>
            <w:r w:rsidRPr="0041051F">
              <w:rPr>
                <w:rFonts w:ascii="Arial" w:hAnsi="Arial" w:cs="Arial"/>
                <w:i/>
              </w:rPr>
              <w:t>Croton</w:t>
            </w:r>
            <w:proofErr w:type="spellEnd"/>
            <w:r w:rsidRPr="0041051F">
              <w:rPr>
                <w:rFonts w:ascii="Arial" w:hAnsi="Arial" w:cs="Arial"/>
                <w:i/>
              </w:rPr>
              <w:t xml:space="preserve"> </w:t>
            </w:r>
            <w:proofErr w:type="spellStart"/>
            <w:r w:rsidRPr="0041051F">
              <w:rPr>
                <w:rFonts w:ascii="Arial" w:hAnsi="Arial" w:cs="Arial"/>
                <w:i/>
              </w:rPr>
              <w:t>sonderianus</w:t>
            </w:r>
            <w:proofErr w:type="spellEnd"/>
          </w:p>
        </w:tc>
        <w:tc>
          <w:tcPr>
            <w:tcW w:w="851"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992"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c>
          <w:tcPr>
            <w:tcW w:w="850"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41051F">
              <w:rPr>
                <w:rFonts w:ascii="Arial" w:eastAsia="Times New Roman" w:hAnsi="Arial" w:cs="Arial"/>
              </w:rPr>
              <w:t xml:space="preserve">    </w:t>
            </w:r>
          </w:p>
        </w:tc>
        <w:tc>
          <w:tcPr>
            <w:tcW w:w="932"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969"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c>
          <w:tcPr>
            <w:tcW w:w="1020"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1155"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9A4999" w:rsidRPr="0041051F" w:rsidTr="005D5A46">
        <w:tc>
          <w:tcPr>
            <w:cnfStyle w:val="001000000000" w:firstRow="0" w:lastRow="0" w:firstColumn="1" w:lastColumn="0" w:oddVBand="0" w:evenVBand="0" w:oddHBand="0" w:evenHBand="0" w:firstRowFirstColumn="0" w:firstRowLastColumn="0" w:lastRowFirstColumn="0" w:lastRowLastColumn="0"/>
            <w:tcW w:w="2518" w:type="dxa"/>
          </w:tcPr>
          <w:p w:rsidR="009A4999" w:rsidRPr="0041051F" w:rsidRDefault="009A4999" w:rsidP="005D5A46">
            <w:pPr>
              <w:rPr>
                <w:rFonts w:ascii="Arial" w:eastAsia="Times New Roman" w:hAnsi="Arial" w:cs="Arial"/>
              </w:rPr>
            </w:pPr>
            <w:proofErr w:type="spellStart"/>
            <w:r w:rsidRPr="0041051F">
              <w:rPr>
                <w:rFonts w:ascii="Arial" w:hAnsi="Arial" w:cs="Arial"/>
                <w:i/>
              </w:rPr>
              <w:t>Auxemma</w:t>
            </w:r>
            <w:proofErr w:type="spellEnd"/>
            <w:r w:rsidRPr="0041051F">
              <w:rPr>
                <w:rFonts w:ascii="Arial" w:hAnsi="Arial" w:cs="Arial"/>
                <w:i/>
              </w:rPr>
              <w:t xml:space="preserve"> </w:t>
            </w:r>
            <w:proofErr w:type="spellStart"/>
            <w:r w:rsidRPr="0041051F">
              <w:rPr>
                <w:rFonts w:ascii="Arial" w:hAnsi="Arial" w:cs="Arial"/>
                <w:i/>
              </w:rPr>
              <w:t>oncocalyx</w:t>
            </w:r>
            <w:proofErr w:type="spellEnd"/>
          </w:p>
        </w:tc>
        <w:tc>
          <w:tcPr>
            <w:tcW w:w="851"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992"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850"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932"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969"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1020"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1155"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9A4999" w:rsidRPr="0041051F" w:rsidTr="005D5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A4999" w:rsidRPr="0041051F" w:rsidRDefault="009A4999" w:rsidP="005D5A46">
            <w:pPr>
              <w:rPr>
                <w:rFonts w:ascii="Arial" w:eastAsia="Times New Roman" w:hAnsi="Arial" w:cs="Arial"/>
              </w:rPr>
            </w:pPr>
            <w:proofErr w:type="spellStart"/>
            <w:r w:rsidRPr="0041051F">
              <w:rPr>
                <w:rFonts w:ascii="Arial" w:hAnsi="Arial" w:cs="Arial"/>
                <w:i/>
              </w:rPr>
              <w:t>Myracrodruon</w:t>
            </w:r>
            <w:proofErr w:type="spellEnd"/>
            <w:r w:rsidRPr="0041051F">
              <w:rPr>
                <w:rFonts w:ascii="Arial" w:hAnsi="Arial" w:cs="Arial"/>
                <w:i/>
              </w:rPr>
              <w:t xml:space="preserve"> </w:t>
            </w:r>
            <w:proofErr w:type="spellStart"/>
            <w:r w:rsidRPr="0041051F">
              <w:rPr>
                <w:rFonts w:ascii="Arial" w:hAnsi="Arial" w:cs="Arial"/>
                <w:i/>
              </w:rPr>
              <w:t>urundeuva</w:t>
            </w:r>
            <w:proofErr w:type="spellEnd"/>
          </w:p>
        </w:tc>
        <w:tc>
          <w:tcPr>
            <w:tcW w:w="851"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c>
          <w:tcPr>
            <w:tcW w:w="992"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c>
          <w:tcPr>
            <w:tcW w:w="850"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c>
          <w:tcPr>
            <w:tcW w:w="932"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969"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1020"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1155"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r>
      <w:tr w:rsidR="009A4999" w:rsidRPr="0041051F" w:rsidTr="005D5A46">
        <w:tc>
          <w:tcPr>
            <w:cnfStyle w:val="001000000000" w:firstRow="0" w:lastRow="0" w:firstColumn="1" w:lastColumn="0" w:oddVBand="0" w:evenVBand="0" w:oddHBand="0" w:evenHBand="0" w:firstRowFirstColumn="0" w:firstRowLastColumn="0" w:lastRowFirstColumn="0" w:lastRowLastColumn="0"/>
            <w:tcW w:w="2518" w:type="dxa"/>
          </w:tcPr>
          <w:p w:rsidR="009A4999" w:rsidRPr="0041051F" w:rsidRDefault="009A4999" w:rsidP="005D5A46">
            <w:pPr>
              <w:rPr>
                <w:rFonts w:ascii="Arial" w:eastAsia="Times New Roman" w:hAnsi="Arial" w:cs="Arial"/>
              </w:rPr>
            </w:pPr>
            <w:proofErr w:type="spellStart"/>
            <w:r w:rsidRPr="0041051F">
              <w:rPr>
                <w:rFonts w:ascii="Arial" w:hAnsi="Arial" w:cs="Arial"/>
                <w:i/>
              </w:rPr>
              <w:t>Combretum</w:t>
            </w:r>
            <w:proofErr w:type="spellEnd"/>
            <w:r w:rsidRPr="0041051F">
              <w:rPr>
                <w:rFonts w:ascii="Arial" w:hAnsi="Arial" w:cs="Arial"/>
                <w:i/>
              </w:rPr>
              <w:t xml:space="preserve"> </w:t>
            </w:r>
            <w:proofErr w:type="spellStart"/>
            <w:r w:rsidRPr="0041051F">
              <w:rPr>
                <w:rFonts w:ascii="Arial" w:hAnsi="Arial" w:cs="Arial"/>
                <w:i/>
              </w:rPr>
              <w:t>leprosum</w:t>
            </w:r>
            <w:proofErr w:type="spellEnd"/>
          </w:p>
        </w:tc>
        <w:tc>
          <w:tcPr>
            <w:tcW w:w="851"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992"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850"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932"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969"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020"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1155"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9A4999" w:rsidRPr="0041051F" w:rsidTr="005D5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A4999" w:rsidRPr="0041051F" w:rsidRDefault="009A4999" w:rsidP="005D5A46">
            <w:pPr>
              <w:rPr>
                <w:rFonts w:ascii="Arial" w:eastAsia="Times New Roman" w:hAnsi="Arial" w:cs="Arial"/>
              </w:rPr>
            </w:pPr>
            <w:r w:rsidRPr="0041051F">
              <w:rPr>
                <w:rFonts w:ascii="Arial" w:hAnsi="Arial" w:cs="Arial"/>
                <w:i/>
              </w:rPr>
              <w:t>Mimosa tenuiflora</w:t>
            </w:r>
          </w:p>
        </w:tc>
        <w:tc>
          <w:tcPr>
            <w:tcW w:w="851"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c>
          <w:tcPr>
            <w:tcW w:w="992"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850"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c>
          <w:tcPr>
            <w:tcW w:w="932"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969"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c>
          <w:tcPr>
            <w:tcW w:w="1020"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1155"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9A4999" w:rsidRPr="0041051F" w:rsidTr="005D5A46">
        <w:tc>
          <w:tcPr>
            <w:cnfStyle w:val="001000000000" w:firstRow="0" w:lastRow="0" w:firstColumn="1" w:lastColumn="0" w:oddVBand="0" w:evenVBand="0" w:oddHBand="0" w:evenHBand="0" w:firstRowFirstColumn="0" w:firstRowLastColumn="0" w:lastRowFirstColumn="0" w:lastRowLastColumn="0"/>
            <w:tcW w:w="2518" w:type="dxa"/>
          </w:tcPr>
          <w:p w:rsidR="009A4999" w:rsidRPr="0041051F" w:rsidRDefault="009A4999" w:rsidP="005D5A46">
            <w:pPr>
              <w:rPr>
                <w:rFonts w:ascii="Arial" w:eastAsia="Times New Roman" w:hAnsi="Arial" w:cs="Arial"/>
              </w:rPr>
            </w:pPr>
            <w:proofErr w:type="spellStart"/>
            <w:r w:rsidRPr="0041051F">
              <w:rPr>
                <w:rFonts w:ascii="Arial" w:hAnsi="Arial" w:cs="Arial"/>
                <w:i/>
              </w:rPr>
              <w:t>Bauhinia</w:t>
            </w:r>
            <w:proofErr w:type="spellEnd"/>
            <w:r w:rsidRPr="0041051F">
              <w:rPr>
                <w:rFonts w:ascii="Arial" w:hAnsi="Arial" w:cs="Arial"/>
                <w:i/>
              </w:rPr>
              <w:t xml:space="preserve"> </w:t>
            </w:r>
            <w:proofErr w:type="spellStart"/>
            <w:r w:rsidRPr="0041051F">
              <w:rPr>
                <w:rFonts w:ascii="Arial" w:hAnsi="Arial" w:cs="Arial"/>
                <w:i/>
              </w:rPr>
              <w:t>cheilantha</w:t>
            </w:r>
            <w:proofErr w:type="spellEnd"/>
          </w:p>
        </w:tc>
        <w:tc>
          <w:tcPr>
            <w:tcW w:w="851"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992"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850"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932"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969"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020"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1155"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9A4999" w:rsidRPr="0041051F" w:rsidTr="005D5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A4999" w:rsidRPr="0041051F" w:rsidRDefault="009A4999" w:rsidP="005D5A46">
            <w:pPr>
              <w:rPr>
                <w:rFonts w:ascii="Arial" w:eastAsia="Times New Roman" w:hAnsi="Arial" w:cs="Arial"/>
              </w:rPr>
            </w:pPr>
            <w:proofErr w:type="spellStart"/>
            <w:r w:rsidRPr="0041051F">
              <w:rPr>
                <w:rFonts w:ascii="Arial" w:hAnsi="Arial" w:cs="Arial"/>
                <w:i/>
              </w:rPr>
              <w:t>Anadenanthera</w:t>
            </w:r>
            <w:proofErr w:type="spellEnd"/>
            <w:r w:rsidRPr="0041051F">
              <w:rPr>
                <w:rFonts w:ascii="Arial" w:hAnsi="Arial" w:cs="Arial"/>
                <w:i/>
              </w:rPr>
              <w:t xml:space="preserve"> colubrina</w:t>
            </w:r>
          </w:p>
        </w:tc>
        <w:tc>
          <w:tcPr>
            <w:tcW w:w="851"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c>
          <w:tcPr>
            <w:tcW w:w="992"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c>
          <w:tcPr>
            <w:tcW w:w="850"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932"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969"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c>
          <w:tcPr>
            <w:tcW w:w="1020"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1155"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9A4999" w:rsidRPr="0041051F" w:rsidTr="005D5A46">
        <w:tc>
          <w:tcPr>
            <w:cnfStyle w:val="001000000000" w:firstRow="0" w:lastRow="0" w:firstColumn="1" w:lastColumn="0" w:oddVBand="0" w:evenVBand="0" w:oddHBand="0" w:evenHBand="0" w:firstRowFirstColumn="0" w:firstRowLastColumn="0" w:lastRowFirstColumn="0" w:lastRowLastColumn="0"/>
            <w:tcW w:w="2518" w:type="dxa"/>
          </w:tcPr>
          <w:p w:rsidR="009A4999" w:rsidRPr="0041051F" w:rsidRDefault="009A4999" w:rsidP="005D5A46">
            <w:pPr>
              <w:rPr>
                <w:rFonts w:ascii="Arial" w:eastAsia="Times New Roman" w:hAnsi="Arial" w:cs="Arial"/>
              </w:rPr>
            </w:pPr>
            <w:proofErr w:type="spellStart"/>
            <w:r w:rsidRPr="0041051F">
              <w:rPr>
                <w:rFonts w:ascii="Arial" w:hAnsi="Arial" w:cs="Arial"/>
                <w:i/>
              </w:rPr>
              <w:t>Jatropha</w:t>
            </w:r>
            <w:proofErr w:type="spellEnd"/>
            <w:r w:rsidRPr="0041051F">
              <w:rPr>
                <w:rFonts w:ascii="Arial" w:hAnsi="Arial" w:cs="Arial"/>
                <w:i/>
              </w:rPr>
              <w:t xml:space="preserve"> </w:t>
            </w:r>
            <w:proofErr w:type="spellStart"/>
            <w:r w:rsidRPr="0041051F">
              <w:rPr>
                <w:rFonts w:ascii="Arial" w:hAnsi="Arial" w:cs="Arial"/>
                <w:i/>
              </w:rPr>
              <w:t>mollissima</w:t>
            </w:r>
            <w:proofErr w:type="spellEnd"/>
          </w:p>
        </w:tc>
        <w:tc>
          <w:tcPr>
            <w:tcW w:w="851"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992"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850"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932"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969"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020"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1155"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9A4999" w:rsidRPr="0041051F" w:rsidTr="005D5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A4999" w:rsidRPr="0041051F" w:rsidRDefault="009A4999" w:rsidP="005D5A46">
            <w:pPr>
              <w:rPr>
                <w:rFonts w:ascii="Arial" w:eastAsia="Times New Roman" w:hAnsi="Arial" w:cs="Arial"/>
              </w:rPr>
            </w:pPr>
            <w:r w:rsidRPr="0041051F">
              <w:rPr>
                <w:rFonts w:ascii="Arial" w:hAnsi="Arial" w:cs="Arial"/>
                <w:i/>
              </w:rPr>
              <w:t xml:space="preserve">Amburana </w:t>
            </w:r>
            <w:proofErr w:type="spellStart"/>
            <w:r w:rsidRPr="0041051F">
              <w:rPr>
                <w:rFonts w:ascii="Arial" w:hAnsi="Arial" w:cs="Arial"/>
                <w:i/>
              </w:rPr>
              <w:t>cearensis</w:t>
            </w:r>
            <w:proofErr w:type="spellEnd"/>
          </w:p>
        </w:tc>
        <w:tc>
          <w:tcPr>
            <w:tcW w:w="851"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c>
          <w:tcPr>
            <w:tcW w:w="992"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850"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932"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969"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c>
          <w:tcPr>
            <w:tcW w:w="1020"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1155"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9A4999" w:rsidRPr="0041051F" w:rsidTr="005D5A46">
        <w:tc>
          <w:tcPr>
            <w:cnfStyle w:val="001000000000" w:firstRow="0" w:lastRow="0" w:firstColumn="1" w:lastColumn="0" w:oddVBand="0" w:evenVBand="0" w:oddHBand="0" w:evenHBand="0" w:firstRowFirstColumn="0" w:firstRowLastColumn="0" w:lastRowFirstColumn="0" w:lastRowLastColumn="0"/>
            <w:tcW w:w="2518" w:type="dxa"/>
          </w:tcPr>
          <w:p w:rsidR="009A4999" w:rsidRPr="0041051F" w:rsidRDefault="009A4999" w:rsidP="005D5A46">
            <w:pPr>
              <w:rPr>
                <w:rFonts w:ascii="Arial" w:eastAsia="Times New Roman" w:hAnsi="Arial" w:cs="Arial"/>
              </w:rPr>
            </w:pPr>
            <w:r w:rsidRPr="0041051F">
              <w:rPr>
                <w:rFonts w:ascii="Arial" w:hAnsi="Arial" w:cs="Arial"/>
                <w:i/>
              </w:rPr>
              <w:t xml:space="preserve">Mimosa </w:t>
            </w:r>
            <w:proofErr w:type="spellStart"/>
            <w:r w:rsidRPr="0041051F">
              <w:rPr>
                <w:rFonts w:ascii="Arial" w:hAnsi="Arial" w:cs="Arial"/>
                <w:i/>
              </w:rPr>
              <w:t>caesalpiniifolia</w:t>
            </w:r>
            <w:proofErr w:type="spellEnd"/>
          </w:p>
        </w:tc>
        <w:tc>
          <w:tcPr>
            <w:tcW w:w="851"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992"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850"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932"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969"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020"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1155"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9A4999" w:rsidRPr="0041051F" w:rsidTr="005D5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A4999" w:rsidRPr="0041051F" w:rsidRDefault="009A4999" w:rsidP="005D5A46">
            <w:pPr>
              <w:rPr>
                <w:rFonts w:ascii="Arial" w:eastAsia="Times New Roman" w:hAnsi="Arial" w:cs="Arial"/>
              </w:rPr>
            </w:pPr>
            <w:r w:rsidRPr="0041051F">
              <w:rPr>
                <w:rFonts w:ascii="Arial" w:hAnsi="Arial" w:cs="Arial"/>
                <w:i/>
              </w:rPr>
              <w:t xml:space="preserve">Mimosa </w:t>
            </w:r>
            <w:proofErr w:type="spellStart"/>
            <w:r w:rsidRPr="0041051F">
              <w:rPr>
                <w:rFonts w:ascii="Arial" w:hAnsi="Arial" w:cs="Arial"/>
                <w:i/>
              </w:rPr>
              <w:t>ophthalmocentra</w:t>
            </w:r>
            <w:proofErr w:type="spellEnd"/>
          </w:p>
        </w:tc>
        <w:tc>
          <w:tcPr>
            <w:tcW w:w="851"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c>
          <w:tcPr>
            <w:tcW w:w="992"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850"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c>
          <w:tcPr>
            <w:tcW w:w="932"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969"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c>
          <w:tcPr>
            <w:tcW w:w="1020"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1155"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9A4999" w:rsidRPr="0041051F" w:rsidTr="005D5A46">
        <w:tc>
          <w:tcPr>
            <w:cnfStyle w:val="001000000000" w:firstRow="0" w:lastRow="0" w:firstColumn="1" w:lastColumn="0" w:oddVBand="0" w:evenVBand="0" w:oddHBand="0" w:evenHBand="0" w:firstRowFirstColumn="0" w:firstRowLastColumn="0" w:lastRowFirstColumn="0" w:lastRowLastColumn="0"/>
            <w:tcW w:w="2518" w:type="dxa"/>
          </w:tcPr>
          <w:p w:rsidR="009A4999" w:rsidRPr="0041051F" w:rsidRDefault="009A4999" w:rsidP="005D5A46">
            <w:pPr>
              <w:rPr>
                <w:rFonts w:ascii="Arial" w:eastAsia="Times New Roman" w:hAnsi="Arial" w:cs="Arial"/>
              </w:rPr>
            </w:pPr>
            <w:proofErr w:type="spellStart"/>
            <w:r w:rsidRPr="0041051F">
              <w:rPr>
                <w:rFonts w:ascii="Arial" w:hAnsi="Arial" w:cs="Arial"/>
                <w:i/>
              </w:rPr>
              <w:t>Aspidosperma</w:t>
            </w:r>
            <w:proofErr w:type="spellEnd"/>
            <w:r w:rsidRPr="0041051F">
              <w:rPr>
                <w:rFonts w:ascii="Arial" w:hAnsi="Arial" w:cs="Arial"/>
                <w:i/>
              </w:rPr>
              <w:t xml:space="preserve"> </w:t>
            </w:r>
            <w:proofErr w:type="spellStart"/>
            <w:r w:rsidRPr="0041051F">
              <w:rPr>
                <w:rFonts w:ascii="Arial" w:hAnsi="Arial" w:cs="Arial"/>
                <w:i/>
              </w:rPr>
              <w:t>pyrifolium</w:t>
            </w:r>
            <w:proofErr w:type="spellEnd"/>
          </w:p>
        </w:tc>
        <w:tc>
          <w:tcPr>
            <w:tcW w:w="851"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992"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850"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932"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969"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020"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1155"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9A4999" w:rsidRPr="0041051F" w:rsidTr="005D5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A4999" w:rsidRPr="0041051F" w:rsidRDefault="009A4999" w:rsidP="005D5A46">
            <w:pPr>
              <w:rPr>
                <w:rFonts w:ascii="Arial" w:eastAsia="Times New Roman" w:hAnsi="Arial" w:cs="Arial"/>
              </w:rPr>
            </w:pPr>
            <w:proofErr w:type="spellStart"/>
            <w:r w:rsidRPr="0041051F">
              <w:rPr>
                <w:rFonts w:ascii="Arial" w:hAnsi="Arial" w:cs="Arial"/>
                <w:i/>
              </w:rPr>
              <w:t>Pseudobombax</w:t>
            </w:r>
            <w:proofErr w:type="spellEnd"/>
            <w:r w:rsidRPr="0041051F">
              <w:rPr>
                <w:rFonts w:ascii="Arial" w:hAnsi="Arial" w:cs="Arial"/>
                <w:i/>
              </w:rPr>
              <w:t xml:space="preserve"> </w:t>
            </w:r>
            <w:proofErr w:type="spellStart"/>
            <w:r w:rsidRPr="0041051F">
              <w:rPr>
                <w:rFonts w:ascii="Arial" w:hAnsi="Arial" w:cs="Arial"/>
                <w:i/>
              </w:rPr>
              <w:t>marginatum</w:t>
            </w:r>
            <w:proofErr w:type="spellEnd"/>
          </w:p>
        </w:tc>
        <w:tc>
          <w:tcPr>
            <w:tcW w:w="851"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c>
          <w:tcPr>
            <w:tcW w:w="992"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c>
          <w:tcPr>
            <w:tcW w:w="850"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932"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969"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c>
          <w:tcPr>
            <w:tcW w:w="1020"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1155"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r>
      <w:tr w:rsidR="009A4999" w:rsidRPr="0041051F" w:rsidTr="005D5A46">
        <w:tc>
          <w:tcPr>
            <w:cnfStyle w:val="001000000000" w:firstRow="0" w:lastRow="0" w:firstColumn="1" w:lastColumn="0" w:oddVBand="0" w:evenVBand="0" w:oddHBand="0" w:evenHBand="0" w:firstRowFirstColumn="0" w:firstRowLastColumn="0" w:lastRowFirstColumn="0" w:lastRowLastColumn="0"/>
            <w:tcW w:w="2518" w:type="dxa"/>
          </w:tcPr>
          <w:p w:rsidR="009A4999" w:rsidRPr="0041051F" w:rsidRDefault="009A4999" w:rsidP="005D5A46">
            <w:pPr>
              <w:rPr>
                <w:rFonts w:ascii="Arial" w:eastAsia="Times New Roman" w:hAnsi="Arial" w:cs="Arial"/>
              </w:rPr>
            </w:pPr>
            <w:proofErr w:type="spellStart"/>
            <w:r w:rsidRPr="0041051F">
              <w:rPr>
                <w:rFonts w:ascii="Arial" w:hAnsi="Arial" w:cs="Arial"/>
                <w:i/>
              </w:rPr>
              <w:t>Cochlospermum</w:t>
            </w:r>
            <w:proofErr w:type="spellEnd"/>
            <w:r w:rsidRPr="0041051F">
              <w:rPr>
                <w:rFonts w:ascii="Arial" w:hAnsi="Arial" w:cs="Arial"/>
                <w:i/>
              </w:rPr>
              <w:t xml:space="preserve"> </w:t>
            </w:r>
            <w:proofErr w:type="spellStart"/>
            <w:r w:rsidRPr="0041051F">
              <w:rPr>
                <w:rFonts w:ascii="Arial" w:hAnsi="Arial" w:cs="Arial"/>
                <w:i/>
              </w:rPr>
              <w:t>vitifolium</w:t>
            </w:r>
            <w:proofErr w:type="spellEnd"/>
          </w:p>
        </w:tc>
        <w:tc>
          <w:tcPr>
            <w:tcW w:w="851"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992"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850"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932"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969"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020"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1155"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9A4999" w:rsidRPr="0041051F" w:rsidTr="005D5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A4999" w:rsidRPr="0041051F" w:rsidRDefault="009A4999" w:rsidP="005D5A46">
            <w:pPr>
              <w:rPr>
                <w:rFonts w:ascii="Arial" w:eastAsia="Times New Roman" w:hAnsi="Arial" w:cs="Arial"/>
              </w:rPr>
            </w:pPr>
            <w:proofErr w:type="spellStart"/>
            <w:r w:rsidRPr="0041051F">
              <w:rPr>
                <w:rFonts w:ascii="Arial" w:hAnsi="Arial" w:cs="Arial"/>
                <w:i/>
              </w:rPr>
              <w:t>Ziziphus</w:t>
            </w:r>
            <w:proofErr w:type="spellEnd"/>
            <w:r w:rsidRPr="0041051F">
              <w:rPr>
                <w:rFonts w:ascii="Arial" w:hAnsi="Arial" w:cs="Arial"/>
                <w:i/>
              </w:rPr>
              <w:t xml:space="preserve"> </w:t>
            </w:r>
            <w:proofErr w:type="spellStart"/>
            <w:r w:rsidRPr="0041051F">
              <w:rPr>
                <w:rFonts w:ascii="Arial" w:hAnsi="Arial" w:cs="Arial"/>
                <w:i/>
              </w:rPr>
              <w:t>joazeiro</w:t>
            </w:r>
            <w:proofErr w:type="spellEnd"/>
          </w:p>
        </w:tc>
        <w:tc>
          <w:tcPr>
            <w:tcW w:w="851"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c>
          <w:tcPr>
            <w:tcW w:w="992"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c>
          <w:tcPr>
            <w:tcW w:w="850"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c>
          <w:tcPr>
            <w:tcW w:w="932"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969"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c>
          <w:tcPr>
            <w:tcW w:w="1020"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1155" w:type="dxa"/>
          </w:tcPr>
          <w:p w:rsidR="009A4999" w:rsidRPr="0041051F" w:rsidRDefault="009A4999" w:rsidP="005D5A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p>
        </w:tc>
      </w:tr>
      <w:tr w:rsidR="009A4999" w:rsidRPr="0041051F" w:rsidTr="005D5A46">
        <w:tc>
          <w:tcPr>
            <w:cnfStyle w:val="001000000000" w:firstRow="0" w:lastRow="0" w:firstColumn="1" w:lastColumn="0" w:oddVBand="0" w:evenVBand="0" w:oddHBand="0" w:evenHBand="0" w:firstRowFirstColumn="0" w:firstRowLastColumn="0" w:lastRowFirstColumn="0" w:lastRowLastColumn="0"/>
            <w:tcW w:w="2518" w:type="dxa"/>
          </w:tcPr>
          <w:p w:rsidR="009A4999" w:rsidRPr="0041051F" w:rsidRDefault="009A4999" w:rsidP="005D5A46">
            <w:pPr>
              <w:rPr>
                <w:rFonts w:ascii="Arial" w:eastAsia="Times New Roman" w:hAnsi="Arial" w:cs="Arial"/>
              </w:rPr>
            </w:pPr>
            <w:proofErr w:type="spellStart"/>
            <w:r w:rsidRPr="0041051F">
              <w:rPr>
                <w:rFonts w:ascii="Arial" w:hAnsi="Arial" w:cs="Arial"/>
                <w:i/>
              </w:rPr>
              <w:t>Piptadenia</w:t>
            </w:r>
            <w:proofErr w:type="spellEnd"/>
            <w:r w:rsidRPr="0041051F">
              <w:rPr>
                <w:rFonts w:ascii="Arial" w:hAnsi="Arial" w:cs="Arial"/>
                <w:i/>
              </w:rPr>
              <w:t xml:space="preserve"> </w:t>
            </w:r>
            <w:proofErr w:type="spellStart"/>
            <w:r w:rsidRPr="0041051F">
              <w:rPr>
                <w:rFonts w:ascii="Arial" w:hAnsi="Arial" w:cs="Arial"/>
                <w:i/>
              </w:rPr>
              <w:t>stipulacea</w:t>
            </w:r>
            <w:proofErr w:type="spellEnd"/>
          </w:p>
        </w:tc>
        <w:tc>
          <w:tcPr>
            <w:tcW w:w="851"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992"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850"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932"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969"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020"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41051F">
              <w:rPr>
                <w:rFonts w:ascii="Arial" w:eastAsia="Times New Roman" w:hAnsi="Arial" w:cs="Arial"/>
              </w:rPr>
              <w:t>X</w:t>
            </w:r>
          </w:p>
        </w:tc>
        <w:tc>
          <w:tcPr>
            <w:tcW w:w="1155" w:type="dxa"/>
          </w:tcPr>
          <w:p w:rsidR="009A4999" w:rsidRPr="0041051F" w:rsidRDefault="009A4999" w:rsidP="005D5A4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bl>
    <w:p w:rsidR="009A4999" w:rsidRPr="000E3AA7" w:rsidRDefault="009A4999" w:rsidP="00BD25C2">
      <w:pPr>
        <w:spacing w:after="0" w:line="240" w:lineRule="auto"/>
        <w:ind w:firstLine="284"/>
        <w:jc w:val="both"/>
        <w:rPr>
          <w:rFonts w:ascii="Arial" w:eastAsia="Times New Roman" w:hAnsi="Arial" w:cs="Arial"/>
        </w:rPr>
      </w:pPr>
    </w:p>
    <w:p w:rsidR="0026620E" w:rsidRPr="0026620E" w:rsidRDefault="0026620E" w:rsidP="0026620E">
      <w:pPr>
        <w:spacing w:after="0" w:line="240" w:lineRule="auto"/>
        <w:ind w:firstLine="284"/>
        <w:jc w:val="both"/>
        <w:rPr>
          <w:rFonts w:ascii="Arial" w:eastAsia="Times New Roman" w:hAnsi="Arial" w:cs="Arial"/>
        </w:rPr>
      </w:pPr>
      <w:r w:rsidRPr="0026620E">
        <w:rPr>
          <w:rFonts w:ascii="Arial" w:eastAsia="Times New Roman" w:hAnsi="Arial" w:cs="Arial"/>
        </w:rPr>
        <w:t xml:space="preserve">Destaca-se a utilização de todas as espécies para adubo orgânico (matéria orgânica) dentro do próprio sistema (restos de podas) e como atrativo animal. No período de estiagem </w:t>
      </w:r>
      <w:r w:rsidRPr="0026620E">
        <w:rPr>
          <w:rFonts w:ascii="Arial" w:eastAsia="Times New Roman" w:hAnsi="Arial" w:cs="Arial"/>
        </w:rPr>
        <w:lastRenderedPageBreak/>
        <w:t>os agricultores introduzem o componente animal, o qual utiliza os componentes arbóreos como alimentos (sejam folhas, frutos ou cascas). Além disso, todas as espécies em época de florada servem de alimento para as abelhas que são criadas dentro do SAF.</w:t>
      </w:r>
    </w:p>
    <w:p w:rsidR="00974F2A" w:rsidRDefault="0026620E" w:rsidP="00974F2A">
      <w:pPr>
        <w:spacing w:after="0" w:line="240" w:lineRule="auto"/>
        <w:ind w:firstLine="284"/>
        <w:jc w:val="both"/>
        <w:rPr>
          <w:rFonts w:asciiTheme="majorHAnsi" w:eastAsia="Times New Roman" w:hAnsiTheme="majorHAnsi" w:cstheme="majorHAnsi"/>
          <w:sz w:val="20"/>
          <w:szCs w:val="20"/>
        </w:rPr>
      </w:pPr>
      <w:proofErr w:type="spellStart"/>
      <w:r w:rsidRPr="0026620E">
        <w:rPr>
          <w:rFonts w:ascii="Arial" w:eastAsia="Times New Roman" w:hAnsi="Arial" w:cs="Arial"/>
          <w:i/>
        </w:rPr>
        <w:t>Auxemma</w:t>
      </w:r>
      <w:proofErr w:type="spellEnd"/>
      <w:r w:rsidRPr="0026620E">
        <w:rPr>
          <w:rFonts w:ascii="Arial" w:eastAsia="Times New Roman" w:hAnsi="Arial" w:cs="Arial"/>
          <w:i/>
        </w:rPr>
        <w:t xml:space="preserve"> </w:t>
      </w:r>
      <w:proofErr w:type="spellStart"/>
      <w:r w:rsidRPr="0026620E">
        <w:rPr>
          <w:rFonts w:ascii="Arial" w:eastAsia="Times New Roman" w:hAnsi="Arial" w:cs="Arial"/>
          <w:i/>
        </w:rPr>
        <w:t>oncocalyx</w:t>
      </w:r>
      <w:proofErr w:type="spellEnd"/>
      <w:r w:rsidRPr="0026620E">
        <w:rPr>
          <w:rFonts w:ascii="Arial" w:eastAsia="Times New Roman" w:hAnsi="Arial" w:cs="Arial"/>
        </w:rPr>
        <w:t xml:space="preserve"> (pau-branco) é a espécie com mais utilidade pelas famílias agricultoras (com exceção do uso para artesanato), </w:t>
      </w:r>
      <w:proofErr w:type="spellStart"/>
      <w:r w:rsidRPr="0026620E">
        <w:rPr>
          <w:rFonts w:ascii="Arial" w:eastAsia="Times New Roman" w:hAnsi="Arial" w:cs="Arial"/>
          <w:i/>
        </w:rPr>
        <w:t>Bauhinia</w:t>
      </w:r>
      <w:proofErr w:type="spellEnd"/>
      <w:r w:rsidRPr="0026620E">
        <w:rPr>
          <w:rFonts w:ascii="Arial" w:eastAsia="Times New Roman" w:hAnsi="Arial" w:cs="Arial"/>
          <w:i/>
        </w:rPr>
        <w:t xml:space="preserve"> </w:t>
      </w:r>
      <w:proofErr w:type="spellStart"/>
      <w:r w:rsidRPr="0026620E">
        <w:rPr>
          <w:rFonts w:ascii="Arial" w:eastAsia="Times New Roman" w:hAnsi="Arial" w:cs="Arial"/>
          <w:i/>
        </w:rPr>
        <w:t>cheilantha</w:t>
      </w:r>
      <w:proofErr w:type="spellEnd"/>
      <w:r w:rsidR="006C68FC">
        <w:rPr>
          <w:rFonts w:ascii="Arial" w:eastAsia="Times New Roman" w:hAnsi="Arial" w:cs="Arial"/>
        </w:rPr>
        <w:t xml:space="preserve"> (</w:t>
      </w:r>
      <w:proofErr w:type="spellStart"/>
      <w:r w:rsidR="006C68FC">
        <w:rPr>
          <w:rFonts w:ascii="Arial" w:eastAsia="Times New Roman" w:hAnsi="Arial" w:cs="Arial"/>
        </w:rPr>
        <w:t>m</w:t>
      </w:r>
      <w:r w:rsidRPr="0026620E">
        <w:rPr>
          <w:rFonts w:ascii="Arial" w:eastAsia="Times New Roman" w:hAnsi="Arial" w:cs="Arial"/>
        </w:rPr>
        <w:t>ororó</w:t>
      </w:r>
      <w:proofErr w:type="spellEnd"/>
      <w:r w:rsidRPr="0026620E">
        <w:rPr>
          <w:rFonts w:ascii="Arial" w:eastAsia="Times New Roman" w:hAnsi="Arial" w:cs="Arial"/>
        </w:rPr>
        <w:t xml:space="preserve">) também se destaca como sendo umas das principais com ênfase na utilização para fabricação de cerca. </w:t>
      </w:r>
      <w:proofErr w:type="spellStart"/>
      <w:r w:rsidRPr="0026620E">
        <w:rPr>
          <w:rFonts w:ascii="Arial" w:eastAsia="Times New Roman" w:hAnsi="Arial" w:cs="Arial"/>
          <w:i/>
        </w:rPr>
        <w:t>Myracrodun</w:t>
      </w:r>
      <w:proofErr w:type="spellEnd"/>
      <w:r w:rsidRPr="0026620E">
        <w:rPr>
          <w:rFonts w:ascii="Arial" w:eastAsia="Times New Roman" w:hAnsi="Arial" w:cs="Arial"/>
          <w:i/>
        </w:rPr>
        <w:t xml:space="preserve"> </w:t>
      </w:r>
      <w:proofErr w:type="spellStart"/>
      <w:r w:rsidRPr="0026620E">
        <w:rPr>
          <w:rFonts w:ascii="Arial" w:eastAsia="Times New Roman" w:hAnsi="Arial" w:cs="Arial"/>
          <w:i/>
        </w:rPr>
        <w:t>urudeuva</w:t>
      </w:r>
      <w:proofErr w:type="spellEnd"/>
      <w:r w:rsidRPr="0026620E">
        <w:rPr>
          <w:rFonts w:ascii="Arial" w:eastAsia="Times New Roman" w:hAnsi="Arial" w:cs="Arial"/>
          <w:i/>
        </w:rPr>
        <w:t xml:space="preserve"> </w:t>
      </w:r>
      <w:r w:rsidRPr="0026620E">
        <w:rPr>
          <w:rFonts w:ascii="Arial" w:eastAsia="Times New Roman" w:hAnsi="Arial" w:cs="Arial"/>
        </w:rPr>
        <w:t>(aroeira) é a única espécie que é protegida por lei (Portaria Normativa nº. 83 de 1991) por isso a mesma só é utilizada para atrativo par</w:t>
      </w:r>
      <w:r w:rsidR="005D7D1E">
        <w:rPr>
          <w:rFonts w:ascii="Arial" w:eastAsia="Times New Roman" w:hAnsi="Arial" w:cs="Arial"/>
        </w:rPr>
        <w:t>a as abelhas, adubação orgânica</w:t>
      </w:r>
      <w:r w:rsidRPr="0026620E">
        <w:rPr>
          <w:rFonts w:ascii="Arial" w:eastAsia="Times New Roman" w:hAnsi="Arial" w:cs="Arial"/>
        </w:rPr>
        <w:t>, medicina caseira e artesanato, bastante utilizada para infecções e inflamações de feridas em humanos e animais além de serem confeccionados sabonetes e shampoos da sua casca.</w:t>
      </w:r>
      <w:r>
        <w:rPr>
          <w:rFonts w:asciiTheme="majorHAnsi" w:eastAsia="Times New Roman" w:hAnsiTheme="majorHAnsi" w:cstheme="majorHAnsi"/>
          <w:sz w:val="20"/>
          <w:szCs w:val="20"/>
        </w:rPr>
        <w:t xml:space="preserve"> </w:t>
      </w:r>
    </w:p>
    <w:p w:rsidR="00CE69F2" w:rsidRDefault="00CE69F2" w:rsidP="00974F2A">
      <w:pPr>
        <w:spacing w:after="0" w:line="240" w:lineRule="auto"/>
        <w:ind w:firstLine="284"/>
        <w:jc w:val="both"/>
        <w:rPr>
          <w:rFonts w:ascii="Arial" w:eastAsia="Times New Roman" w:hAnsi="Arial" w:cs="Arial"/>
        </w:rPr>
      </w:pPr>
    </w:p>
    <w:p w:rsidR="00021D0C" w:rsidRPr="006E22D6" w:rsidRDefault="004027A0" w:rsidP="0078586D">
      <w:pPr>
        <w:spacing w:after="0" w:line="240" w:lineRule="auto"/>
        <w:jc w:val="both"/>
        <w:rPr>
          <w:rFonts w:ascii="Arial" w:hAnsi="Arial" w:cs="Arial"/>
          <w:b/>
        </w:rPr>
      </w:pPr>
      <w:r>
        <w:rPr>
          <w:rFonts w:ascii="Arial" w:hAnsi="Arial" w:cs="Arial"/>
          <w:b/>
          <w:bCs/>
          <w:caps/>
          <w:lang w:eastAsia="pt-BR"/>
        </w:rPr>
        <w:t>4. conclusÕ</w:t>
      </w:r>
      <w:r w:rsidR="00021D0C" w:rsidRPr="006E22D6">
        <w:rPr>
          <w:rFonts w:ascii="Arial" w:hAnsi="Arial" w:cs="Arial"/>
          <w:b/>
          <w:bCs/>
          <w:caps/>
          <w:lang w:eastAsia="pt-BR"/>
        </w:rPr>
        <w:t xml:space="preserve">es </w:t>
      </w:r>
    </w:p>
    <w:p w:rsidR="00021D0C" w:rsidRPr="00295276" w:rsidRDefault="00021D0C" w:rsidP="00295276">
      <w:pPr>
        <w:pStyle w:val="SectionHeader"/>
        <w:numPr>
          <w:ilvl w:val="0"/>
          <w:numId w:val="0"/>
        </w:numPr>
        <w:ind w:firstLine="284"/>
        <w:jc w:val="both"/>
        <w:rPr>
          <w:rFonts w:ascii="Arial" w:hAnsi="Arial" w:cs="Arial"/>
          <w:sz w:val="22"/>
          <w:szCs w:val="22"/>
          <w:lang w:val="pt-BR"/>
        </w:rPr>
      </w:pPr>
    </w:p>
    <w:p w:rsidR="00295276" w:rsidRPr="00295276" w:rsidRDefault="00295276" w:rsidP="00295276">
      <w:pPr>
        <w:spacing w:after="0" w:line="240" w:lineRule="auto"/>
        <w:ind w:firstLine="284"/>
        <w:jc w:val="both"/>
        <w:rPr>
          <w:rFonts w:ascii="Arial" w:eastAsia="Times New Roman" w:hAnsi="Arial" w:cs="Arial"/>
        </w:rPr>
      </w:pPr>
      <w:r w:rsidRPr="00295276">
        <w:rPr>
          <w:rFonts w:ascii="Arial" w:eastAsia="Times New Roman" w:hAnsi="Arial" w:cs="Arial"/>
        </w:rPr>
        <w:t xml:space="preserve">As famílias e espécies mais abundantes na área foram aquelas que possuem maior aproveitamento por parte da família agricultora seja para produção de energia, atrativo animal ou medicina caseira e todas as espécies manejadas no sistema trazem retorno econômico de alguma forma </w:t>
      </w:r>
      <w:r w:rsidR="00F43F81">
        <w:rPr>
          <w:rFonts w:ascii="Arial" w:eastAsia="Times New Roman" w:hAnsi="Arial" w:cs="Arial"/>
        </w:rPr>
        <w:t xml:space="preserve">direta ou indireta </w:t>
      </w:r>
      <w:r w:rsidRPr="00295276">
        <w:rPr>
          <w:rFonts w:ascii="Arial" w:eastAsia="Times New Roman" w:hAnsi="Arial" w:cs="Arial"/>
        </w:rPr>
        <w:t>para os agricultores</w:t>
      </w:r>
      <w:r w:rsidR="00F43F81">
        <w:rPr>
          <w:rFonts w:ascii="Arial" w:eastAsia="Times New Roman" w:hAnsi="Arial" w:cs="Arial"/>
        </w:rPr>
        <w:t xml:space="preserve"> (seja na forma de lenha/carvão, artesanato ou construção)</w:t>
      </w:r>
      <w:r w:rsidRPr="00295276">
        <w:rPr>
          <w:rFonts w:ascii="Arial" w:eastAsia="Times New Roman" w:hAnsi="Arial" w:cs="Arial"/>
        </w:rPr>
        <w:t xml:space="preserve">. O sistema agroflorestal desenvolvido no semiárido colabora para a conservação </w:t>
      </w:r>
      <w:r w:rsidR="009C5182">
        <w:rPr>
          <w:rFonts w:ascii="Arial" w:eastAsia="Times New Roman" w:hAnsi="Arial" w:cs="Arial"/>
        </w:rPr>
        <w:t xml:space="preserve">da natureza e consequentemente </w:t>
      </w:r>
      <w:r w:rsidRPr="00295276">
        <w:rPr>
          <w:rFonts w:ascii="Arial" w:eastAsia="Times New Roman" w:hAnsi="Arial" w:cs="Arial"/>
        </w:rPr>
        <w:t xml:space="preserve">das espécies nativas do bioma Caatinga. </w:t>
      </w:r>
    </w:p>
    <w:p w:rsidR="00021D0C" w:rsidRPr="006E22D6" w:rsidRDefault="00021D0C" w:rsidP="00021D0C">
      <w:pPr>
        <w:spacing w:after="0" w:line="240" w:lineRule="auto"/>
        <w:jc w:val="both"/>
        <w:rPr>
          <w:rFonts w:ascii="Arial" w:hAnsi="Arial" w:cs="Arial"/>
        </w:rPr>
      </w:pPr>
    </w:p>
    <w:p w:rsidR="00352005" w:rsidRDefault="00576158" w:rsidP="00DF10EA">
      <w:pPr>
        <w:pStyle w:val="SectionHeader"/>
        <w:numPr>
          <w:ilvl w:val="0"/>
          <w:numId w:val="0"/>
        </w:numPr>
        <w:ind w:left="720" w:hanging="720"/>
        <w:rPr>
          <w:rFonts w:ascii="Arial" w:hAnsi="Arial" w:cs="Arial"/>
          <w:b w:val="0"/>
          <w:sz w:val="22"/>
          <w:szCs w:val="22"/>
          <w:lang w:val="pt-BR"/>
        </w:rPr>
      </w:pPr>
      <w:r>
        <w:rPr>
          <w:rFonts w:ascii="Arial" w:hAnsi="Arial" w:cs="Arial"/>
          <w:sz w:val="22"/>
          <w:szCs w:val="22"/>
          <w:lang w:val="pt-BR"/>
        </w:rPr>
        <w:t>5</w:t>
      </w:r>
      <w:r w:rsidR="006E22D6" w:rsidRPr="002B4714">
        <w:rPr>
          <w:rFonts w:ascii="Arial" w:hAnsi="Arial" w:cs="Arial"/>
          <w:sz w:val="22"/>
          <w:szCs w:val="22"/>
          <w:lang w:val="pt-BR"/>
        </w:rPr>
        <w:t>. referências bibliográficas</w:t>
      </w:r>
      <w:r w:rsidR="006E22D6" w:rsidRPr="002B4714">
        <w:rPr>
          <w:rFonts w:ascii="Arial" w:hAnsi="Arial" w:cs="Arial"/>
          <w:b w:val="0"/>
          <w:sz w:val="22"/>
          <w:szCs w:val="22"/>
          <w:lang w:val="pt-BR"/>
        </w:rPr>
        <w:t xml:space="preserve"> </w:t>
      </w:r>
    </w:p>
    <w:p w:rsidR="003D4B11" w:rsidRPr="003D4B11" w:rsidRDefault="003D4B11" w:rsidP="003D4B11">
      <w:pPr>
        <w:pStyle w:val="SectionBody"/>
        <w:rPr>
          <w:lang w:val="pt-BR" w:eastAsia="pt-BR"/>
        </w:rPr>
      </w:pPr>
    </w:p>
    <w:p w:rsidR="006454BC" w:rsidRDefault="00F433C0" w:rsidP="006454BC">
      <w:pPr>
        <w:pStyle w:val="SectionBody"/>
        <w:ind w:left="284" w:hangingChars="129" w:hanging="284"/>
        <w:contextualSpacing/>
        <w:mirrorIndents/>
        <w:rPr>
          <w:rFonts w:ascii="Arial" w:hAnsi="Arial" w:cs="Arial"/>
          <w:sz w:val="22"/>
          <w:szCs w:val="22"/>
          <w:lang w:val="pt-BR" w:eastAsia="pt-BR"/>
        </w:rPr>
      </w:pPr>
      <w:r w:rsidRPr="00A17479">
        <w:rPr>
          <w:rFonts w:ascii="Arial" w:hAnsi="Arial" w:cs="Arial"/>
          <w:sz w:val="22"/>
          <w:szCs w:val="22"/>
          <w:lang w:val="pt-BR" w:eastAsia="pt-BR"/>
        </w:rPr>
        <w:t>ARAÚJ</w:t>
      </w:r>
      <w:r w:rsidR="00771ADA">
        <w:rPr>
          <w:rFonts w:ascii="Arial" w:hAnsi="Arial" w:cs="Arial"/>
          <w:sz w:val="22"/>
          <w:szCs w:val="22"/>
          <w:lang w:val="pt-BR" w:eastAsia="pt-BR"/>
        </w:rPr>
        <w:t>O, E. L., SAMPAIO, E. V. S. B.</w:t>
      </w:r>
      <w:r w:rsidRPr="00A17479">
        <w:rPr>
          <w:rFonts w:ascii="Arial" w:hAnsi="Arial" w:cs="Arial"/>
          <w:sz w:val="22"/>
          <w:szCs w:val="22"/>
          <w:lang w:val="pt-BR" w:eastAsia="pt-BR"/>
        </w:rPr>
        <w:t>; RODAL, M. J. N. Composição florística e</w:t>
      </w:r>
      <w:r w:rsidR="00771ADA">
        <w:rPr>
          <w:rFonts w:ascii="Arial" w:hAnsi="Arial" w:cs="Arial"/>
          <w:sz w:val="22"/>
          <w:szCs w:val="22"/>
          <w:lang w:val="pt-BR" w:eastAsia="pt-BR"/>
        </w:rPr>
        <w:t xml:space="preserve"> </w:t>
      </w:r>
      <w:r w:rsidR="00561EF7">
        <w:rPr>
          <w:rFonts w:ascii="Arial" w:hAnsi="Arial" w:cs="Arial"/>
          <w:sz w:val="22"/>
          <w:szCs w:val="22"/>
          <w:lang w:val="pt-BR" w:eastAsia="pt-BR"/>
        </w:rPr>
        <w:t xml:space="preserve">     </w:t>
      </w:r>
      <w:proofErr w:type="spellStart"/>
      <w:r w:rsidRPr="00A17479">
        <w:rPr>
          <w:rFonts w:ascii="Arial" w:hAnsi="Arial" w:cs="Arial"/>
          <w:sz w:val="22"/>
          <w:szCs w:val="22"/>
          <w:lang w:val="pt-BR" w:eastAsia="pt-BR"/>
        </w:rPr>
        <w:t>fitossociológica</w:t>
      </w:r>
      <w:proofErr w:type="spellEnd"/>
      <w:r w:rsidRPr="00A17479">
        <w:rPr>
          <w:rFonts w:ascii="Arial" w:hAnsi="Arial" w:cs="Arial"/>
          <w:sz w:val="22"/>
          <w:szCs w:val="22"/>
          <w:lang w:val="pt-BR" w:eastAsia="pt-BR"/>
        </w:rPr>
        <w:t xml:space="preserve"> de três áreas de caatinga. </w:t>
      </w:r>
      <w:r w:rsidRPr="00A17479">
        <w:rPr>
          <w:rFonts w:ascii="Arial" w:hAnsi="Arial" w:cs="Arial"/>
          <w:b/>
          <w:sz w:val="22"/>
          <w:szCs w:val="22"/>
          <w:lang w:val="pt-BR" w:eastAsia="pt-BR"/>
        </w:rPr>
        <w:t>Revista Brasileira de Biologia</w:t>
      </w:r>
      <w:r w:rsidRPr="00A17479">
        <w:rPr>
          <w:rFonts w:ascii="Arial" w:hAnsi="Arial" w:cs="Arial"/>
          <w:sz w:val="22"/>
          <w:szCs w:val="22"/>
          <w:lang w:val="pt-BR" w:eastAsia="pt-BR"/>
        </w:rPr>
        <w:t xml:space="preserve">, v. 55, n. 4, p. 595- </w:t>
      </w:r>
      <w:proofErr w:type="gramStart"/>
      <w:r w:rsidRPr="00A17479">
        <w:rPr>
          <w:rFonts w:ascii="Arial" w:hAnsi="Arial" w:cs="Arial"/>
          <w:sz w:val="22"/>
          <w:szCs w:val="22"/>
          <w:lang w:val="pt-BR" w:eastAsia="pt-BR"/>
        </w:rPr>
        <w:t>607, 1995</w:t>
      </w:r>
      <w:proofErr w:type="gramEnd"/>
      <w:r w:rsidRPr="00A17479">
        <w:rPr>
          <w:rFonts w:ascii="Arial" w:hAnsi="Arial" w:cs="Arial"/>
          <w:sz w:val="22"/>
          <w:szCs w:val="22"/>
          <w:lang w:val="pt-BR" w:eastAsia="pt-BR"/>
        </w:rPr>
        <w:t>.</w:t>
      </w:r>
    </w:p>
    <w:p w:rsidR="00177B59" w:rsidRDefault="00177B59" w:rsidP="006454BC">
      <w:pPr>
        <w:pStyle w:val="SectionBody"/>
        <w:ind w:left="284" w:hangingChars="129" w:hanging="284"/>
        <w:contextualSpacing/>
        <w:mirrorIndents/>
        <w:rPr>
          <w:rFonts w:ascii="Arial" w:hAnsi="Arial" w:cs="Arial"/>
          <w:sz w:val="22"/>
          <w:szCs w:val="22"/>
          <w:lang w:val="pt-BR" w:eastAsia="pt-BR"/>
        </w:rPr>
      </w:pPr>
      <w:r>
        <w:rPr>
          <w:rFonts w:ascii="Arial" w:hAnsi="Arial" w:cs="Arial"/>
          <w:sz w:val="22"/>
          <w:szCs w:val="22"/>
          <w:lang w:val="pt-BR" w:eastAsia="pt-BR"/>
        </w:rPr>
        <w:t xml:space="preserve">EHLERS, E. A agricultura sustentável: origens e perspectivas de um novo paradigma. </w:t>
      </w:r>
      <w:r w:rsidRPr="00177B59">
        <w:rPr>
          <w:rFonts w:ascii="Arial" w:hAnsi="Arial" w:cs="Arial"/>
          <w:b/>
          <w:sz w:val="22"/>
          <w:szCs w:val="22"/>
          <w:lang w:val="pt-BR" w:eastAsia="pt-BR"/>
        </w:rPr>
        <w:t>Livros da Terra</w:t>
      </w:r>
      <w:r w:rsidR="00EF3855">
        <w:rPr>
          <w:rFonts w:ascii="Arial" w:hAnsi="Arial" w:cs="Arial"/>
          <w:b/>
          <w:sz w:val="22"/>
          <w:szCs w:val="22"/>
          <w:lang w:val="pt-BR" w:eastAsia="pt-BR"/>
        </w:rPr>
        <w:t xml:space="preserve">, </w:t>
      </w:r>
      <w:r w:rsidR="00EF3855">
        <w:rPr>
          <w:rFonts w:ascii="Arial" w:hAnsi="Arial" w:cs="Arial"/>
          <w:sz w:val="22"/>
          <w:szCs w:val="22"/>
          <w:lang w:val="pt-BR" w:eastAsia="pt-BR"/>
        </w:rPr>
        <w:t>v.1, p2-45, 1996.</w:t>
      </w:r>
    </w:p>
    <w:p w:rsidR="00791B09" w:rsidRPr="00A17479" w:rsidRDefault="00791B09" w:rsidP="00791B09">
      <w:pPr>
        <w:shd w:val="clear" w:color="auto" w:fill="FFFFFF"/>
        <w:spacing w:after="0" w:line="240" w:lineRule="auto"/>
        <w:ind w:left="284" w:hangingChars="129" w:hanging="284"/>
        <w:contextualSpacing/>
        <w:mirrorIndents/>
        <w:jc w:val="both"/>
        <w:rPr>
          <w:rFonts w:ascii="Arial" w:eastAsia="Times New Roman" w:hAnsi="Arial" w:cs="Arial"/>
          <w:lang w:eastAsia="pt-BR"/>
        </w:rPr>
      </w:pPr>
      <w:r w:rsidRPr="00A17479">
        <w:rPr>
          <w:rFonts w:ascii="Arial" w:eastAsia="Times New Roman" w:hAnsi="Arial" w:cs="Arial"/>
          <w:lang w:eastAsia="pt-BR"/>
        </w:rPr>
        <w:t xml:space="preserve">EMBRAPA. Sistemas Orbitais de Monitoramento e Gestão Territorial. Campinas: </w:t>
      </w:r>
      <w:r w:rsidRPr="00A17479">
        <w:rPr>
          <w:rFonts w:ascii="Arial" w:eastAsia="Times New Roman" w:hAnsi="Arial" w:cs="Arial"/>
          <w:b/>
          <w:lang w:eastAsia="pt-BR"/>
        </w:rPr>
        <w:t>Embrapa Monitoramento por Satélite</w:t>
      </w:r>
      <w:r>
        <w:rPr>
          <w:rFonts w:ascii="Arial" w:eastAsia="Times New Roman" w:hAnsi="Arial" w:cs="Arial"/>
          <w:lang w:eastAsia="pt-BR"/>
        </w:rPr>
        <w:t>, 2009.</w:t>
      </w:r>
    </w:p>
    <w:p w:rsidR="006D1E7E" w:rsidRDefault="006D1E7E" w:rsidP="006D1E7E">
      <w:pPr>
        <w:shd w:val="clear" w:color="auto" w:fill="FFFFFF"/>
        <w:spacing w:after="0" w:line="240" w:lineRule="auto"/>
        <w:ind w:left="284" w:hangingChars="129" w:hanging="284"/>
        <w:contextualSpacing/>
        <w:mirrorIndents/>
        <w:jc w:val="both"/>
        <w:rPr>
          <w:rFonts w:ascii="Arial" w:eastAsia="Times New Roman" w:hAnsi="Arial" w:cs="Arial"/>
          <w:lang w:eastAsia="pt-BR"/>
        </w:rPr>
      </w:pPr>
      <w:r w:rsidRPr="00A17479">
        <w:rPr>
          <w:rFonts w:ascii="Arial" w:eastAsia="Times New Roman" w:hAnsi="Arial" w:cs="Arial"/>
          <w:lang w:eastAsia="pt-BR"/>
        </w:rPr>
        <w:t>IDEMA. Anuário Estatístico do Rio Grande do Norte</w:t>
      </w:r>
      <w:r w:rsidRPr="00A17479">
        <w:rPr>
          <w:rFonts w:ascii="Arial" w:eastAsia="Times New Roman" w:hAnsi="Arial" w:cs="Arial"/>
          <w:b/>
          <w:lang w:eastAsia="pt-BR"/>
        </w:rPr>
        <w:t>. Instituto de Desenvolvimento Sustentável e Meio Ambiente do RN</w:t>
      </w:r>
      <w:r w:rsidRPr="00A17479">
        <w:rPr>
          <w:rFonts w:ascii="Arial" w:eastAsia="Times New Roman" w:hAnsi="Arial" w:cs="Arial"/>
          <w:lang w:eastAsia="pt-BR"/>
        </w:rPr>
        <w:t>, 2007.</w:t>
      </w:r>
    </w:p>
    <w:p w:rsidR="009702B8" w:rsidRDefault="009702B8" w:rsidP="006454BC">
      <w:pPr>
        <w:pStyle w:val="SectionBody"/>
        <w:ind w:left="284" w:hangingChars="129" w:hanging="284"/>
        <w:contextualSpacing/>
        <w:mirrorIndents/>
        <w:rPr>
          <w:rFonts w:ascii="Arial" w:hAnsi="Arial" w:cs="Arial"/>
          <w:sz w:val="22"/>
          <w:szCs w:val="22"/>
          <w:lang w:val="pt-BR" w:eastAsia="pt-BR"/>
        </w:rPr>
      </w:pPr>
      <w:r>
        <w:rPr>
          <w:rFonts w:ascii="Arial" w:hAnsi="Arial" w:cs="Arial"/>
          <w:sz w:val="22"/>
          <w:szCs w:val="22"/>
          <w:lang w:val="pt-BR" w:eastAsia="pt-BR"/>
        </w:rPr>
        <w:t xml:space="preserve">INSTITUTO NACIONAL DE PESQUISAS ESPACIAIS- INPE, 2015. Monitoramento da Caatinga. Disponível em: </w:t>
      </w:r>
      <w:hyperlink r:id="rId9" w:history="1">
        <w:r w:rsidRPr="00D510C8">
          <w:rPr>
            <w:rStyle w:val="Hyperlink"/>
            <w:rFonts w:ascii="Arial" w:hAnsi="Arial" w:cs="Arial"/>
            <w:sz w:val="22"/>
            <w:szCs w:val="22"/>
            <w:lang w:val="pt-BR" w:eastAsia="pt-BR"/>
          </w:rPr>
          <w:t>https://geopro.crn2.inpe.br/desmatamento.htm</w:t>
        </w:r>
      </w:hyperlink>
      <w:r>
        <w:rPr>
          <w:rFonts w:ascii="Arial" w:hAnsi="Arial" w:cs="Arial"/>
          <w:sz w:val="22"/>
          <w:szCs w:val="22"/>
          <w:lang w:val="pt-BR" w:eastAsia="pt-BR"/>
        </w:rPr>
        <w:t xml:space="preserve"> &gt;. Acesso em 01 de setembro de 2018.</w:t>
      </w:r>
    </w:p>
    <w:p w:rsidR="00596F70" w:rsidRPr="00EF3855" w:rsidRDefault="001B304A" w:rsidP="00596F70">
      <w:pPr>
        <w:shd w:val="clear" w:color="auto" w:fill="FFFFFF"/>
        <w:spacing w:after="0" w:line="240" w:lineRule="auto"/>
        <w:ind w:left="284" w:hangingChars="129" w:hanging="284"/>
        <w:contextualSpacing/>
        <w:mirrorIndents/>
        <w:jc w:val="both"/>
        <w:rPr>
          <w:rFonts w:ascii="Arial" w:eastAsia="Times New Roman" w:hAnsi="Arial" w:cs="Arial"/>
          <w:lang w:eastAsia="pt-BR"/>
        </w:rPr>
      </w:pPr>
      <w:proofErr w:type="gramStart"/>
      <w:r w:rsidRPr="009702B8">
        <w:rPr>
          <w:rFonts w:ascii="Arial" w:eastAsia="Times New Roman" w:hAnsi="Arial" w:cs="Arial"/>
          <w:lang w:val="en-US" w:eastAsia="pt-BR"/>
        </w:rPr>
        <w:t>KENT, M; COKER, P. Vegetation description and Analysis.</w:t>
      </w:r>
      <w:proofErr w:type="gramEnd"/>
      <w:r w:rsidRPr="009702B8">
        <w:rPr>
          <w:rFonts w:ascii="Arial" w:eastAsia="Times New Roman" w:hAnsi="Arial" w:cs="Arial"/>
          <w:lang w:val="en-US" w:eastAsia="pt-BR"/>
        </w:rPr>
        <w:t xml:space="preserve"> </w:t>
      </w:r>
      <w:proofErr w:type="spellStart"/>
      <w:r w:rsidRPr="00EF3855">
        <w:rPr>
          <w:rFonts w:ascii="Arial" w:eastAsia="Times New Roman" w:hAnsi="Arial" w:cs="Arial"/>
          <w:lang w:eastAsia="pt-BR"/>
        </w:rPr>
        <w:t>Londes</w:t>
      </w:r>
      <w:proofErr w:type="spellEnd"/>
      <w:r w:rsidRPr="00EF3855">
        <w:rPr>
          <w:rFonts w:ascii="Arial" w:eastAsia="Times New Roman" w:hAnsi="Arial" w:cs="Arial"/>
          <w:lang w:eastAsia="pt-BR"/>
        </w:rPr>
        <w:t xml:space="preserve">. </w:t>
      </w:r>
      <w:proofErr w:type="spellStart"/>
      <w:r w:rsidRPr="00EF3855">
        <w:rPr>
          <w:rFonts w:ascii="Arial" w:eastAsia="Times New Roman" w:hAnsi="Arial" w:cs="Arial"/>
          <w:b/>
          <w:lang w:eastAsia="pt-BR"/>
        </w:rPr>
        <w:t>Belhaven</w:t>
      </w:r>
      <w:proofErr w:type="spellEnd"/>
      <w:r w:rsidRPr="00EF3855">
        <w:rPr>
          <w:rFonts w:ascii="Arial" w:eastAsia="Times New Roman" w:hAnsi="Arial" w:cs="Arial"/>
          <w:b/>
          <w:lang w:eastAsia="pt-BR"/>
        </w:rPr>
        <w:t xml:space="preserve"> Press</w:t>
      </w:r>
      <w:r w:rsidRPr="00EF3855">
        <w:rPr>
          <w:rFonts w:ascii="Arial" w:eastAsia="Times New Roman" w:hAnsi="Arial" w:cs="Arial"/>
          <w:lang w:eastAsia="pt-BR"/>
        </w:rPr>
        <w:t>, v.1, p363, 1992.</w:t>
      </w:r>
    </w:p>
    <w:p w:rsidR="008B0B12" w:rsidRDefault="000E16AE" w:rsidP="003D5930">
      <w:pPr>
        <w:spacing w:line="240" w:lineRule="auto"/>
        <w:ind w:left="284" w:hangingChars="129" w:hanging="284"/>
        <w:contextualSpacing/>
        <w:mirrorIndents/>
        <w:jc w:val="both"/>
        <w:rPr>
          <w:rFonts w:ascii="Arial" w:eastAsia="Times New Roman" w:hAnsi="Arial" w:cs="Arial"/>
        </w:rPr>
      </w:pPr>
      <w:r w:rsidRPr="00EF3855">
        <w:rPr>
          <w:rFonts w:ascii="Arial" w:eastAsia="Times New Roman" w:hAnsi="Arial" w:cs="Arial"/>
        </w:rPr>
        <w:t>LYRA</w:t>
      </w:r>
      <w:r w:rsidR="00AF34E7" w:rsidRPr="00EF3855">
        <w:rPr>
          <w:rFonts w:ascii="Arial" w:eastAsia="Times New Roman" w:hAnsi="Arial" w:cs="Arial"/>
        </w:rPr>
        <w:t>,</w:t>
      </w:r>
      <w:r w:rsidRPr="00EF3855">
        <w:rPr>
          <w:rFonts w:ascii="Arial" w:eastAsia="Times New Roman" w:hAnsi="Arial" w:cs="Arial"/>
        </w:rPr>
        <w:t xml:space="preserve"> A</w:t>
      </w:r>
      <w:r w:rsidR="00AF34E7">
        <w:rPr>
          <w:rFonts w:ascii="Arial" w:eastAsia="Times New Roman" w:hAnsi="Arial" w:cs="Arial"/>
        </w:rPr>
        <w:t>.</w:t>
      </w:r>
      <w:r w:rsidRPr="000E16AE">
        <w:rPr>
          <w:rFonts w:ascii="Arial" w:eastAsia="Times New Roman" w:hAnsi="Arial" w:cs="Arial"/>
        </w:rPr>
        <w:t>L</w:t>
      </w:r>
      <w:r w:rsidR="00AF34E7">
        <w:rPr>
          <w:rFonts w:ascii="Arial" w:eastAsia="Times New Roman" w:hAnsi="Arial" w:cs="Arial"/>
        </w:rPr>
        <w:t>.</w:t>
      </w:r>
      <w:r w:rsidRPr="000E16AE">
        <w:rPr>
          <w:rFonts w:ascii="Arial" w:eastAsia="Times New Roman" w:hAnsi="Arial" w:cs="Arial"/>
        </w:rPr>
        <w:t>R</w:t>
      </w:r>
      <w:r w:rsidR="00AF34E7">
        <w:rPr>
          <w:rFonts w:ascii="Arial" w:eastAsia="Times New Roman" w:hAnsi="Arial" w:cs="Arial"/>
        </w:rPr>
        <w:t>.</w:t>
      </w:r>
      <w:r w:rsidRPr="000E16AE">
        <w:rPr>
          <w:rFonts w:ascii="Arial" w:eastAsia="Times New Roman" w:hAnsi="Arial" w:cs="Arial"/>
        </w:rPr>
        <w:t>T</w:t>
      </w:r>
      <w:r w:rsidR="00AF34E7">
        <w:rPr>
          <w:rFonts w:ascii="Arial" w:eastAsia="Times New Roman" w:hAnsi="Arial" w:cs="Arial"/>
        </w:rPr>
        <w:t xml:space="preserve">. </w:t>
      </w:r>
      <w:r w:rsidRPr="00AF34E7">
        <w:rPr>
          <w:rFonts w:ascii="Arial" w:eastAsia="Times New Roman" w:hAnsi="Arial" w:cs="Arial"/>
          <w:b/>
        </w:rPr>
        <w:t>Efeito do relevo na vegetação de duas áreas do município do Brejo da Madre de Deus (PE)</w:t>
      </w:r>
      <w:r w:rsidRPr="000E16AE">
        <w:rPr>
          <w:rFonts w:ascii="Arial" w:eastAsia="Times New Roman" w:hAnsi="Arial" w:cs="Arial"/>
        </w:rPr>
        <w:t>.</w:t>
      </w:r>
      <w:r w:rsidR="00AF34E7">
        <w:rPr>
          <w:rFonts w:ascii="Arial" w:eastAsia="Times New Roman" w:hAnsi="Arial" w:cs="Arial"/>
        </w:rPr>
        <w:t xml:space="preserve"> (1982). 56f. Dissertação (Mestrado)-</w:t>
      </w:r>
      <w:r w:rsidRPr="000E16AE">
        <w:rPr>
          <w:rFonts w:ascii="Arial" w:eastAsia="Times New Roman" w:hAnsi="Arial" w:cs="Arial"/>
        </w:rPr>
        <w:t xml:space="preserve"> Universidade Federal Rural do Pernambuco</w:t>
      </w:r>
      <w:r w:rsidR="004D185E">
        <w:rPr>
          <w:rFonts w:ascii="Arial" w:eastAsia="Times New Roman" w:hAnsi="Arial" w:cs="Arial"/>
        </w:rPr>
        <w:t xml:space="preserve">, Pernambuco, 1982. </w:t>
      </w:r>
    </w:p>
    <w:p w:rsidR="00943738" w:rsidRDefault="001D3E91" w:rsidP="00DF10EA">
      <w:pPr>
        <w:spacing w:after="0" w:line="240" w:lineRule="auto"/>
        <w:ind w:left="284" w:hangingChars="129" w:hanging="284"/>
        <w:contextualSpacing/>
        <w:mirrorIndents/>
        <w:jc w:val="both"/>
        <w:rPr>
          <w:rFonts w:ascii="Arial" w:eastAsia="Times New Roman" w:hAnsi="Arial" w:cs="Arial"/>
        </w:rPr>
      </w:pPr>
      <w:r w:rsidRPr="00A17479">
        <w:rPr>
          <w:rFonts w:ascii="Arial" w:eastAsia="Times New Roman" w:hAnsi="Arial" w:cs="Arial"/>
        </w:rPr>
        <w:t xml:space="preserve">Rede de Manejo Florestal da Caatinga: protocolo de medições de parcelas </w:t>
      </w:r>
      <w:r w:rsidR="00843DFA" w:rsidRPr="00A17479">
        <w:rPr>
          <w:rFonts w:ascii="Arial" w:eastAsia="Times New Roman" w:hAnsi="Arial" w:cs="Arial"/>
        </w:rPr>
        <w:t>permanentes</w:t>
      </w:r>
      <w:r w:rsidRPr="00A17479">
        <w:rPr>
          <w:rFonts w:ascii="Arial" w:eastAsia="Times New Roman" w:hAnsi="Arial" w:cs="Arial"/>
        </w:rPr>
        <w:t xml:space="preserve">/ Comitê técnico científico – Recife: </w:t>
      </w:r>
      <w:r w:rsidRPr="009A46C1">
        <w:rPr>
          <w:rFonts w:ascii="Arial" w:eastAsia="Times New Roman" w:hAnsi="Arial" w:cs="Arial"/>
          <w:b/>
        </w:rPr>
        <w:t>Associação Plantas do Norde</w:t>
      </w:r>
      <w:r w:rsidR="00752E98" w:rsidRPr="009A46C1">
        <w:rPr>
          <w:rFonts w:ascii="Arial" w:eastAsia="Times New Roman" w:hAnsi="Arial" w:cs="Arial"/>
          <w:b/>
        </w:rPr>
        <w:t>ste</w:t>
      </w:r>
      <w:r w:rsidR="00752E98" w:rsidRPr="00A17479">
        <w:rPr>
          <w:rFonts w:ascii="Arial" w:eastAsia="Times New Roman" w:hAnsi="Arial" w:cs="Arial"/>
        </w:rPr>
        <w:t>, 21p</w:t>
      </w:r>
      <w:proofErr w:type="gramStart"/>
      <w:r w:rsidR="00752E98" w:rsidRPr="00A17479">
        <w:rPr>
          <w:rFonts w:ascii="Arial" w:eastAsia="Times New Roman" w:hAnsi="Arial" w:cs="Arial"/>
        </w:rPr>
        <w:t>.:</w:t>
      </w:r>
      <w:proofErr w:type="gramEnd"/>
      <w:r w:rsidR="00752E98" w:rsidRPr="00A17479">
        <w:rPr>
          <w:rFonts w:ascii="Arial" w:eastAsia="Times New Roman" w:hAnsi="Arial" w:cs="Arial"/>
        </w:rPr>
        <w:t xml:space="preserve"> ISBN: 85-89692-04-3, </w:t>
      </w:r>
      <w:r w:rsidRPr="00A17479">
        <w:rPr>
          <w:rFonts w:ascii="Arial" w:eastAsia="Times New Roman" w:hAnsi="Arial" w:cs="Arial"/>
        </w:rPr>
        <w:t>2005</w:t>
      </w:r>
      <w:r w:rsidR="00B06EBE">
        <w:rPr>
          <w:rFonts w:ascii="Arial" w:eastAsia="Times New Roman" w:hAnsi="Arial" w:cs="Arial"/>
        </w:rPr>
        <w:t>, 30p.</w:t>
      </w:r>
    </w:p>
    <w:p w:rsidR="006E22D6" w:rsidRPr="00A17479" w:rsidRDefault="003D5930" w:rsidP="002E234D">
      <w:pPr>
        <w:spacing w:line="240" w:lineRule="auto"/>
        <w:contextualSpacing/>
        <w:mirrorIndents/>
        <w:jc w:val="both"/>
        <w:rPr>
          <w:rFonts w:ascii="Arial" w:hAnsi="Arial" w:cs="Arial"/>
          <w:shd w:val="clear" w:color="auto" w:fill="FFFFFF"/>
        </w:rPr>
      </w:pPr>
      <w:r w:rsidRPr="00A17479">
        <w:rPr>
          <w:rFonts w:ascii="Arial" w:hAnsi="Arial" w:cs="Arial"/>
          <w:shd w:val="clear" w:color="auto" w:fill="FFFFFF"/>
        </w:rPr>
        <w:t xml:space="preserve">ZIMBACK, C. R. L., </w:t>
      </w:r>
      <w:r w:rsidRPr="00A17479">
        <w:rPr>
          <w:rFonts w:ascii="Arial" w:hAnsi="Arial" w:cs="Arial"/>
          <w:b/>
          <w:shd w:val="clear" w:color="auto" w:fill="FFFFFF"/>
        </w:rPr>
        <w:t>Formação dos solos</w:t>
      </w:r>
      <w:r w:rsidRPr="00A17479">
        <w:rPr>
          <w:rFonts w:ascii="Arial" w:hAnsi="Arial" w:cs="Arial"/>
          <w:shd w:val="clear" w:color="auto" w:fill="FFFFFF"/>
        </w:rPr>
        <w:t>, GEPAG, FCA-UNESP, Botucatu, 2003.</w:t>
      </w:r>
    </w:p>
    <w:sectPr w:rsidR="006E22D6" w:rsidRPr="00A17479" w:rsidSect="00481C9B">
      <w:headerReference w:type="default" r:id="rId10"/>
      <w:headerReference w:type="firs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E71" w:rsidRDefault="00F97E71" w:rsidP="00BF5BF7">
      <w:pPr>
        <w:spacing w:after="0" w:line="240" w:lineRule="auto"/>
      </w:pPr>
      <w:r>
        <w:separator/>
      </w:r>
    </w:p>
  </w:endnote>
  <w:endnote w:type="continuationSeparator" w:id="0">
    <w:p w:rsidR="00F97E71" w:rsidRDefault="00F97E71" w:rsidP="00BF5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Times New Roman"/>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E71" w:rsidRDefault="00F97E71" w:rsidP="00BF5BF7">
      <w:pPr>
        <w:spacing w:after="0" w:line="240" w:lineRule="auto"/>
      </w:pPr>
      <w:r>
        <w:separator/>
      </w:r>
    </w:p>
  </w:footnote>
  <w:footnote w:type="continuationSeparator" w:id="0">
    <w:p w:rsidR="00F97E71" w:rsidRDefault="00F97E71" w:rsidP="00BF5B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FB3" w:rsidRDefault="00BF5BF7" w:rsidP="007C1FB3">
    <w:pPr>
      <w:pStyle w:val="Cabealho"/>
      <w:tabs>
        <w:tab w:val="left" w:pos="2280"/>
      </w:tabs>
    </w:pPr>
    <w:r>
      <w:rPr>
        <w:noProof/>
        <w:lang w:val="pt-BR" w:eastAsia="pt-BR"/>
      </w:rPr>
      <w:drawing>
        <wp:anchor distT="0" distB="0" distL="114300" distR="114300" simplePos="0" relativeHeight="251660288" behindDoc="1" locked="0" layoutInCell="1" allowOverlap="1" wp14:anchorId="4F64C3E1" wp14:editId="67BB7BE8">
          <wp:simplePos x="0" y="0"/>
          <wp:positionH relativeFrom="page">
            <wp:align>left</wp:align>
          </wp:positionH>
          <wp:positionV relativeFrom="paragraph">
            <wp:posOffset>-449580</wp:posOffset>
          </wp:positionV>
          <wp:extent cx="7553325" cy="10677525"/>
          <wp:effectExtent l="0" t="0" r="9525" b="0"/>
          <wp:wrapNone/>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Fundo - SIMPEF.png"/>
                  <pic:cNvPicPr/>
                </pic:nvPicPr>
                <pic:blipFill>
                  <a:blip r:embed="rId1">
                    <a:extLst>
                      <a:ext uri="{28A0092B-C50C-407E-A947-70E740481C1C}">
                        <a14:useLocalDpi xmlns:a14="http://schemas.microsoft.com/office/drawing/2010/main" val="0"/>
                      </a:ext>
                    </a:extLst>
                  </a:blip>
                  <a:stretch>
                    <a:fillRect/>
                  </a:stretch>
                </pic:blipFill>
                <pic:spPr>
                  <a:xfrm>
                    <a:off x="0" y="0"/>
                    <a:ext cx="7553325" cy="10677525"/>
                  </a:xfrm>
                  <a:prstGeom prst="rect">
                    <a:avLst/>
                  </a:prstGeom>
                </pic:spPr>
              </pic:pic>
            </a:graphicData>
          </a:graphic>
          <wp14:sizeRelH relativeFrom="margin">
            <wp14:pctWidth>0</wp14:pctWidth>
          </wp14:sizeRelH>
          <wp14:sizeRelV relativeFrom="margin">
            <wp14:pctHeight>0</wp14:pctHeight>
          </wp14:sizeRelV>
        </wp:anchor>
      </w:drawing>
    </w:r>
  </w:p>
  <w:p w:rsidR="007C1FB3" w:rsidRDefault="007C1FB3" w:rsidP="007C1FB3">
    <w:pPr>
      <w:pStyle w:val="Cabealho"/>
      <w:tabs>
        <w:tab w:val="left" w:pos="2280"/>
      </w:tabs>
    </w:pPr>
  </w:p>
  <w:p w:rsidR="007C1FB3" w:rsidRDefault="007C1FB3" w:rsidP="007C1FB3">
    <w:pPr>
      <w:pStyle w:val="Cabealho"/>
      <w:tabs>
        <w:tab w:val="left" w:pos="2280"/>
      </w:tabs>
    </w:pPr>
  </w:p>
  <w:p w:rsidR="007C1FB3" w:rsidRDefault="007C1FB3" w:rsidP="007C1FB3">
    <w:pPr>
      <w:pStyle w:val="Cabealho"/>
      <w:tabs>
        <w:tab w:val="left" w:pos="2280"/>
      </w:tabs>
    </w:pPr>
  </w:p>
  <w:p w:rsidR="007C1FB3" w:rsidRDefault="007C1FB3" w:rsidP="007C1FB3">
    <w:pPr>
      <w:pStyle w:val="Cabealho"/>
      <w:tabs>
        <w:tab w:val="left" w:pos="2280"/>
      </w:tabs>
    </w:pPr>
  </w:p>
  <w:p w:rsidR="007C1FB3" w:rsidRDefault="007C1FB3" w:rsidP="007C1FB3">
    <w:pPr>
      <w:pStyle w:val="Cabealho"/>
      <w:tabs>
        <w:tab w:val="left" w:pos="2280"/>
      </w:tabs>
    </w:pPr>
  </w:p>
  <w:p w:rsidR="00BF5BF7" w:rsidRDefault="007C1FB3" w:rsidP="007C1FB3">
    <w:pPr>
      <w:pStyle w:val="Cabealho"/>
      <w:tabs>
        <w:tab w:val="left" w:pos="228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BD3" w:rsidRDefault="00BF5BF7">
    <w:pPr>
      <w:pStyle w:val="Cabealho"/>
      <w:spacing w:line="276" w:lineRule="auto"/>
      <w:jc w:val="both"/>
      <w:rPr>
        <w:rFonts w:ascii="Arial" w:hAnsi="Arial" w:cs="Arial"/>
        <w:lang w:val="pt-BR" w:eastAsia="pt-BR"/>
      </w:rPr>
    </w:pPr>
    <w:r>
      <w:rPr>
        <w:noProof/>
        <w:lang w:val="pt-BR" w:eastAsia="pt-BR"/>
      </w:rPr>
      <w:drawing>
        <wp:anchor distT="0" distB="0" distL="114300" distR="114300" simplePos="0" relativeHeight="251659264" behindDoc="1" locked="0" layoutInCell="1" allowOverlap="1" wp14:anchorId="1E8D6613" wp14:editId="3191A4DF">
          <wp:simplePos x="0" y="0"/>
          <wp:positionH relativeFrom="page">
            <wp:align>left</wp:align>
          </wp:positionH>
          <wp:positionV relativeFrom="paragraph">
            <wp:posOffset>-530860</wp:posOffset>
          </wp:positionV>
          <wp:extent cx="7534275" cy="10668000"/>
          <wp:effectExtent l="0" t="0" r="9525" b="0"/>
          <wp:wrapNone/>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ndo - SIMPEF.png"/>
                  <pic:cNvPicPr/>
                </pic:nvPicPr>
                <pic:blipFill>
                  <a:blip r:embed="rId1">
                    <a:extLst>
                      <a:ext uri="{28A0092B-C50C-407E-A947-70E740481C1C}">
                        <a14:useLocalDpi xmlns:a14="http://schemas.microsoft.com/office/drawing/2010/main" val="0"/>
                      </a:ext>
                    </a:extLst>
                  </a:blip>
                  <a:stretch>
                    <a:fillRect/>
                  </a:stretch>
                </pic:blipFill>
                <pic:spPr>
                  <a:xfrm>
                    <a:off x="0" y="0"/>
                    <a:ext cx="7534275" cy="10668000"/>
                  </a:xfrm>
                  <a:prstGeom prst="rect">
                    <a:avLst/>
                  </a:prstGeom>
                </pic:spPr>
              </pic:pic>
            </a:graphicData>
          </a:graphic>
          <wp14:sizeRelH relativeFrom="margin">
            <wp14:pctWidth>0</wp14:pctWidth>
          </wp14:sizeRelH>
          <wp14:sizeRelV relativeFrom="margin">
            <wp14:pctHeight>0</wp14:pctHeight>
          </wp14:sizeRelV>
        </wp:anchor>
      </w:drawing>
    </w:r>
  </w:p>
  <w:p w:rsidR="00BF5BF7" w:rsidRDefault="00BF5BF7">
    <w:pPr>
      <w:pStyle w:val="Cabealho"/>
      <w:spacing w:line="276" w:lineRule="auto"/>
      <w:jc w:val="both"/>
      <w:rPr>
        <w:rFonts w:ascii="Arial" w:hAnsi="Arial" w:cs="Arial"/>
        <w:lang w:val="pt-BR" w:eastAsia="pt-BR"/>
      </w:rPr>
    </w:pPr>
  </w:p>
  <w:p w:rsidR="00BF5BF7" w:rsidRDefault="00BF5BF7">
    <w:pPr>
      <w:pStyle w:val="Cabealho"/>
      <w:spacing w:line="276" w:lineRule="auto"/>
      <w:jc w:val="both"/>
      <w:rPr>
        <w:rFonts w:ascii="Arial" w:hAnsi="Arial" w:cs="Arial"/>
        <w:lang w:val="pt-BR" w:eastAsia="pt-BR"/>
      </w:rPr>
    </w:pPr>
  </w:p>
  <w:p w:rsidR="00BF5BF7" w:rsidRDefault="00BF5BF7">
    <w:pPr>
      <w:pStyle w:val="Cabealho"/>
      <w:spacing w:line="276" w:lineRule="auto"/>
      <w:jc w:val="both"/>
      <w:rPr>
        <w:rFonts w:ascii="Arial" w:hAnsi="Arial" w:cs="Arial"/>
        <w:lang w:val="pt-BR" w:eastAsia="pt-BR"/>
      </w:rPr>
    </w:pPr>
  </w:p>
  <w:p w:rsidR="00882BD3" w:rsidRDefault="00F97E71">
    <w:pPr>
      <w:pStyle w:val="Cabealho"/>
      <w:rPr>
        <w:lang w:val="pt-BR"/>
      </w:rPr>
    </w:pPr>
  </w:p>
  <w:p w:rsidR="00882BD3" w:rsidRDefault="00BF5BF7" w:rsidP="00BF5BF7">
    <w:pPr>
      <w:pStyle w:val="Cabealho"/>
      <w:tabs>
        <w:tab w:val="left" w:pos="3795"/>
      </w:tabs>
      <w:rPr>
        <w:lang w:val="pt-BR"/>
      </w:rPr>
    </w:pPr>
    <w:r>
      <w:rPr>
        <w:lang w:val="pt-B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AD23BDC"/>
    <w:multiLevelType w:val="multilevel"/>
    <w:tmpl w:val="4FE8D146"/>
    <w:lvl w:ilvl="0">
      <w:start w:val="1"/>
      <w:numFmt w:val="decimal"/>
      <w:pStyle w:val="SectionHead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F64151F"/>
    <w:multiLevelType w:val="multilevel"/>
    <w:tmpl w:val="F4423778"/>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F7"/>
    <w:rsid w:val="00003A43"/>
    <w:rsid w:val="0000750D"/>
    <w:rsid w:val="0002163E"/>
    <w:rsid w:val="00021D0C"/>
    <w:rsid w:val="00025696"/>
    <w:rsid w:val="000273DF"/>
    <w:rsid w:val="00043632"/>
    <w:rsid w:val="0004384A"/>
    <w:rsid w:val="000608AB"/>
    <w:rsid w:val="00062147"/>
    <w:rsid w:val="000627C8"/>
    <w:rsid w:val="00064AF2"/>
    <w:rsid w:val="00080C58"/>
    <w:rsid w:val="000A0BDB"/>
    <w:rsid w:val="000A0D4D"/>
    <w:rsid w:val="000B26B6"/>
    <w:rsid w:val="000B4466"/>
    <w:rsid w:val="000E16AE"/>
    <w:rsid w:val="000E3AA7"/>
    <w:rsid w:val="000E5E60"/>
    <w:rsid w:val="0012665E"/>
    <w:rsid w:val="00130D8A"/>
    <w:rsid w:val="00131873"/>
    <w:rsid w:val="001515A4"/>
    <w:rsid w:val="00161966"/>
    <w:rsid w:val="00177B59"/>
    <w:rsid w:val="001B304A"/>
    <w:rsid w:val="001B5920"/>
    <w:rsid w:val="001B7407"/>
    <w:rsid w:val="001C06DD"/>
    <w:rsid w:val="001C0E9C"/>
    <w:rsid w:val="001D3E91"/>
    <w:rsid w:val="001E0E16"/>
    <w:rsid w:val="001E3055"/>
    <w:rsid w:val="00212F2E"/>
    <w:rsid w:val="00213EE4"/>
    <w:rsid w:val="00222006"/>
    <w:rsid w:val="00242035"/>
    <w:rsid w:val="002441F8"/>
    <w:rsid w:val="002459C9"/>
    <w:rsid w:val="0026620E"/>
    <w:rsid w:val="002769B0"/>
    <w:rsid w:val="002842DA"/>
    <w:rsid w:val="00285AC3"/>
    <w:rsid w:val="00295276"/>
    <w:rsid w:val="002A03EF"/>
    <w:rsid w:val="002A0919"/>
    <w:rsid w:val="002A0A64"/>
    <w:rsid w:val="002A3874"/>
    <w:rsid w:val="002B4714"/>
    <w:rsid w:val="002B4CE1"/>
    <w:rsid w:val="002C0CD3"/>
    <w:rsid w:val="002E234D"/>
    <w:rsid w:val="002F1709"/>
    <w:rsid w:val="00315C23"/>
    <w:rsid w:val="00322731"/>
    <w:rsid w:val="00325AC3"/>
    <w:rsid w:val="00340143"/>
    <w:rsid w:val="00351436"/>
    <w:rsid w:val="00352005"/>
    <w:rsid w:val="003666C9"/>
    <w:rsid w:val="00373E32"/>
    <w:rsid w:val="00374155"/>
    <w:rsid w:val="003753EF"/>
    <w:rsid w:val="003775DD"/>
    <w:rsid w:val="00385926"/>
    <w:rsid w:val="003876F8"/>
    <w:rsid w:val="00393659"/>
    <w:rsid w:val="003A7D50"/>
    <w:rsid w:val="003B1D09"/>
    <w:rsid w:val="003B2A5B"/>
    <w:rsid w:val="003B36FA"/>
    <w:rsid w:val="003C0AD5"/>
    <w:rsid w:val="003D2FC3"/>
    <w:rsid w:val="003D4B11"/>
    <w:rsid w:val="003D52BF"/>
    <w:rsid w:val="003D5930"/>
    <w:rsid w:val="003F0C69"/>
    <w:rsid w:val="003F1DF7"/>
    <w:rsid w:val="003F429C"/>
    <w:rsid w:val="003F70F4"/>
    <w:rsid w:val="004027A0"/>
    <w:rsid w:val="00407713"/>
    <w:rsid w:val="0041051F"/>
    <w:rsid w:val="00415155"/>
    <w:rsid w:val="00426577"/>
    <w:rsid w:val="00426F75"/>
    <w:rsid w:val="00430A25"/>
    <w:rsid w:val="004312B2"/>
    <w:rsid w:val="004329B4"/>
    <w:rsid w:val="00437722"/>
    <w:rsid w:val="004400DE"/>
    <w:rsid w:val="00442F2F"/>
    <w:rsid w:val="0044541C"/>
    <w:rsid w:val="0045168F"/>
    <w:rsid w:val="0046435E"/>
    <w:rsid w:val="00470337"/>
    <w:rsid w:val="00481C9B"/>
    <w:rsid w:val="00491456"/>
    <w:rsid w:val="00491FC6"/>
    <w:rsid w:val="00494844"/>
    <w:rsid w:val="00494979"/>
    <w:rsid w:val="004C09EE"/>
    <w:rsid w:val="004C4A85"/>
    <w:rsid w:val="004D1332"/>
    <w:rsid w:val="004D185E"/>
    <w:rsid w:val="004D26DF"/>
    <w:rsid w:val="004E20A3"/>
    <w:rsid w:val="004E35BE"/>
    <w:rsid w:val="0050610D"/>
    <w:rsid w:val="00517E2F"/>
    <w:rsid w:val="00521E88"/>
    <w:rsid w:val="00531138"/>
    <w:rsid w:val="00540242"/>
    <w:rsid w:val="00553F7D"/>
    <w:rsid w:val="00561EF7"/>
    <w:rsid w:val="0056667D"/>
    <w:rsid w:val="00576158"/>
    <w:rsid w:val="00583D81"/>
    <w:rsid w:val="00596F70"/>
    <w:rsid w:val="005A27D4"/>
    <w:rsid w:val="005B684E"/>
    <w:rsid w:val="005D7D1E"/>
    <w:rsid w:val="005E6313"/>
    <w:rsid w:val="006026D9"/>
    <w:rsid w:val="00602A1B"/>
    <w:rsid w:val="00613C50"/>
    <w:rsid w:val="006241FC"/>
    <w:rsid w:val="006313F2"/>
    <w:rsid w:val="006435B3"/>
    <w:rsid w:val="006454BC"/>
    <w:rsid w:val="0064758F"/>
    <w:rsid w:val="00674316"/>
    <w:rsid w:val="006929D9"/>
    <w:rsid w:val="00696720"/>
    <w:rsid w:val="006C68FC"/>
    <w:rsid w:val="006D1E7E"/>
    <w:rsid w:val="006D4ECC"/>
    <w:rsid w:val="006D6123"/>
    <w:rsid w:val="006E22D6"/>
    <w:rsid w:val="006E5C08"/>
    <w:rsid w:val="006E7C62"/>
    <w:rsid w:val="00700447"/>
    <w:rsid w:val="007031A6"/>
    <w:rsid w:val="00704E6F"/>
    <w:rsid w:val="00715CC3"/>
    <w:rsid w:val="007212D6"/>
    <w:rsid w:val="0072253E"/>
    <w:rsid w:val="00742890"/>
    <w:rsid w:val="00752E98"/>
    <w:rsid w:val="00757EC3"/>
    <w:rsid w:val="007716AB"/>
    <w:rsid w:val="00771ADA"/>
    <w:rsid w:val="007752C8"/>
    <w:rsid w:val="00777740"/>
    <w:rsid w:val="0078586D"/>
    <w:rsid w:val="00786E68"/>
    <w:rsid w:val="00791B09"/>
    <w:rsid w:val="00794ED5"/>
    <w:rsid w:val="00795F67"/>
    <w:rsid w:val="007A2907"/>
    <w:rsid w:val="007A436D"/>
    <w:rsid w:val="007A7003"/>
    <w:rsid w:val="007A7D76"/>
    <w:rsid w:val="007B4B9A"/>
    <w:rsid w:val="007B541B"/>
    <w:rsid w:val="007C1FB3"/>
    <w:rsid w:val="007C7EF4"/>
    <w:rsid w:val="007D4B49"/>
    <w:rsid w:val="007D602E"/>
    <w:rsid w:val="007E378E"/>
    <w:rsid w:val="007F4235"/>
    <w:rsid w:val="00806FAD"/>
    <w:rsid w:val="00825D4A"/>
    <w:rsid w:val="0083474D"/>
    <w:rsid w:val="00843DFA"/>
    <w:rsid w:val="00847AED"/>
    <w:rsid w:val="008609B9"/>
    <w:rsid w:val="00875438"/>
    <w:rsid w:val="008803F3"/>
    <w:rsid w:val="008846D9"/>
    <w:rsid w:val="0089298E"/>
    <w:rsid w:val="00897230"/>
    <w:rsid w:val="008B0B12"/>
    <w:rsid w:val="008D2047"/>
    <w:rsid w:val="008D3919"/>
    <w:rsid w:val="008F2BEC"/>
    <w:rsid w:val="008F330C"/>
    <w:rsid w:val="008F3A63"/>
    <w:rsid w:val="00906C05"/>
    <w:rsid w:val="00907897"/>
    <w:rsid w:val="009120B2"/>
    <w:rsid w:val="00917CCE"/>
    <w:rsid w:val="0092026B"/>
    <w:rsid w:val="00921FEB"/>
    <w:rsid w:val="0092594E"/>
    <w:rsid w:val="009349C9"/>
    <w:rsid w:val="00942FBD"/>
    <w:rsid w:val="00943738"/>
    <w:rsid w:val="00961047"/>
    <w:rsid w:val="009702B8"/>
    <w:rsid w:val="00974F2A"/>
    <w:rsid w:val="00983299"/>
    <w:rsid w:val="009A46C1"/>
    <w:rsid w:val="009A4999"/>
    <w:rsid w:val="009A4D2E"/>
    <w:rsid w:val="009B0CA6"/>
    <w:rsid w:val="009C0FA8"/>
    <w:rsid w:val="009C131F"/>
    <w:rsid w:val="009C5182"/>
    <w:rsid w:val="009C6276"/>
    <w:rsid w:val="009D4049"/>
    <w:rsid w:val="009E5C37"/>
    <w:rsid w:val="00A114D3"/>
    <w:rsid w:val="00A17479"/>
    <w:rsid w:val="00A17E55"/>
    <w:rsid w:val="00A25157"/>
    <w:rsid w:val="00A570CA"/>
    <w:rsid w:val="00A712C5"/>
    <w:rsid w:val="00A90923"/>
    <w:rsid w:val="00AB4543"/>
    <w:rsid w:val="00AC7F66"/>
    <w:rsid w:val="00AD0E6C"/>
    <w:rsid w:val="00AD4508"/>
    <w:rsid w:val="00AD4FB3"/>
    <w:rsid w:val="00AD66BD"/>
    <w:rsid w:val="00AE66C5"/>
    <w:rsid w:val="00AF1943"/>
    <w:rsid w:val="00AF1EF8"/>
    <w:rsid w:val="00AF34E7"/>
    <w:rsid w:val="00B036D4"/>
    <w:rsid w:val="00B06EBE"/>
    <w:rsid w:val="00B1652C"/>
    <w:rsid w:val="00B216ED"/>
    <w:rsid w:val="00B245BC"/>
    <w:rsid w:val="00B2478B"/>
    <w:rsid w:val="00B27A5E"/>
    <w:rsid w:val="00B431C4"/>
    <w:rsid w:val="00B51160"/>
    <w:rsid w:val="00B52611"/>
    <w:rsid w:val="00B631A2"/>
    <w:rsid w:val="00B65380"/>
    <w:rsid w:val="00B67850"/>
    <w:rsid w:val="00B704BF"/>
    <w:rsid w:val="00B7573C"/>
    <w:rsid w:val="00B83929"/>
    <w:rsid w:val="00B8474F"/>
    <w:rsid w:val="00B847A3"/>
    <w:rsid w:val="00BA13E5"/>
    <w:rsid w:val="00BA2239"/>
    <w:rsid w:val="00BB232C"/>
    <w:rsid w:val="00BC1A27"/>
    <w:rsid w:val="00BC3527"/>
    <w:rsid w:val="00BD1396"/>
    <w:rsid w:val="00BD25C2"/>
    <w:rsid w:val="00BE67DF"/>
    <w:rsid w:val="00BE7ED0"/>
    <w:rsid w:val="00BF5BF7"/>
    <w:rsid w:val="00C0087D"/>
    <w:rsid w:val="00C01EF4"/>
    <w:rsid w:val="00C16418"/>
    <w:rsid w:val="00C43D2E"/>
    <w:rsid w:val="00C5699A"/>
    <w:rsid w:val="00C60431"/>
    <w:rsid w:val="00C6232C"/>
    <w:rsid w:val="00C85DBE"/>
    <w:rsid w:val="00C90E1C"/>
    <w:rsid w:val="00C91054"/>
    <w:rsid w:val="00C96867"/>
    <w:rsid w:val="00CA1555"/>
    <w:rsid w:val="00CA325E"/>
    <w:rsid w:val="00CB5F17"/>
    <w:rsid w:val="00CC69F0"/>
    <w:rsid w:val="00CD3F04"/>
    <w:rsid w:val="00CE53C2"/>
    <w:rsid w:val="00CE69F2"/>
    <w:rsid w:val="00CF3A24"/>
    <w:rsid w:val="00CF799C"/>
    <w:rsid w:val="00D07934"/>
    <w:rsid w:val="00D17D2D"/>
    <w:rsid w:val="00D20F41"/>
    <w:rsid w:val="00D266AD"/>
    <w:rsid w:val="00D316D6"/>
    <w:rsid w:val="00D34359"/>
    <w:rsid w:val="00D36388"/>
    <w:rsid w:val="00D37DA3"/>
    <w:rsid w:val="00D52033"/>
    <w:rsid w:val="00D533BE"/>
    <w:rsid w:val="00D56BA5"/>
    <w:rsid w:val="00D701C4"/>
    <w:rsid w:val="00D73968"/>
    <w:rsid w:val="00DB5F94"/>
    <w:rsid w:val="00DB73CC"/>
    <w:rsid w:val="00DC59FE"/>
    <w:rsid w:val="00DC7663"/>
    <w:rsid w:val="00DD428F"/>
    <w:rsid w:val="00DE2762"/>
    <w:rsid w:val="00DF10EA"/>
    <w:rsid w:val="00E0484B"/>
    <w:rsid w:val="00E136C4"/>
    <w:rsid w:val="00E203E6"/>
    <w:rsid w:val="00E22A96"/>
    <w:rsid w:val="00E27B10"/>
    <w:rsid w:val="00E32F54"/>
    <w:rsid w:val="00E37DC6"/>
    <w:rsid w:val="00E43F20"/>
    <w:rsid w:val="00E44D73"/>
    <w:rsid w:val="00E62748"/>
    <w:rsid w:val="00E8000B"/>
    <w:rsid w:val="00E86544"/>
    <w:rsid w:val="00E92BFE"/>
    <w:rsid w:val="00E97D2D"/>
    <w:rsid w:val="00EA487D"/>
    <w:rsid w:val="00EA77E1"/>
    <w:rsid w:val="00ED0779"/>
    <w:rsid w:val="00ED4817"/>
    <w:rsid w:val="00EE03B9"/>
    <w:rsid w:val="00EE39B5"/>
    <w:rsid w:val="00EE3F74"/>
    <w:rsid w:val="00EF2D57"/>
    <w:rsid w:val="00EF3855"/>
    <w:rsid w:val="00F06C66"/>
    <w:rsid w:val="00F14988"/>
    <w:rsid w:val="00F334BE"/>
    <w:rsid w:val="00F34527"/>
    <w:rsid w:val="00F36561"/>
    <w:rsid w:val="00F3674E"/>
    <w:rsid w:val="00F40EF3"/>
    <w:rsid w:val="00F433C0"/>
    <w:rsid w:val="00F43F81"/>
    <w:rsid w:val="00F70956"/>
    <w:rsid w:val="00F83B6B"/>
    <w:rsid w:val="00F96AEE"/>
    <w:rsid w:val="00F972B9"/>
    <w:rsid w:val="00F97E71"/>
    <w:rsid w:val="00FB3B66"/>
    <w:rsid w:val="00FC5C22"/>
    <w:rsid w:val="00FE3362"/>
    <w:rsid w:val="00FF10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BF7"/>
  </w:style>
  <w:style w:type="paragraph" w:styleId="Ttulo1">
    <w:name w:val="heading 1"/>
    <w:basedOn w:val="Normal"/>
    <w:next w:val="Normal"/>
    <w:link w:val="Ttulo1Char"/>
    <w:uiPriority w:val="9"/>
    <w:qFormat/>
    <w:rsid w:val="009A4D2E"/>
    <w:pPr>
      <w:spacing w:before="480" w:after="0" w:line="276" w:lineRule="auto"/>
      <w:contextualSpacing/>
      <w:outlineLvl w:val="0"/>
    </w:pPr>
    <w:rPr>
      <w:rFonts w:asciiTheme="majorHAnsi" w:eastAsiaTheme="majorEastAsia" w:hAnsiTheme="majorHAnsi" w:cstheme="majorBidi"/>
      <w:smallCaps/>
      <w:spacing w:val="5"/>
      <w:sz w:val="36"/>
      <w:szCs w:val="36"/>
      <w:lang w:val="en-US" w:bidi="en-US"/>
    </w:rPr>
  </w:style>
  <w:style w:type="paragraph" w:styleId="Ttulo9">
    <w:name w:val="heading 9"/>
    <w:basedOn w:val="Normal"/>
    <w:next w:val="Normal"/>
    <w:link w:val="Ttulo9Char"/>
    <w:uiPriority w:val="9"/>
    <w:semiHidden/>
    <w:unhideWhenUsed/>
    <w:qFormat/>
    <w:rsid w:val="00517E2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BF5BF7"/>
    <w:rPr>
      <w:color w:val="0000FF"/>
      <w:u w:val="single"/>
    </w:rPr>
  </w:style>
  <w:style w:type="character" w:customStyle="1" w:styleId="apple-converted-space">
    <w:name w:val="apple-converted-space"/>
    <w:rsid w:val="00BF5BF7"/>
  </w:style>
  <w:style w:type="paragraph" w:styleId="Corpodetexto">
    <w:name w:val="Body Text"/>
    <w:basedOn w:val="Normal"/>
    <w:link w:val="CorpodetextoChar"/>
    <w:rsid w:val="00BF5BF7"/>
    <w:pPr>
      <w:widowControl w:val="0"/>
      <w:suppressAutoHyphens/>
      <w:spacing w:after="0" w:line="240" w:lineRule="auto"/>
    </w:pPr>
    <w:rPr>
      <w:rFonts w:ascii="Times New Roman" w:eastAsia="Times New Roman" w:hAnsi="Times New Roman" w:cs="Times New Roman"/>
      <w:sz w:val="16"/>
      <w:szCs w:val="20"/>
      <w:lang w:val="en-US" w:eastAsia="zh-CN"/>
    </w:rPr>
  </w:style>
  <w:style w:type="character" w:customStyle="1" w:styleId="CorpodetextoChar">
    <w:name w:val="Corpo de texto Char"/>
    <w:basedOn w:val="Fontepargpadro"/>
    <w:link w:val="Corpodetexto"/>
    <w:rsid w:val="00BF5BF7"/>
    <w:rPr>
      <w:rFonts w:ascii="Times New Roman" w:eastAsia="Times New Roman" w:hAnsi="Times New Roman" w:cs="Times New Roman"/>
      <w:sz w:val="16"/>
      <w:szCs w:val="20"/>
      <w:lang w:val="en-US" w:eastAsia="zh-CN"/>
    </w:rPr>
  </w:style>
  <w:style w:type="paragraph" w:styleId="Rodap">
    <w:name w:val="footer"/>
    <w:basedOn w:val="Normal"/>
    <w:link w:val="RodapChar"/>
    <w:rsid w:val="00BF5BF7"/>
    <w:pPr>
      <w:widowControl w:val="0"/>
      <w:suppressAutoHyphens/>
      <w:spacing w:after="0" w:line="240" w:lineRule="auto"/>
    </w:pPr>
    <w:rPr>
      <w:rFonts w:ascii="Times New Roman" w:eastAsia="Times New Roman" w:hAnsi="Times New Roman" w:cs="Times New Roman"/>
      <w:sz w:val="20"/>
      <w:szCs w:val="20"/>
      <w:lang w:val="en-US" w:eastAsia="zh-CN"/>
    </w:rPr>
  </w:style>
  <w:style w:type="character" w:customStyle="1" w:styleId="RodapChar">
    <w:name w:val="Rodapé Char"/>
    <w:basedOn w:val="Fontepargpadro"/>
    <w:link w:val="Rodap"/>
    <w:rsid w:val="00BF5BF7"/>
    <w:rPr>
      <w:rFonts w:ascii="Times New Roman" w:eastAsia="Times New Roman" w:hAnsi="Times New Roman" w:cs="Times New Roman"/>
      <w:sz w:val="20"/>
      <w:szCs w:val="20"/>
      <w:lang w:val="en-US" w:eastAsia="zh-CN"/>
    </w:rPr>
  </w:style>
  <w:style w:type="paragraph" w:customStyle="1" w:styleId="References">
    <w:name w:val="References"/>
    <w:rsid w:val="00BF5BF7"/>
    <w:pPr>
      <w:widowControl w:val="0"/>
      <w:suppressAutoHyphens/>
      <w:spacing w:before="100" w:after="100" w:line="180" w:lineRule="atLeast"/>
      <w:ind w:left="284" w:hanging="284"/>
      <w:jc w:val="both"/>
    </w:pPr>
    <w:rPr>
      <w:rFonts w:ascii="Times New Roman" w:eastAsia="Times New Roman" w:hAnsi="Times New Roman" w:cs="Times New Roman"/>
      <w:sz w:val="20"/>
      <w:szCs w:val="20"/>
      <w:lang w:val="en-US" w:eastAsia="pt-BR"/>
    </w:rPr>
  </w:style>
  <w:style w:type="paragraph" w:customStyle="1" w:styleId="SectionHeader">
    <w:name w:val="Section Header"/>
    <w:next w:val="SectionBody"/>
    <w:rsid w:val="00BF5BF7"/>
    <w:pPr>
      <w:keepLines/>
      <w:widowControl w:val="0"/>
      <w:numPr>
        <w:numId w:val="2"/>
      </w:numPr>
      <w:tabs>
        <w:tab w:val="left" w:pos="284"/>
      </w:tabs>
      <w:suppressAutoHyphens/>
      <w:spacing w:after="0" w:line="240" w:lineRule="auto"/>
    </w:pPr>
    <w:rPr>
      <w:rFonts w:ascii="Times New Roman" w:eastAsia="Times New Roman" w:hAnsi="Times New Roman" w:cs="Times New Roman"/>
      <w:b/>
      <w:caps/>
      <w:sz w:val="20"/>
      <w:szCs w:val="20"/>
      <w:lang w:val="en-US" w:eastAsia="pt-BR"/>
    </w:rPr>
  </w:style>
  <w:style w:type="paragraph" w:customStyle="1" w:styleId="SectionBody">
    <w:name w:val="Section Body"/>
    <w:rsid w:val="00BF5BF7"/>
    <w:pPr>
      <w:widowControl w:val="0"/>
      <w:suppressAutoHyphens/>
      <w:spacing w:after="0" w:line="240" w:lineRule="auto"/>
      <w:ind w:firstLine="340"/>
      <w:jc w:val="both"/>
    </w:pPr>
    <w:rPr>
      <w:rFonts w:ascii="Times New Roman" w:eastAsia="Times New Roman" w:hAnsi="Times New Roman" w:cs="Times New Roman"/>
      <w:sz w:val="20"/>
      <w:szCs w:val="20"/>
      <w:lang w:val="en-US" w:eastAsia="zh-CN"/>
    </w:rPr>
  </w:style>
  <w:style w:type="paragraph" w:customStyle="1" w:styleId="Corpodetexto21">
    <w:name w:val="Corpo de texto 21"/>
    <w:basedOn w:val="Normal"/>
    <w:rsid w:val="00BF5BF7"/>
    <w:pPr>
      <w:widowControl w:val="0"/>
      <w:suppressAutoHyphens/>
      <w:autoSpaceDE w:val="0"/>
      <w:spacing w:after="0" w:line="240" w:lineRule="auto"/>
    </w:pPr>
    <w:rPr>
      <w:rFonts w:ascii="Times New Roman" w:eastAsia="Times New Roman" w:hAnsi="Times New Roman" w:cs="Times New Roman"/>
      <w:color w:val="FF0000"/>
      <w:sz w:val="24"/>
      <w:szCs w:val="17"/>
      <w:lang w:eastAsia="zh-CN"/>
    </w:rPr>
  </w:style>
  <w:style w:type="paragraph" w:styleId="Cabealho">
    <w:name w:val="header"/>
    <w:basedOn w:val="Normal"/>
    <w:link w:val="CabealhoChar"/>
    <w:rsid w:val="00BF5BF7"/>
    <w:pPr>
      <w:widowControl w:val="0"/>
      <w:suppressAutoHyphens/>
      <w:spacing w:after="0" w:line="240" w:lineRule="auto"/>
    </w:pPr>
    <w:rPr>
      <w:rFonts w:ascii="Times New Roman" w:eastAsia="Times New Roman" w:hAnsi="Times New Roman" w:cs="Times New Roman"/>
      <w:sz w:val="20"/>
      <w:szCs w:val="20"/>
      <w:lang w:val="en-US" w:eastAsia="zh-CN"/>
    </w:rPr>
  </w:style>
  <w:style w:type="character" w:customStyle="1" w:styleId="CabealhoChar">
    <w:name w:val="Cabeçalho Char"/>
    <w:basedOn w:val="Fontepargpadro"/>
    <w:link w:val="Cabealho"/>
    <w:rsid w:val="00BF5BF7"/>
    <w:rPr>
      <w:rFonts w:ascii="Times New Roman" w:eastAsia="Times New Roman" w:hAnsi="Times New Roman" w:cs="Times New Roman"/>
      <w:sz w:val="20"/>
      <w:szCs w:val="20"/>
      <w:lang w:val="en-US" w:eastAsia="zh-CN"/>
    </w:rPr>
  </w:style>
  <w:style w:type="paragraph" w:customStyle="1" w:styleId="Subttulo2nveis">
    <w:name w:val="Subtítulo 2 níveis"/>
    <w:basedOn w:val="SectionHeader"/>
    <w:next w:val="SectionBody"/>
    <w:rsid w:val="00BF5BF7"/>
    <w:pPr>
      <w:ind w:left="340" w:hanging="340"/>
    </w:pPr>
    <w:rPr>
      <w:caps w:val="0"/>
    </w:rPr>
  </w:style>
  <w:style w:type="paragraph" w:customStyle="1" w:styleId="TtuloArtCOMNI">
    <w:name w:val="Título Art. COMNI"/>
    <w:basedOn w:val="Normal"/>
    <w:rsid w:val="00BF5BF7"/>
    <w:pPr>
      <w:widowControl w:val="0"/>
      <w:suppressAutoHyphens/>
      <w:spacing w:after="240" w:line="240" w:lineRule="auto"/>
      <w:jc w:val="center"/>
    </w:pPr>
    <w:rPr>
      <w:rFonts w:ascii="Times New Roman" w:eastAsia="Times New Roman" w:hAnsi="Times New Roman" w:cs="Times New Roman"/>
      <w:b/>
      <w:sz w:val="28"/>
      <w:szCs w:val="20"/>
      <w:lang w:val="es-ES_tradnl" w:eastAsia="zh-CN"/>
    </w:rPr>
  </w:style>
  <w:style w:type="paragraph" w:customStyle="1" w:styleId="LiteWCCM">
    <w:name w:val="Lite WCCM"/>
    <w:basedOn w:val="Normal"/>
    <w:rsid w:val="00BF5BF7"/>
    <w:pPr>
      <w:widowControl w:val="0"/>
      <w:tabs>
        <w:tab w:val="left" w:pos="142"/>
      </w:tabs>
      <w:suppressAutoHyphens/>
      <w:autoSpaceDE w:val="0"/>
      <w:spacing w:after="0" w:line="240" w:lineRule="auto"/>
      <w:jc w:val="center"/>
    </w:pPr>
    <w:rPr>
      <w:rFonts w:ascii="Times New Roman" w:eastAsia="Times New Roman" w:hAnsi="Times New Roman" w:cs="Times New Roman"/>
      <w:lang w:val="en-US" w:eastAsia="zh-CN"/>
    </w:rPr>
  </w:style>
  <w:style w:type="paragraph" w:styleId="PargrafodaLista">
    <w:name w:val="List Paragraph"/>
    <w:basedOn w:val="Normal"/>
    <w:uiPriority w:val="34"/>
    <w:qFormat/>
    <w:rsid w:val="007A2907"/>
    <w:pPr>
      <w:ind w:left="720"/>
      <w:contextualSpacing/>
    </w:pPr>
  </w:style>
  <w:style w:type="character" w:customStyle="1" w:styleId="Ttulo1Char">
    <w:name w:val="Título 1 Char"/>
    <w:basedOn w:val="Fontepargpadro"/>
    <w:link w:val="Ttulo1"/>
    <w:uiPriority w:val="9"/>
    <w:rsid w:val="009A4D2E"/>
    <w:rPr>
      <w:rFonts w:asciiTheme="majorHAnsi" w:eastAsiaTheme="majorEastAsia" w:hAnsiTheme="majorHAnsi" w:cstheme="majorBidi"/>
      <w:smallCaps/>
      <w:spacing w:val="5"/>
      <w:sz w:val="36"/>
      <w:szCs w:val="36"/>
      <w:lang w:val="en-US" w:bidi="en-US"/>
    </w:rPr>
  </w:style>
  <w:style w:type="character" w:customStyle="1" w:styleId="Ttulo9Char">
    <w:name w:val="Título 9 Char"/>
    <w:basedOn w:val="Fontepargpadro"/>
    <w:link w:val="Ttulo9"/>
    <w:uiPriority w:val="9"/>
    <w:semiHidden/>
    <w:rsid w:val="00517E2F"/>
    <w:rPr>
      <w:rFonts w:asciiTheme="majorHAnsi" w:eastAsiaTheme="majorEastAsia" w:hAnsiTheme="majorHAnsi" w:cstheme="majorBidi"/>
      <w:i/>
      <w:iCs/>
      <w:color w:val="404040" w:themeColor="text1" w:themeTint="BF"/>
      <w:sz w:val="20"/>
      <w:szCs w:val="20"/>
    </w:rPr>
  </w:style>
  <w:style w:type="table" w:styleId="SombreamentoClaro">
    <w:name w:val="Light Shading"/>
    <w:basedOn w:val="Tabelanormal"/>
    <w:uiPriority w:val="60"/>
    <w:rsid w:val="00704E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rte">
    <w:name w:val="Strong"/>
    <w:basedOn w:val="Fontepargpadro"/>
    <w:uiPriority w:val="22"/>
    <w:qFormat/>
    <w:rsid w:val="004D1332"/>
    <w:rPr>
      <w:b/>
      <w:bCs/>
    </w:rPr>
  </w:style>
  <w:style w:type="character" w:styleId="Refdecomentrio">
    <w:name w:val="annotation reference"/>
    <w:basedOn w:val="Fontepargpadro"/>
    <w:uiPriority w:val="99"/>
    <w:semiHidden/>
    <w:unhideWhenUsed/>
    <w:rsid w:val="00003A43"/>
    <w:rPr>
      <w:sz w:val="16"/>
      <w:szCs w:val="16"/>
    </w:rPr>
  </w:style>
  <w:style w:type="paragraph" w:styleId="Textodecomentrio">
    <w:name w:val="annotation text"/>
    <w:basedOn w:val="Normal"/>
    <w:link w:val="TextodecomentrioChar"/>
    <w:uiPriority w:val="99"/>
    <w:semiHidden/>
    <w:unhideWhenUsed/>
    <w:rsid w:val="00003A4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03A43"/>
    <w:rPr>
      <w:sz w:val="20"/>
      <w:szCs w:val="20"/>
    </w:rPr>
  </w:style>
  <w:style w:type="paragraph" w:styleId="Assuntodocomentrio">
    <w:name w:val="annotation subject"/>
    <w:basedOn w:val="Textodecomentrio"/>
    <w:next w:val="Textodecomentrio"/>
    <w:link w:val="AssuntodocomentrioChar"/>
    <w:uiPriority w:val="99"/>
    <w:semiHidden/>
    <w:unhideWhenUsed/>
    <w:rsid w:val="00003A43"/>
    <w:rPr>
      <w:b/>
      <w:bCs/>
    </w:rPr>
  </w:style>
  <w:style w:type="character" w:customStyle="1" w:styleId="AssuntodocomentrioChar">
    <w:name w:val="Assunto do comentário Char"/>
    <w:basedOn w:val="TextodecomentrioChar"/>
    <w:link w:val="Assuntodocomentrio"/>
    <w:uiPriority w:val="99"/>
    <w:semiHidden/>
    <w:rsid w:val="00003A43"/>
    <w:rPr>
      <w:b/>
      <w:bCs/>
      <w:sz w:val="20"/>
      <w:szCs w:val="20"/>
    </w:rPr>
  </w:style>
  <w:style w:type="paragraph" w:styleId="Textodebalo">
    <w:name w:val="Balloon Text"/>
    <w:basedOn w:val="Normal"/>
    <w:link w:val="TextodebaloChar"/>
    <w:uiPriority w:val="99"/>
    <w:semiHidden/>
    <w:unhideWhenUsed/>
    <w:rsid w:val="00003A4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3A43"/>
    <w:rPr>
      <w:rFonts w:ascii="Tahoma" w:hAnsi="Tahoma" w:cs="Tahoma"/>
      <w:sz w:val="16"/>
      <w:szCs w:val="16"/>
    </w:rPr>
  </w:style>
  <w:style w:type="table" w:styleId="Tabelacomgrade">
    <w:name w:val="Table Grid"/>
    <w:basedOn w:val="Tabelanormal"/>
    <w:uiPriority w:val="59"/>
    <w:rsid w:val="001318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BF7"/>
  </w:style>
  <w:style w:type="paragraph" w:styleId="Ttulo1">
    <w:name w:val="heading 1"/>
    <w:basedOn w:val="Normal"/>
    <w:next w:val="Normal"/>
    <w:link w:val="Ttulo1Char"/>
    <w:uiPriority w:val="9"/>
    <w:qFormat/>
    <w:rsid w:val="009A4D2E"/>
    <w:pPr>
      <w:spacing w:before="480" w:after="0" w:line="276" w:lineRule="auto"/>
      <w:contextualSpacing/>
      <w:outlineLvl w:val="0"/>
    </w:pPr>
    <w:rPr>
      <w:rFonts w:asciiTheme="majorHAnsi" w:eastAsiaTheme="majorEastAsia" w:hAnsiTheme="majorHAnsi" w:cstheme="majorBidi"/>
      <w:smallCaps/>
      <w:spacing w:val="5"/>
      <w:sz w:val="36"/>
      <w:szCs w:val="36"/>
      <w:lang w:val="en-US" w:bidi="en-US"/>
    </w:rPr>
  </w:style>
  <w:style w:type="paragraph" w:styleId="Ttulo9">
    <w:name w:val="heading 9"/>
    <w:basedOn w:val="Normal"/>
    <w:next w:val="Normal"/>
    <w:link w:val="Ttulo9Char"/>
    <w:uiPriority w:val="9"/>
    <w:semiHidden/>
    <w:unhideWhenUsed/>
    <w:qFormat/>
    <w:rsid w:val="00517E2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BF5BF7"/>
    <w:rPr>
      <w:color w:val="0000FF"/>
      <w:u w:val="single"/>
    </w:rPr>
  </w:style>
  <w:style w:type="character" w:customStyle="1" w:styleId="apple-converted-space">
    <w:name w:val="apple-converted-space"/>
    <w:rsid w:val="00BF5BF7"/>
  </w:style>
  <w:style w:type="paragraph" w:styleId="Corpodetexto">
    <w:name w:val="Body Text"/>
    <w:basedOn w:val="Normal"/>
    <w:link w:val="CorpodetextoChar"/>
    <w:rsid w:val="00BF5BF7"/>
    <w:pPr>
      <w:widowControl w:val="0"/>
      <w:suppressAutoHyphens/>
      <w:spacing w:after="0" w:line="240" w:lineRule="auto"/>
    </w:pPr>
    <w:rPr>
      <w:rFonts w:ascii="Times New Roman" w:eastAsia="Times New Roman" w:hAnsi="Times New Roman" w:cs="Times New Roman"/>
      <w:sz w:val="16"/>
      <w:szCs w:val="20"/>
      <w:lang w:val="en-US" w:eastAsia="zh-CN"/>
    </w:rPr>
  </w:style>
  <w:style w:type="character" w:customStyle="1" w:styleId="CorpodetextoChar">
    <w:name w:val="Corpo de texto Char"/>
    <w:basedOn w:val="Fontepargpadro"/>
    <w:link w:val="Corpodetexto"/>
    <w:rsid w:val="00BF5BF7"/>
    <w:rPr>
      <w:rFonts w:ascii="Times New Roman" w:eastAsia="Times New Roman" w:hAnsi="Times New Roman" w:cs="Times New Roman"/>
      <w:sz w:val="16"/>
      <w:szCs w:val="20"/>
      <w:lang w:val="en-US" w:eastAsia="zh-CN"/>
    </w:rPr>
  </w:style>
  <w:style w:type="paragraph" w:styleId="Rodap">
    <w:name w:val="footer"/>
    <w:basedOn w:val="Normal"/>
    <w:link w:val="RodapChar"/>
    <w:rsid w:val="00BF5BF7"/>
    <w:pPr>
      <w:widowControl w:val="0"/>
      <w:suppressAutoHyphens/>
      <w:spacing w:after="0" w:line="240" w:lineRule="auto"/>
    </w:pPr>
    <w:rPr>
      <w:rFonts w:ascii="Times New Roman" w:eastAsia="Times New Roman" w:hAnsi="Times New Roman" w:cs="Times New Roman"/>
      <w:sz w:val="20"/>
      <w:szCs w:val="20"/>
      <w:lang w:val="en-US" w:eastAsia="zh-CN"/>
    </w:rPr>
  </w:style>
  <w:style w:type="character" w:customStyle="1" w:styleId="RodapChar">
    <w:name w:val="Rodapé Char"/>
    <w:basedOn w:val="Fontepargpadro"/>
    <w:link w:val="Rodap"/>
    <w:rsid w:val="00BF5BF7"/>
    <w:rPr>
      <w:rFonts w:ascii="Times New Roman" w:eastAsia="Times New Roman" w:hAnsi="Times New Roman" w:cs="Times New Roman"/>
      <w:sz w:val="20"/>
      <w:szCs w:val="20"/>
      <w:lang w:val="en-US" w:eastAsia="zh-CN"/>
    </w:rPr>
  </w:style>
  <w:style w:type="paragraph" w:customStyle="1" w:styleId="References">
    <w:name w:val="References"/>
    <w:rsid w:val="00BF5BF7"/>
    <w:pPr>
      <w:widowControl w:val="0"/>
      <w:suppressAutoHyphens/>
      <w:spacing w:before="100" w:after="100" w:line="180" w:lineRule="atLeast"/>
      <w:ind w:left="284" w:hanging="284"/>
      <w:jc w:val="both"/>
    </w:pPr>
    <w:rPr>
      <w:rFonts w:ascii="Times New Roman" w:eastAsia="Times New Roman" w:hAnsi="Times New Roman" w:cs="Times New Roman"/>
      <w:sz w:val="20"/>
      <w:szCs w:val="20"/>
      <w:lang w:val="en-US" w:eastAsia="pt-BR"/>
    </w:rPr>
  </w:style>
  <w:style w:type="paragraph" w:customStyle="1" w:styleId="SectionHeader">
    <w:name w:val="Section Header"/>
    <w:next w:val="SectionBody"/>
    <w:rsid w:val="00BF5BF7"/>
    <w:pPr>
      <w:keepLines/>
      <w:widowControl w:val="0"/>
      <w:numPr>
        <w:numId w:val="2"/>
      </w:numPr>
      <w:tabs>
        <w:tab w:val="left" w:pos="284"/>
      </w:tabs>
      <w:suppressAutoHyphens/>
      <w:spacing w:after="0" w:line="240" w:lineRule="auto"/>
    </w:pPr>
    <w:rPr>
      <w:rFonts w:ascii="Times New Roman" w:eastAsia="Times New Roman" w:hAnsi="Times New Roman" w:cs="Times New Roman"/>
      <w:b/>
      <w:caps/>
      <w:sz w:val="20"/>
      <w:szCs w:val="20"/>
      <w:lang w:val="en-US" w:eastAsia="pt-BR"/>
    </w:rPr>
  </w:style>
  <w:style w:type="paragraph" w:customStyle="1" w:styleId="SectionBody">
    <w:name w:val="Section Body"/>
    <w:rsid w:val="00BF5BF7"/>
    <w:pPr>
      <w:widowControl w:val="0"/>
      <w:suppressAutoHyphens/>
      <w:spacing w:after="0" w:line="240" w:lineRule="auto"/>
      <w:ind w:firstLine="340"/>
      <w:jc w:val="both"/>
    </w:pPr>
    <w:rPr>
      <w:rFonts w:ascii="Times New Roman" w:eastAsia="Times New Roman" w:hAnsi="Times New Roman" w:cs="Times New Roman"/>
      <w:sz w:val="20"/>
      <w:szCs w:val="20"/>
      <w:lang w:val="en-US" w:eastAsia="zh-CN"/>
    </w:rPr>
  </w:style>
  <w:style w:type="paragraph" w:customStyle="1" w:styleId="Corpodetexto21">
    <w:name w:val="Corpo de texto 21"/>
    <w:basedOn w:val="Normal"/>
    <w:rsid w:val="00BF5BF7"/>
    <w:pPr>
      <w:widowControl w:val="0"/>
      <w:suppressAutoHyphens/>
      <w:autoSpaceDE w:val="0"/>
      <w:spacing w:after="0" w:line="240" w:lineRule="auto"/>
    </w:pPr>
    <w:rPr>
      <w:rFonts w:ascii="Times New Roman" w:eastAsia="Times New Roman" w:hAnsi="Times New Roman" w:cs="Times New Roman"/>
      <w:color w:val="FF0000"/>
      <w:sz w:val="24"/>
      <w:szCs w:val="17"/>
      <w:lang w:eastAsia="zh-CN"/>
    </w:rPr>
  </w:style>
  <w:style w:type="paragraph" w:styleId="Cabealho">
    <w:name w:val="header"/>
    <w:basedOn w:val="Normal"/>
    <w:link w:val="CabealhoChar"/>
    <w:rsid w:val="00BF5BF7"/>
    <w:pPr>
      <w:widowControl w:val="0"/>
      <w:suppressAutoHyphens/>
      <w:spacing w:after="0" w:line="240" w:lineRule="auto"/>
    </w:pPr>
    <w:rPr>
      <w:rFonts w:ascii="Times New Roman" w:eastAsia="Times New Roman" w:hAnsi="Times New Roman" w:cs="Times New Roman"/>
      <w:sz w:val="20"/>
      <w:szCs w:val="20"/>
      <w:lang w:val="en-US" w:eastAsia="zh-CN"/>
    </w:rPr>
  </w:style>
  <w:style w:type="character" w:customStyle="1" w:styleId="CabealhoChar">
    <w:name w:val="Cabeçalho Char"/>
    <w:basedOn w:val="Fontepargpadro"/>
    <w:link w:val="Cabealho"/>
    <w:rsid w:val="00BF5BF7"/>
    <w:rPr>
      <w:rFonts w:ascii="Times New Roman" w:eastAsia="Times New Roman" w:hAnsi="Times New Roman" w:cs="Times New Roman"/>
      <w:sz w:val="20"/>
      <w:szCs w:val="20"/>
      <w:lang w:val="en-US" w:eastAsia="zh-CN"/>
    </w:rPr>
  </w:style>
  <w:style w:type="paragraph" w:customStyle="1" w:styleId="Subttulo2nveis">
    <w:name w:val="Subtítulo 2 níveis"/>
    <w:basedOn w:val="SectionHeader"/>
    <w:next w:val="SectionBody"/>
    <w:rsid w:val="00BF5BF7"/>
    <w:pPr>
      <w:ind w:left="340" w:hanging="340"/>
    </w:pPr>
    <w:rPr>
      <w:caps w:val="0"/>
    </w:rPr>
  </w:style>
  <w:style w:type="paragraph" w:customStyle="1" w:styleId="TtuloArtCOMNI">
    <w:name w:val="Título Art. COMNI"/>
    <w:basedOn w:val="Normal"/>
    <w:rsid w:val="00BF5BF7"/>
    <w:pPr>
      <w:widowControl w:val="0"/>
      <w:suppressAutoHyphens/>
      <w:spacing w:after="240" w:line="240" w:lineRule="auto"/>
      <w:jc w:val="center"/>
    </w:pPr>
    <w:rPr>
      <w:rFonts w:ascii="Times New Roman" w:eastAsia="Times New Roman" w:hAnsi="Times New Roman" w:cs="Times New Roman"/>
      <w:b/>
      <w:sz w:val="28"/>
      <w:szCs w:val="20"/>
      <w:lang w:val="es-ES_tradnl" w:eastAsia="zh-CN"/>
    </w:rPr>
  </w:style>
  <w:style w:type="paragraph" w:customStyle="1" w:styleId="LiteWCCM">
    <w:name w:val="Lite WCCM"/>
    <w:basedOn w:val="Normal"/>
    <w:rsid w:val="00BF5BF7"/>
    <w:pPr>
      <w:widowControl w:val="0"/>
      <w:tabs>
        <w:tab w:val="left" w:pos="142"/>
      </w:tabs>
      <w:suppressAutoHyphens/>
      <w:autoSpaceDE w:val="0"/>
      <w:spacing w:after="0" w:line="240" w:lineRule="auto"/>
      <w:jc w:val="center"/>
    </w:pPr>
    <w:rPr>
      <w:rFonts w:ascii="Times New Roman" w:eastAsia="Times New Roman" w:hAnsi="Times New Roman" w:cs="Times New Roman"/>
      <w:lang w:val="en-US" w:eastAsia="zh-CN"/>
    </w:rPr>
  </w:style>
  <w:style w:type="paragraph" w:styleId="PargrafodaLista">
    <w:name w:val="List Paragraph"/>
    <w:basedOn w:val="Normal"/>
    <w:uiPriority w:val="34"/>
    <w:qFormat/>
    <w:rsid w:val="007A2907"/>
    <w:pPr>
      <w:ind w:left="720"/>
      <w:contextualSpacing/>
    </w:pPr>
  </w:style>
  <w:style w:type="character" w:customStyle="1" w:styleId="Ttulo1Char">
    <w:name w:val="Título 1 Char"/>
    <w:basedOn w:val="Fontepargpadro"/>
    <w:link w:val="Ttulo1"/>
    <w:uiPriority w:val="9"/>
    <w:rsid w:val="009A4D2E"/>
    <w:rPr>
      <w:rFonts w:asciiTheme="majorHAnsi" w:eastAsiaTheme="majorEastAsia" w:hAnsiTheme="majorHAnsi" w:cstheme="majorBidi"/>
      <w:smallCaps/>
      <w:spacing w:val="5"/>
      <w:sz w:val="36"/>
      <w:szCs w:val="36"/>
      <w:lang w:val="en-US" w:bidi="en-US"/>
    </w:rPr>
  </w:style>
  <w:style w:type="character" w:customStyle="1" w:styleId="Ttulo9Char">
    <w:name w:val="Título 9 Char"/>
    <w:basedOn w:val="Fontepargpadro"/>
    <w:link w:val="Ttulo9"/>
    <w:uiPriority w:val="9"/>
    <w:semiHidden/>
    <w:rsid w:val="00517E2F"/>
    <w:rPr>
      <w:rFonts w:asciiTheme="majorHAnsi" w:eastAsiaTheme="majorEastAsia" w:hAnsiTheme="majorHAnsi" w:cstheme="majorBidi"/>
      <w:i/>
      <w:iCs/>
      <w:color w:val="404040" w:themeColor="text1" w:themeTint="BF"/>
      <w:sz w:val="20"/>
      <w:szCs w:val="20"/>
    </w:rPr>
  </w:style>
  <w:style w:type="table" w:styleId="SombreamentoClaro">
    <w:name w:val="Light Shading"/>
    <w:basedOn w:val="Tabelanormal"/>
    <w:uiPriority w:val="60"/>
    <w:rsid w:val="00704E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rte">
    <w:name w:val="Strong"/>
    <w:basedOn w:val="Fontepargpadro"/>
    <w:uiPriority w:val="22"/>
    <w:qFormat/>
    <w:rsid w:val="004D1332"/>
    <w:rPr>
      <w:b/>
      <w:bCs/>
    </w:rPr>
  </w:style>
  <w:style w:type="character" w:styleId="Refdecomentrio">
    <w:name w:val="annotation reference"/>
    <w:basedOn w:val="Fontepargpadro"/>
    <w:uiPriority w:val="99"/>
    <w:semiHidden/>
    <w:unhideWhenUsed/>
    <w:rsid w:val="00003A43"/>
    <w:rPr>
      <w:sz w:val="16"/>
      <w:szCs w:val="16"/>
    </w:rPr>
  </w:style>
  <w:style w:type="paragraph" w:styleId="Textodecomentrio">
    <w:name w:val="annotation text"/>
    <w:basedOn w:val="Normal"/>
    <w:link w:val="TextodecomentrioChar"/>
    <w:uiPriority w:val="99"/>
    <w:semiHidden/>
    <w:unhideWhenUsed/>
    <w:rsid w:val="00003A4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03A43"/>
    <w:rPr>
      <w:sz w:val="20"/>
      <w:szCs w:val="20"/>
    </w:rPr>
  </w:style>
  <w:style w:type="paragraph" w:styleId="Assuntodocomentrio">
    <w:name w:val="annotation subject"/>
    <w:basedOn w:val="Textodecomentrio"/>
    <w:next w:val="Textodecomentrio"/>
    <w:link w:val="AssuntodocomentrioChar"/>
    <w:uiPriority w:val="99"/>
    <w:semiHidden/>
    <w:unhideWhenUsed/>
    <w:rsid w:val="00003A43"/>
    <w:rPr>
      <w:b/>
      <w:bCs/>
    </w:rPr>
  </w:style>
  <w:style w:type="character" w:customStyle="1" w:styleId="AssuntodocomentrioChar">
    <w:name w:val="Assunto do comentário Char"/>
    <w:basedOn w:val="TextodecomentrioChar"/>
    <w:link w:val="Assuntodocomentrio"/>
    <w:uiPriority w:val="99"/>
    <w:semiHidden/>
    <w:rsid w:val="00003A43"/>
    <w:rPr>
      <w:b/>
      <w:bCs/>
      <w:sz w:val="20"/>
      <w:szCs w:val="20"/>
    </w:rPr>
  </w:style>
  <w:style w:type="paragraph" w:styleId="Textodebalo">
    <w:name w:val="Balloon Text"/>
    <w:basedOn w:val="Normal"/>
    <w:link w:val="TextodebaloChar"/>
    <w:uiPriority w:val="99"/>
    <w:semiHidden/>
    <w:unhideWhenUsed/>
    <w:rsid w:val="00003A4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3A43"/>
    <w:rPr>
      <w:rFonts w:ascii="Tahoma" w:hAnsi="Tahoma" w:cs="Tahoma"/>
      <w:sz w:val="16"/>
      <w:szCs w:val="16"/>
    </w:rPr>
  </w:style>
  <w:style w:type="table" w:styleId="Tabelacomgrade">
    <w:name w:val="Table Grid"/>
    <w:basedOn w:val="Tabelanormal"/>
    <w:uiPriority w:val="59"/>
    <w:rsid w:val="001318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022154">
      <w:bodyDiv w:val="1"/>
      <w:marLeft w:val="0"/>
      <w:marRight w:val="0"/>
      <w:marTop w:val="0"/>
      <w:marBottom w:val="0"/>
      <w:divBdr>
        <w:top w:val="none" w:sz="0" w:space="0" w:color="auto"/>
        <w:left w:val="none" w:sz="0" w:space="0" w:color="auto"/>
        <w:bottom w:val="none" w:sz="0" w:space="0" w:color="auto"/>
        <w:right w:val="none" w:sz="0" w:space="0" w:color="auto"/>
      </w:divBdr>
      <w:divsChild>
        <w:div w:id="1215240922">
          <w:marLeft w:val="0"/>
          <w:marRight w:val="0"/>
          <w:marTop w:val="0"/>
          <w:marBottom w:val="0"/>
          <w:divBdr>
            <w:top w:val="none" w:sz="0" w:space="0" w:color="auto"/>
            <w:left w:val="none" w:sz="0" w:space="0" w:color="auto"/>
            <w:bottom w:val="none" w:sz="0" w:space="0" w:color="auto"/>
            <w:right w:val="none" w:sz="0" w:space="0" w:color="auto"/>
          </w:divBdr>
        </w:div>
      </w:divsChild>
    </w:div>
    <w:div w:id="1229001175">
      <w:bodyDiv w:val="1"/>
      <w:marLeft w:val="0"/>
      <w:marRight w:val="0"/>
      <w:marTop w:val="0"/>
      <w:marBottom w:val="0"/>
      <w:divBdr>
        <w:top w:val="none" w:sz="0" w:space="0" w:color="auto"/>
        <w:left w:val="none" w:sz="0" w:space="0" w:color="auto"/>
        <w:bottom w:val="none" w:sz="0" w:space="0" w:color="auto"/>
        <w:right w:val="none" w:sz="0" w:space="0" w:color="auto"/>
      </w:divBdr>
      <w:divsChild>
        <w:div w:id="345862194">
          <w:marLeft w:val="0"/>
          <w:marRight w:val="0"/>
          <w:marTop w:val="0"/>
          <w:marBottom w:val="0"/>
          <w:divBdr>
            <w:top w:val="none" w:sz="0" w:space="0" w:color="auto"/>
            <w:left w:val="none" w:sz="0" w:space="0" w:color="auto"/>
            <w:bottom w:val="none" w:sz="0" w:space="0" w:color="auto"/>
            <w:right w:val="none" w:sz="0" w:space="0" w:color="auto"/>
          </w:divBdr>
        </w:div>
      </w:divsChild>
    </w:div>
    <w:div w:id="1233812854">
      <w:bodyDiv w:val="1"/>
      <w:marLeft w:val="0"/>
      <w:marRight w:val="0"/>
      <w:marTop w:val="0"/>
      <w:marBottom w:val="0"/>
      <w:divBdr>
        <w:top w:val="none" w:sz="0" w:space="0" w:color="auto"/>
        <w:left w:val="none" w:sz="0" w:space="0" w:color="auto"/>
        <w:bottom w:val="none" w:sz="0" w:space="0" w:color="auto"/>
        <w:right w:val="none" w:sz="0" w:space="0" w:color="auto"/>
      </w:divBdr>
      <w:divsChild>
        <w:div w:id="922297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geopro.crn2.inpe.br/desmatamento.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6C009-4EE6-4A7F-A640-B2EC280B2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2025</Words>
  <Characters>10940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Keverson Soares</dc:creator>
  <cp:lastModifiedBy>Justec</cp:lastModifiedBy>
  <cp:revision>3</cp:revision>
  <dcterms:created xsi:type="dcterms:W3CDTF">2018-11-09T23:59:00Z</dcterms:created>
  <dcterms:modified xsi:type="dcterms:W3CDTF">2018-11-10T00:05:00Z</dcterms:modified>
</cp:coreProperties>
</file>