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3F080" w14:textId="0E0C4F55" w:rsidR="0058619E" w:rsidRDefault="0058619E" w:rsidP="005861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19E">
        <w:rPr>
          <w:rFonts w:ascii="Times New Roman" w:hAnsi="Times New Roman" w:cs="Times New Roman"/>
          <w:b/>
          <w:bCs/>
          <w:sz w:val="24"/>
          <w:szCs w:val="24"/>
        </w:rPr>
        <w:t>PROGRAMA SAÚDE NA ESCOLA: PRÁTICAS DE SAÚDE BUCAL DA ESTRATÉGIA SAÚDE DA FAMÍLIA BARREIRO II</w:t>
      </w:r>
    </w:p>
    <w:p w14:paraId="21FBFF09" w14:textId="77777777" w:rsidR="0058619E" w:rsidRPr="0058619E" w:rsidRDefault="0058619E" w:rsidP="005861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AF1FA" w14:textId="3517AF7C" w:rsidR="0058619E" w:rsidRPr="0058619E" w:rsidRDefault="0058619E" w:rsidP="00586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619E">
        <w:rPr>
          <w:rFonts w:ascii="Times New Roman" w:hAnsi="Times New Roman" w:cs="Times New Roman"/>
          <w:sz w:val="24"/>
          <w:szCs w:val="24"/>
        </w:rPr>
        <w:t>Josiane do Socorro Vieira</w:t>
      </w:r>
      <w:r w:rsidRPr="005861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619E">
        <w:rPr>
          <w:rFonts w:ascii="Times New Roman" w:hAnsi="Times New Roman" w:cs="Times New Roman"/>
          <w:sz w:val="24"/>
          <w:szCs w:val="24"/>
        </w:rPr>
        <w:t>; Giovana Cristina Pantoja de Souza²</w:t>
      </w:r>
    </w:p>
    <w:p w14:paraId="41C1E0CE" w14:textId="77777777" w:rsidR="0058619E" w:rsidRPr="0058619E" w:rsidRDefault="0058619E" w:rsidP="00586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DA28A2" w14:textId="77777777" w:rsidR="0058619E" w:rsidRPr="0058619E" w:rsidRDefault="0058619E" w:rsidP="00586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61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619E">
        <w:rPr>
          <w:rFonts w:ascii="Times New Roman" w:hAnsi="Times New Roman" w:cs="Times New Roman"/>
          <w:sz w:val="24"/>
          <w:szCs w:val="24"/>
        </w:rPr>
        <w:t>Licenciatura em Pedagogia Centro Universitário Fibra E-mail: ianeinecris@gmail.com</w:t>
      </w:r>
    </w:p>
    <w:p w14:paraId="5D55BAF9" w14:textId="77777777" w:rsidR="0058619E" w:rsidRPr="0058619E" w:rsidRDefault="0058619E" w:rsidP="005861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619E">
        <w:rPr>
          <w:rFonts w:ascii="Times New Roman" w:hAnsi="Times New Roman" w:cs="Times New Roman"/>
          <w:sz w:val="24"/>
          <w:szCs w:val="24"/>
        </w:rPr>
        <w:t>²Mestrado em Ciências Ambientais Centro Universitário Fibra.</w:t>
      </w:r>
    </w:p>
    <w:p w14:paraId="3CF2C06B" w14:textId="77777777" w:rsidR="0058619E" w:rsidRPr="0058619E" w:rsidRDefault="0058619E" w:rsidP="005861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468EC" w14:textId="6BDB0993" w:rsidR="0058619E" w:rsidRDefault="0058619E" w:rsidP="005861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19E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3C63C3B" w14:textId="77777777" w:rsidR="0058619E" w:rsidRPr="0058619E" w:rsidRDefault="0058619E" w:rsidP="005861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F843D" w14:textId="77777777" w:rsidR="0058619E" w:rsidRDefault="0058619E" w:rsidP="0058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19E">
        <w:rPr>
          <w:rFonts w:ascii="Times New Roman" w:hAnsi="Times New Roman" w:cs="Times New Roman"/>
          <w:sz w:val="24"/>
          <w:szCs w:val="24"/>
        </w:rPr>
        <w:t>O estudo refere-se ao Programa Saúde na Escola e à promoção da educação em saúde bucal no ambiente escolar, para melhorar a condição de saúde bucal e bem-estar social, diante as patologias bucais cárie e a doença periodontal, que estão associadas a condições sociais, econômicas, políticas, sistêmicas, genéticas e educacionais. O sorriso é a ação mais bonita e espontânea dos seres vivos, mas nem todos conseguem manter os dentes saudáveis até a vida adulta, pois em pleno século XXI, nos deparamos com o alto consumo de alimentos industrializados, onde a criança é um alvo fácil e muito prejudicada. Conforme Camacho a cárie dentária é uma doença complexa, crônica, embora o índice de dentes cariados, perdido e obturados (CPOD), usados como uma estimativa de cárie, tem diminuído nos últimos anos em países desenvolvidos e em desenvolvimento, a cárie continua a afetar 60 a90% das crianças em idade escolar e a maioria dos adultos. O principal agente etiológico é o Streptococos do grupo mutans, eles são bactérias com característica ácidogênicas, acidúricas e produzem polissacarídeos extracelulares. O público-alvo do PSE, são as crianças e os adolescentes; neste viés, o objetivo da pesquisa é: “Mostrar a importância da abrangência da implementação do Programa Saúde na Escola por meio das práticas de Saúde Bucal, para a prevenção de cáries a partir da Educação Infantil”. A metodologia é de pesquisa bibliográfica, qualitativa, e traz o relato da demonstração da experiência de profissionais da saúde e da educação, da Unidade Saúde da Família (USF) Barreiro II e a Unidade Educacional Infantil (UEI) da rede municipal de Belém Iza Cunha. Em 2020, 5.289 municípios aderiram ao programa, equivalente a 94,95% no Brasil, foram 22.425.160 estudantes, 91.659 escolas e 57.001 equipes de saúde da família pactuadas ao PSE. Constata-se que com a implementação do PSE e educação em saúde bucal, é possível evitar o aumento da incidência da cárie, uma vez que a criança aprendendo hábitos corretos para o autocuidado, pode reduzir as doenças bucais. Essas ações devem ser realizadas pelos profissionais da Estratégia Saúde da Família mediante a atuação multiprofissional junto aos professores e aos coordenadores pedagógicos das escolas públicas da rede básica de ensino. A educação em saúde é uma ferramenta poderosa e eficaz na disseminação de informações e internalização de hábitos, se realizadas de maneira agradável, participativa e lúdica, O PSE deve ser implementado mais vezes dentro das escolas, estendido aos centros comunitários e outros departamentos que dissemine a prevenção por meio do autocuidado, que ainda é de baixo custo e garante a saúde integral da criança.</w:t>
      </w:r>
    </w:p>
    <w:p w14:paraId="7D3D29CF" w14:textId="77777777" w:rsidR="0058619E" w:rsidRPr="0058619E" w:rsidRDefault="0058619E" w:rsidP="0058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C7737" w14:textId="25F6911F" w:rsidR="0058619E" w:rsidRDefault="0058619E" w:rsidP="0058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19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58619E">
        <w:rPr>
          <w:rFonts w:ascii="Times New Roman" w:hAnsi="Times New Roman" w:cs="Times New Roman"/>
          <w:sz w:val="24"/>
          <w:szCs w:val="24"/>
        </w:rPr>
        <w:t xml:space="preserve"> Programa Saúde na Escola. Saúde bucal. Estratégia Saúde da Família.</w:t>
      </w:r>
    </w:p>
    <w:p w14:paraId="1185372C" w14:textId="77777777" w:rsidR="0058619E" w:rsidRPr="0058619E" w:rsidRDefault="0058619E" w:rsidP="0058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A7B3F" w14:textId="34AE5604" w:rsidR="003973DE" w:rsidRPr="0058619E" w:rsidRDefault="0058619E" w:rsidP="0058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19E">
        <w:rPr>
          <w:rFonts w:ascii="Times New Roman" w:hAnsi="Times New Roman" w:cs="Times New Roman"/>
          <w:b/>
          <w:bCs/>
          <w:sz w:val="24"/>
          <w:szCs w:val="24"/>
        </w:rPr>
        <w:t>Escolha a Área de Interesse do Simpósio:</w:t>
      </w:r>
      <w:r w:rsidRPr="00586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Saúde pública e Meio Ambiente.</w:t>
      </w:r>
    </w:p>
    <w:sectPr w:rsidR="003973DE" w:rsidRPr="0058619E" w:rsidSect="00AD47C5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7E0A4" w14:textId="77777777" w:rsidR="00AC4BD6" w:rsidRDefault="00AC4BD6" w:rsidP="0058619E">
      <w:pPr>
        <w:spacing w:after="0" w:line="240" w:lineRule="auto"/>
      </w:pPr>
      <w:r>
        <w:separator/>
      </w:r>
    </w:p>
  </w:endnote>
  <w:endnote w:type="continuationSeparator" w:id="0">
    <w:p w14:paraId="588A2A28" w14:textId="77777777" w:rsidR="00AC4BD6" w:rsidRDefault="00AC4BD6" w:rsidP="0058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DC0A" w14:textId="38E39A77" w:rsidR="0058619E" w:rsidRDefault="0058619E" w:rsidP="0058619E">
    <w:pPr>
      <w:pStyle w:val="Rodap"/>
      <w:tabs>
        <w:tab w:val="clear" w:pos="8504"/>
        <w:tab w:val="left" w:pos="7125"/>
      </w:tabs>
    </w:pPr>
    <w:r>
      <w:rPr>
        <w:noProof/>
      </w:rPr>
      <w:drawing>
        <wp:inline distT="0" distB="0" distL="0" distR="0" wp14:anchorId="70D0AE47" wp14:editId="4BD1B4F5">
          <wp:extent cx="676275" cy="190500"/>
          <wp:effectExtent l="0" t="0" r="0" b="0"/>
          <wp:docPr id="8849447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9282E09" wp14:editId="11A313A8">
          <wp:extent cx="1231265" cy="384175"/>
          <wp:effectExtent l="0" t="0" r="6985" b="0"/>
          <wp:docPr id="35463758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6492F92D" wp14:editId="5AB55E11">
          <wp:extent cx="390525" cy="190500"/>
          <wp:effectExtent l="0" t="0" r="9525" b="0"/>
          <wp:docPr id="31596150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6D7E09D3" wp14:editId="32461D7C">
          <wp:extent cx="414655" cy="384175"/>
          <wp:effectExtent l="0" t="0" r="4445" b="0"/>
          <wp:docPr id="171899793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69963DEA" wp14:editId="162BF43B">
          <wp:extent cx="914400" cy="353695"/>
          <wp:effectExtent l="0" t="0" r="0" b="8255"/>
          <wp:docPr id="183805937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</w:t>
    </w:r>
    <w:r>
      <w:rPr>
        <w:noProof/>
      </w:rPr>
      <w:drawing>
        <wp:inline distT="0" distB="0" distL="0" distR="0" wp14:anchorId="3313085B" wp14:editId="7254C3AC">
          <wp:extent cx="756285" cy="335280"/>
          <wp:effectExtent l="0" t="0" r="5715" b="7620"/>
          <wp:docPr id="192241172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3249" w14:textId="77777777" w:rsidR="00AC4BD6" w:rsidRDefault="00AC4BD6" w:rsidP="0058619E">
      <w:pPr>
        <w:spacing w:after="0" w:line="240" w:lineRule="auto"/>
      </w:pPr>
      <w:r>
        <w:separator/>
      </w:r>
    </w:p>
  </w:footnote>
  <w:footnote w:type="continuationSeparator" w:id="0">
    <w:p w14:paraId="73E352B1" w14:textId="77777777" w:rsidR="00AC4BD6" w:rsidRDefault="00AC4BD6" w:rsidP="0058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4AAA" w14:textId="5ECF6AA0" w:rsidR="0058619E" w:rsidRDefault="0058619E" w:rsidP="0058619E">
    <w:pPr>
      <w:pStyle w:val="Cabealho"/>
      <w:jc w:val="center"/>
    </w:pPr>
    <w:r>
      <w:rPr>
        <w:noProof/>
      </w:rPr>
      <w:drawing>
        <wp:inline distT="0" distB="0" distL="0" distR="0" wp14:anchorId="79F9CA79" wp14:editId="6FF35FF3">
          <wp:extent cx="1906326" cy="1314450"/>
          <wp:effectExtent l="0" t="0" r="0" b="0"/>
          <wp:docPr id="13972500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04" cy="1318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9E"/>
    <w:rsid w:val="00143960"/>
    <w:rsid w:val="00167B57"/>
    <w:rsid w:val="003973DE"/>
    <w:rsid w:val="0058619E"/>
    <w:rsid w:val="00595E5A"/>
    <w:rsid w:val="005F3E66"/>
    <w:rsid w:val="005F5150"/>
    <w:rsid w:val="00912A2F"/>
    <w:rsid w:val="00AC4BD6"/>
    <w:rsid w:val="00AD47C5"/>
    <w:rsid w:val="00BE7B97"/>
    <w:rsid w:val="00E3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30871C"/>
  <w15:chartTrackingRefBased/>
  <w15:docId w15:val="{18A8EEA2-30FB-4FF4-8817-1CC07DFF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6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6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6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6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6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6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6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6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6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6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6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61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61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61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61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61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61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6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6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6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61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61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61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6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61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61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86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19E"/>
  </w:style>
  <w:style w:type="paragraph" w:styleId="Rodap">
    <w:name w:val="footer"/>
    <w:basedOn w:val="Normal"/>
    <w:link w:val="RodapChar"/>
    <w:uiPriority w:val="99"/>
    <w:unhideWhenUsed/>
    <w:rsid w:val="00586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Vinicius Afonso Cabral</dc:creator>
  <cp:keywords/>
  <dc:description/>
  <cp:lastModifiedBy>Marcos Vinicius Afonso Cabral</cp:lastModifiedBy>
  <cp:revision>1</cp:revision>
  <dcterms:created xsi:type="dcterms:W3CDTF">2024-12-03T00:26:00Z</dcterms:created>
  <dcterms:modified xsi:type="dcterms:W3CDTF">2024-12-03T00:33:00Z</dcterms:modified>
</cp:coreProperties>
</file>