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3D" w:rsidRPr="00ED343D" w:rsidRDefault="00ED343D" w:rsidP="001E51AF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E51AF">
        <w:rPr>
          <w:rFonts w:ascii="Times New Roman" w:eastAsia="Times New Roman" w:hAnsi="Times New Roman" w:cs="Times New Roman"/>
          <w:b/>
          <w:sz w:val="24"/>
          <w:szCs w:val="28"/>
          <w:lang w:eastAsia="pt-BR"/>
        </w:rPr>
        <w:t>EIXO 4:</w:t>
      </w:r>
      <w:r w:rsidRPr="00ED343D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r w:rsidR="001E51AF">
        <w:rPr>
          <w:rFonts w:ascii="Times New Roman" w:hAnsi="Times New Roman" w:cs="Times New Roman"/>
          <w:sz w:val="24"/>
          <w:szCs w:val="28"/>
        </w:rPr>
        <w:t>Interdisciplinaridade no Enfrentamento a COVID</w:t>
      </w:r>
      <w:r w:rsidR="001E51AF" w:rsidRPr="00ED343D">
        <w:rPr>
          <w:rFonts w:ascii="Times New Roman" w:hAnsi="Times New Roman" w:cs="Times New Roman"/>
          <w:sz w:val="24"/>
          <w:szCs w:val="28"/>
        </w:rPr>
        <w:t>-19</w:t>
      </w:r>
    </w:p>
    <w:p w:rsidR="00921308" w:rsidRDefault="00ED343D" w:rsidP="001E51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 </w:t>
      </w:r>
      <w:r w:rsidR="001E51AF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TÍTULO: </w:t>
      </w:r>
      <w:r w:rsidR="006D0E78" w:rsidRPr="001E51AF">
        <w:rPr>
          <w:rFonts w:ascii="Times New Roman" w:eastAsia="Times New Roman" w:hAnsi="Times New Roman" w:cs="Times New Roman"/>
          <w:sz w:val="28"/>
          <w:szCs w:val="24"/>
          <w:lang w:eastAsia="pt-BR"/>
        </w:rPr>
        <w:t>USO DO EQUIPAMENTO DE PROTEÇÃO INDIVIDUAL PELA EQUIPE DE ENFERMAGEM: A ARMADURA DA LINHA DE FRENTE CONTRA A COVID-19</w:t>
      </w:r>
    </w:p>
    <w:p w:rsidR="00921308" w:rsidRPr="00ED343D" w:rsidRDefault="00A37CB9" w:rsidP="001E51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Júlya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Arau</w:t>
      </w:r>
      <w:r w:rsidR="00921308" w:rsidRPr="00ED343D">
        <w:rPr>
          <w:rFonts w:ascii="Times New Roman" w:hAnsi="Times New Roman" w:cs="Times New Roman"/>
          <w:sz w:val="24"/>
          <w:szCs w:val="24"/>
          <w:u w:val="single"/>
        </w:rPr>
        <w:t>jo</w:t>
      </w:r>
      <w:proofErr w:type="spellEnd"/>
      <w:r w:rsidR="00921308" w:rsidRPr="00ED343D">
        <w:rPr>
          <w:rFonts w:ascii="Times New Roman" w:hAnsi="Times New Roman" w:cs="Times New Roman"/>
          <w:sz w:val="24"/>
          <w:szCs w:val="24"/>
          <w:u w:val="single"/>
        </w:rPr>
        <w:t xml:space="preserve"> Silva Monteiro</w:t>
      </w:r>
      <w:r w:rsidR="00ED34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6F6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</w:p>
    <w:p w:rsidR="00921308" w:rsidRPr="00ED343D" w:rsidRDefault="00921308" w:rsidP="001E51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43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ED34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jmonteiro3000@gmail.com</w:t>
        </w:r>
      </w:hyperlink>
    </w:p>
    <w:p w:rsidR="00921308" w:rsidRPr="00ED343D" w:rsidRDefault="00921308" w:rsidP="001E51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43D">
        <w:rPr>
          <w:rFonts w:ascii="Times New Roman" w:hAnsi="Times New Roman" w:cs="Times New Roman"/>
          <w:sz w:val="24"/>
          <w:szCs w:val="24"/>
        </w:rPr>
        <w:t>Clarissa Coelho Vieira Guimarães</w:t>
      </w:r>
      <w:r w:rsidR="00ED343D">
        <w:rPr>
          <w:rFonts w:ascii="Times New Roman" w:hAnsi="Times New Roman" w:cs="Times New Roman"/>
          <w:sz w:val="24"/>
          <w:szCs w:val="24"/>
        </w:rPr>
        <w:t xml:space="preserve"> </w:t>
      </w:r>
      <w:r w:rsidR="00DC6F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D3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43D" w:rsidRPr="00ED343D" w:rsidRDefault="00ED343D" w:rsidP="001E51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43D">
        <w:rPr>
          <w:rFonts w:ascii="Times New Roman" w:eastAsia="Times New Roman" w:hAnsi="Times New Roman" w:cs="Times New Roman"/>
          <w:sz w:val="24"/>
          <w:szCs w:val="24"/>
        </w:rPr>
        <w:t>Luiz Alberto de Freitas Felipe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F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ED343D" w:rsidRPr="00ED343D" w:rsidRDefault="00ED343D" w:rsidP="001E51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43D">
        <w:rPr>
          <w:rFonts w:ascii="Times New Roman" w:hAnsi="Times New Roman" w:cs="Times New Roman"/>
          <w:sz w:val="24"/>
          <w:szCs w:val="24"/>
        </w:rPr>
        <w:t xml:space="preserve">Maristela Moura </w:t>
      </w:r>
      <w:proofErr w:type="spellStart"/>
      <w:r w:rsidRPr="00ED343D">
        <w:rPr>
          <w:rFonts w:ascii="Times New Roman" w:hAnsi="Times New Roman" w:cs="Times New Roman"/>
          <w:sz w:val="24"/>
          <w:szCs w:val="24"/>
        </w:rPr>
        <w:t>Berlitz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F67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0D1951" w:rsidRDefault="00921308" w:rsidP="001E51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43D">
        <w:rPr>
          <w:rFonts w:ascii="Times New Roman" w:hAnsi="Times New Roman" w:cs="Times New Roman"/>
          <w:sz w:val="24"/>
          <w:szCs w:val="24"/>
        </w:rPr>
        <w:t xml:space="preserve">Beatriz </w:t>
      </w:r>
      <w:proofErr w:type="spellStart"/>
      <w:r w:rsidRPr="00ED343D">
        <w:rPr>
          <w:rFonts w:ascii="Times New Roman" w:hAnsi="Times New Roman" w:cs="Times New Roman"/>
          <w:sz w:val="24"/>
          <w:szCs w:val="24"/>
        </w:rPr>
        <w:t>Gerbassi</w:t>
      </w:r>
      <w:proofErr w:type="spellEnd"/>
      <w:r w:rsidRPr="00ED343D">
        <w:rPr>
          <w:rFonts w:ascii="Times New Roman" w:hAnsi="Times New Roman" w:cs="Times New Roman"/>
          <w:sz w:val="24"/>
          <w:szCs w:val="24"/>
        </w:rPr>
        <w:t xml:space="preserve"> de Aguiar Costa</w:t>
      </w:r>
      <w:r w:rsidR="00ED343D">
        <w:rPr>
          <w:rFonts w:ascii="Times New Roman" w:hAnsi="Times New Roman" w:cs="Times New Roman"/>
          <w:sz w:val="24"/>
          <w:szCs w:val="24"/>
        </w:rPr>
        <w:t xml:space="preserve"> </w:t>
      </w:r>
      <w:r w:rsidR="00DC6F6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bookmarkStart w:id="0" w:name="_GoBack"/>
      <w:bookmarkEnd w:id="0"/>
    </w:p>
    <w:p w:rsidR="00DC6F67" w:rsidRDefault="00DC6F67" w:rsidP="001E51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6F67" w:rsidRPr="00B4520D" w:rsidRDefault="00DC6F67" w:rsidP="001E51AF">
      <w:pPr>
        <w:pStyle w:val="Rodap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520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4520D">
        <w:rPr>
          <w:rFonts w:ascii="Times New Roman" w:hAnsi="Times New Roman" w:cs="Times New Roman"/>
          <w:sz w:val="24"/>
          <w:szCs w:val="24"/>
        </w:rPr>
        <w:t xml:space="preserve">Graduanda de Enfermagem pela Universidade </w:t>
      </w:r>
      <w:r w:rsidR="001B7E4B">
        <w:rPr>
          <w:rFonts w:ascii="Times New Roman" w:hAnsi="Times New Roman" w:cs="Times New Roman"/>
          <w:sz w:val="24"/>
          <w:szCs w:val="24"/>
        </w:rPr>
        <w:t xml:space="preserve">Federal </w:t>
      </w:r>
      <w:r w:rsidRPr="00B4520D">
        <w:rPr>
          <w:rFonts w:ascii="Times New Roman" w:hAnsi="Times New Roman" w:cs="Times New Roman"/>
          <w:sz w:val="24"/>
          <w:szCs w:val="24"/>
        </w:rPr>
        <w:t>do Estado do Rio de Janeiro (UNIRIO)</w:t>
      </w:r>
    </w:p>
    <w:p w:rsidR="00DC6F67" w:rsidRPr="00B4520D" w:rsidRDefault="00DC6F67" w:rsidP="001E51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52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520D">
        <w:rPr>
          <w:rFonts w:ascii="Times New Roman" w:hAnsi="Times New Roman" w:cs="Times New Roman"/>
          <w:sz w:val="24"/>
          <w:szCs w:val="24"/>
        </w:rPr>
        <w:t xml:space="preserve"> Mestre em Enfermagem pela Universidade</w:t>
      </w:r>
      <w:r w:rsidR="001B7E4B">
        <w:rPr>
          <w:rFonts w:ascii="Times New Roman" w:hAnsi="Times New Roman" w:cs="Times New Roman"/>
          <w:sz w:val="24"/>
          <w:szCs w:val="24"/>
        </w:rPr>
        <w:t xml:space="preserve"> Federal</w:t>
      </w:r>
      <w:r w:rsidRPr="00B4520D">
        <w:rPr>
          <w:rFonts w:ascii="Times New Roman" w:hAnsi="Times New Roman" w:cs="Times New Roman"/>
          <w:sz w:val="24"/>
          <w:szCs w:val="24"/>
        </w:rPr>
        <w:t xml:space="preserve"> do Estado do Rio de Janeiro (UNIRIO)</w:t>
      </w:r>
    </w:p>
    <w:p w:rsidR="00DC6F67" w:rsidRPr="00B4520D" w:rsidRDefault="00DC6F67" w:rsidP="001E51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520D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B4520D">
        <w:rPr>
          <w:rFonts w:ascii="Times New Roman" w:hAnsi="Times New Roman" w:cs="Times New Roman"/>
          <w:sz w:val="24"/>
          <w:szCs w:val="24"/>
        </w:rPr>
        <w:t xml:space="preserve">Mestre em Enfermagem pela Universidade </w:t>
      </w:r>
      <w:r w:rsidR="001B7E4B">
        <w:rPr>
          <w:rFonts w:ascii="Times New Roman" w:hAnsi="Times New Roman" w:cs="Times New Roman"/>
          <w:sz w:val="24"/>
          <w:szCs w:val="24"/>
        </w:rPr>
        <w:t xml:space="preserve">Federal </w:t>
      </w:r>
      <w:r w:rsidRPr="00B4520D">
        <w:rPr>
          <w:rFonts w:ascii="Times New Roman" w:hAnsi="Times New Roman" w:cs="Times New Roman"/>
          <w:sz w:val="24"/>
          <w:szCs w:val="24"/>
        </w:rPr>
        <w:t>do Estado do Rio de Janeiro (UNIRIO)</w:t>
      </w:r>
    </w:p>
    <w:p w:rsidR="00DC6F67" w:rsidRPr="00B4520D" w:rsidRDefault="00DC6F67" w:rsidP="001E51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520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4520D">
        <w:rPr>
          <w:rFonts w:ascii="Times New Roman" w:hAnsi="Times New Roman" w:cs="Times New Roman"/>
          <w:sz w:val="24"/>
          <w:szCs w:val="24"/>
        </w:rPr>
        <w:t xml:space="preserve"> Mestranda em Enfermagem pela Universidade </w:t>
      </w:r>
      <w:r w:rsidR="001B7E4B">
        <w:rPr>
          <w:rFonts w:ascii="Times New Roman" w:hAnsi="Times New Roman" w:cs="Times New Roman"/>
          <w:sz w:val="24"/>
          <w:szCs w:val="24"/>
        </w:rPr>
        <w:t xml:space="preserve">Federal </w:t>
      </w:r>
      <w:r w:rsidRPr="00B4520D">
        <w:rPr>
          <w:rFonts w:ascii="Times New Roman" w:hAnsi="Times New Roman" w:cs="Times New Roman"/>
          <w:sz w:val="24"/>
          <w:szCs w:val="24"/>
        </w:rPr>
        <w:t>do Estado do Rio de Janeiro (UNIRIO)</w:t>
      </w:r>
    </w:p>
    <w:p w:rsidR="00DC6F67" w:rsidRPr="00A56F64" w:rsidRDefault="00DC6F67" w:rsidP="001E51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520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4520D">
        <w:rPr>
          <w:rFonts w:ascii="Times New Roman" w:hAnsi="Times New Roman" w:cs="Times New Roman"/>
          <w:sz w:val="24"/>
          <w:szCs w:val="24"/>
        </w:rPr>
        <w:t xml:space="preserve"> Doutora em Enfermagem pela Universidade</w:t>
      </w:r>
      <w:r w:rsidR="001B7E4B">
        <w:rPr>
          <w:rFonts w:ascii="Times New Roman" w:hAnsi="Times New Roman" w:cs="Times New Roman"/>
          <w:sz w:val="24"/>
          <w:szCs w:val="24"/>
        </w:rPr>
        <w:t xml:space="preserve"> Federal</w:t>
      </w:r>
      <w:r w:rsidRPr="00B4520D">
        <w:rPr>
          <w:rFonts w:ascii="Times New Roman" w:hAnsi="Times New Roman" w:cs="Times New Roman"/>
          <w:sz w:val="24"/>
          <w:szCs w:val="24"/>
        </w:rPr>
        <w:t xml:space="preserve"> do Estado do Rio de Janeiro (UNIRIO)</w:t>
      </w:r>
    </w:p>
    <w:p w:rsidR="00A56F64" w:rsidRPr="00A56F64" w:rsidRDefault="00DC6F67" w:rsidP="001E51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24764</wp:posOffset>
                </wp:positionH>
                <wp:positionV relativeFrom="paragraph">
                  <wp:posOffset>142240</wp:posOffset>
                </wp:positionV>
                <wp:extent cx="1800225" cy="0"/>
                <wp:effectExtent l="0" t="0" r="2857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EDE0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1.2pt" to="143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DC6F67" w:rsidRDefault="00DC6F67" w:rsidP="001E51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DC6F67" w:rsidRDefault="00DC6F67" w:rsidP="001E51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RESUMO</w:t>
      </w:r>
    </w:p>
    <w:p w:rsidR="00DC6F67" w:rsidRDefault="00DC6F67" w:rsidP="001E51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1E51AF" w:rsidRDefault="001E51AF" w:rsidP="001E51A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98177A">
        <w:rPr>
          <w:b/>
        </w:rPr>
        <w:t xml:space="preserve">Introdução: </w:t>
      </w:r>
      <w:r>
        <w:t>A equipe de enfermagem está na linha de frente da assistência à saúde, estando exposta a diversos riscos ocupacionais. Dessa forma, nota-se a importância do uso do equipamento de proteção individual, especialmente mediante ao atual contexto de pandemia da COVID-19, onde muitos profissionais estão evoluindo ao óbito. Como respaldo legal, têm-se a Norma Regulamentadora 32</w:t>
      </w:r>
      <w:r w:rsidRPr="00A56F64">
        <w:rPr>
          <w:vertAlign w:val="superscript"/>
        </w:rPr>
        <w:t>(1)</w:t>
      </w:r>
      <w:r>
        <w:t xml:space="preserve"> e a Norma Regulamentadora 6</w:t>
      </w:r>
      <w:r w:rsidRPr="00A56F64">
        <w:rPr>
          <w:vertAlign w:val="superscript"/>
        </w:rPr>
        <w:t xml:space="preserve">(2), </w:t>
      </w:r>
      <w:r>
        <w:t xml:space="preserve">que abordam </w:t>
      </w:r>
      <w:r w:rsidRPr="006907D4">
        <w:t xml:space="preserve">a </w:t>
      </w:r>
      <w:r w:rsidRPr="006907D4">
        <w:rPr>
          <w:bCs/>
          <w:color w:val="000000"/>
        </w:rPr>
        <w:t>segurança e</w:t>
      </w:r>
      <w:r>
        <w:rPr>
          <w:b/>
          <w:bCs/>
          <w:color w:val="000000"/>
        </w:rPr>
        <w:t xml:space="preserve"> </w:t>
      </w:r>
      <w:r w:rsidRPr="006907D4">
        <w:rPr>
          <w:bCs/>
          <w:color w:val="000000"/>
        </w:rPr>
        <w:t>saúde no trabalho em serviços de saúde</w:t>
      </w:r>
      <w:r>
        <w:rPr>
          <w:color w:val="000000"/>
        </w:rPr>
        <w:t xml:space="preserve">; e o uso do </w:t>
      </w:r>
      <w:r w:rsidRPr="006907D4">
        <w:rPr>
          <w:bCs/>
          <w:color w:val="000000"/>
          <w:shd w:val="clear" w:color="auto" w:fill="FFFFFF"/>
        </w:rPr>
        <w:t>equipamento de proteção individual, respectivamente.</w:t>
      </w:r>
      <w:r>
        <w:rPr>
          <w:bCs/>
          <w:color w:val="000000"/>
          <w:shd w:val="clear" w:color="auto" w:fill="FFFFFF"/>
        </w:rPr>
        <w:t xml:space="preserve"> </w:t>
      </w:r>
      <w:r w:rsidRPr="0098177A">
        <w:rPr>
          <w:b/>
        </w:rPr>
        <w:t>Objetivo</w:t>
      </w:r>
      <w:r w:rsidR="00AE3A80">
        <w:t>: I</w:t>
      </w:r>
      <w:r w:rsidRPr="0098177A">
        <w:t>dentificar na literatura científica a</w:t>
      </w:r>
      <w:r>
        <w:t xml:space="preserve"> adesão da equipe de enfermagem ao uso dos equipamentos de proteção individual.</w:t>
      </w:r>
      <w:r w:rsidRPr="0098177A">
        <w:t xml:space="preserve"> </w:t>
      </w:r>
      <w:r w:rsidRPr="00A56F64">
        <w:rPr>
          <w:b/>
        </w:rPr>
        <w:t>Material e Método</w:t>
      </w:r>
      <w:r>
        <w:rPr>
          <w:b/>
        </w:rPr>
        <w:t>s</w:t>
      </w:r>
      <w:r w:rsidRPr="0098177A">
        <w:rPr>
          <w:b/>
        </w:rPr>
        <w:t>:</w:t>
      </w:r>
      <w:r w:rsidRPr="0098177A">
        <w:t xml:space="preserve"> Trata-se de uma revisão integra</w:t>
      </w:r>
      <w:r>
        <w:t xml:space="preserve">tiva de literatura utilizando os </w:t>
      </w:r>
      <w:r w:rsidRPr="0098177A">
        <w:t>descritores:</w:t>
      </w:r>
      <w:r>
        <w:rPr>
          <w:b/>
        </w:rPr>
        <w:t xml:space="preserve"> </w:t>
      </w:r>
      <w:r>
        <w:t>“Equipe de Enfermagem”; “Riscos Ocupacionais”; “Equipamento de Proteção Individual”</w:t>
      </w:r>
      <w:r w:rsidRPr="0098177A">
        <w:t xml:space="preserve">, interligados pelo operador </w:t>
      </w:r>
      <w:r w:rsidRPr="0098177A">
        <w:lastRenderedPageBreak/>
        <w:t>booleano “</w:t>
      </w:r>
      <w:proofErr w:type="spellStart"/>
      <w:r w:rsidRPr="0098177A">
        <w:t>and</w:t>
      </w:r>
      <w:proofErr w:type="spellEnd"/>
      <w:r w:rsidRPr="0098177A">
        <w:t xml:space="preserve">”. Nas bibliotecas online: Biblioteca Virtual em Saúde Brasil (BVS), </w:t>
      </w:r>
      <w:proofErr w:type="spellStart"/>
      <w:r w:rsidRPr="0098177A">
        <w:t>Scientific</w:t>
      </w:r>
      <w:proofErr w:type="spellEnd"/>
      <w:r w:rsidRPr="0098177A">
        <w:t xml:space="preserve"> </w:t>
      </w:r>
      <w:proofErr w:type="spellStart"/>
      <w:r w:rsidRPr="0098177A">
        <w:t>Electronic</w:t>
      </w:r>
      <w:proofErr w:type="spellEnd"/>
      <w:r w:rsidRPr="0098177A">
        <w:t xml:space="preserve"> Library Online (</w:t>
      </w:r>
      <w:proofErr w:type="spellStart"/>
      <w:r w:rsidRPr="0098177A">
        <w:t>SciELO</w:t>
      </w:r>
      <w:proofErr w:type="spellEnd"/>
      <w:r w:rsidRPr="0098177A">
        <w:t xml:space="preserve">), </w:t>
      </w:r>
      <w:proofErr w:type="spellStart"/>
      <w:r w:rsidRPr="0098177A">
        <w:t>PubMed</w:t>
      </w:r>
      <w:proofErr w:type="spellEnd"/>
      <w:r w:rsidRPr="0098177A">
        <w:t xml:space="preserve"> Central (PMC) e Google Acadêmico, utilizando como critérios de inclusão: textos na íntegra, em português, inglês ou espanhol,</w:t>
      </w:r>
      <w:r>
        <w:t xml:space="preserve"> publicados de 2016 a 2020 que abordassem </w:t>
      </w:r>
      <w:r w:rsidRPr="0098177A">
        <w:t xml:space="preserve">o tema desta pesquisa. Foram </w:t>
      </w:r>
      <w:r>
        <w:t>excluídos trabalhos</w:t>
      </w:r>
      <w:r w:rsidRPr="0098177A">
        <w:t xml:space="preserve"> com resultados parciais, publicados </w:t>
      </w:r>
      <w:r>
        <w:t xml:space="preserve">em outro idioma que não os </w:t>
      </w:r>
      <w:r w:rsidRPr="0098177A">
        <w:t xml:space="preserve">citados, e que não se enquadravam no </w:t>
      </w:r>
      <w:r>
        <w:t>período</w:t>
      </w:r>
      <w:r w:rsidRPr="0098177A">
        <w:t xml:space="preserve"> delimitado. Para conferir confiabilidade ao artigo foram utilizadas as diretrizes SQUIRE, ENTREQ e COREQ. </w:t>
      </w:r>
      <w:r>
        <w:rPr>
          <w:b/>
        </w:rPr>
        <w:t>Revisão de Literatura</w:t>
      </w:r>
      <w:r w:rsidRPr="0098177A">
        <w:rPr>
          <w:b/>
        </w:rPr>
        <w:t xml:space="preserve">: </w:t>
      </w:r>
      <w:r w:rsidRPr="0098177A">
        <w:t>Foram encontrados 5.211</w:t>
      </w:r>
      <w:r>
        <w:t xml:space="preserve"> </w:t>
      </w:r>
      <w:r w:rsidRPr="0098177A">
        <w:t xml:space="preserve">artigos, após critérios de inclusão e exclusão foram encontrados </w:t>
      </w:r>
      <w:r>
        <w:t xml:space="preserve">1.469 </w:t>
      </w:r>
      <w:r w:rsidRPr="0098177A">
        <w:t>artigos</w:t>
      </w:r>
      <w:r>
        <w:t xml:space="preserve"> sendo selecionados 59</w:t>
      </w:r>
      <w:r w:rsidRPr="0098177A">
        <w:t xml:space="preserve"> trabalhos. Após leitura criteriosa </w:t>
      </w:r>
      <w:r>
        <w:t xml:space="preserve">e </w:t>
      </w:r>
      <w:r w:rsidRPr="0098177A">
        <w:t>com auxílio do softwa</w:t>
      </w:r>
      <w:r w:rsidR="006E7111">
        <w:t xml:space="preserve">re </w:t>
      </w:r>
      <w:proofErr w:type="spellStart"/>
      <w:r w:rsidR="006E7111">
        <w:t>Mendley</w:t>
      </w:r>
      <w:proofErr w:type="spellEnd"/>
      <w:r w:rsidR="006E7111">
        <w:t xml:space="preserve"> foram selecionados 52</w:t>
      </w:r>
      <w:r w:rsidRPr="0098177A">
        <w:t xml:space="preserve"> artigos para análise, </w:t>
      </w:r>
      <w:r>
        <w:t>sendo 4</w:t>
      </w:r>
      <w:r w:rsidRPr="0098177A">
        <w:t xml:space="preserve"> da BV</w:t>
      </w:r>
      <w:r w:rsidR="006E7111">
        <w:t xml:space="preserve">S, 0 da </w:t>
      </w:r>
      <w:proofErr w:type="spellStart"/>
      <w:r w:rsidR="006E7111">
        <w:t>SciELO</w:t>
      </w:r>
      <w:proofErr w:type="spellEnd"/>
      <w:r w:rsidR="006E7111">
        <w:t xml:space="preserve">, 2 da </w:t>
      </w:r>
      <w:proofErr w:type="spellStart"/>
      <w:r w:rsidR="006E7111">
        <w:t>PubMed</w:t>
      </w:r>
      <w:proofErr w:type="spellEnd"/>
      <w:r w:rsidR="006E7111">
        <w:t xml:space="preserve"> e 46</w:t>
      </w:r>
      <w:r w:rsidRPr="0098177A">
        <w:t xml:space="preserve"> do Google Acadêmico. </w:t>
      </w:r>
      <w:r>
        <w:t xml:space="preserve">A maior parte </w:t>
      </w:r>
      <w:r w:rsidRPr="0098177A">
        <w:t>dos estudos foi publicada nos</w:t>
      </w:r>
      <w:r>
        <w:t xml:space="preserve"> anos de 2019 (18) e 2017 (14</w:t>
      </w:r>
      <w:r w:rsidRPr="0098177A">
        <w:t xml:space="preserve">), seguidos do ano de </w:t>
      </w:r>
      <w:r>
        <w:t>2018 (8), 2020 (6) e 2016 (6), respectivamente. No que diz respeito ao</w:t>
      </w:r>
      <w:r w:rsidRPr="0098177A">
        <w:t xml:space="preserve"> tipo de estudo, foram encontrados: revisões de literatura, revisões bibliográficas, pesquisas qualitativas, pesquisas quantitativas, pesquisas </w:t>
      </w:r>
      <w:proofErr w:type="spellStart"/>
      <w:r w:rsidRPr="0098177A">
        <w:t>quali</w:t>
      </w:r>
      <w:proofErr w:type="spellEnd"/>
      <w:r w:rsidRPr="0098177A">
        <w:t>-quantitativas, estudos quase-experimentais, estudos transv</w:t>
      </w:r>
      <w:r>
        <w:t>ersais, relatos de experiência,</w:t>
      </w:r>
      <w:r w:rsidRPr="0098177A">
        <w:t xml:space="preserve"> pesquisas de campo</w:t>
      </w:r>
      <w:r>
        <w:t xml:space="preserve"> e artigo de reflexão</w:t>
      </w:r>
      <w:r w:rsidRPr="0098177A">
        <w:t xml:space="preserve">. </w:t>
      </w:r>
      <w:r>
        <w:t>Nota-se que a equipe de enfermagem reconhece a importância do uso do equipamento de proteção individual e da adoção das medidas de biossegurança, porém, constatou-se a adoção parcial dessas medidas, o que expõe os profissionais aos riscos e agravos à saúde</w:t>
      </w:r>
      <w:r w:rsidRPr="001B2479">
        <w:rPr>
          <w:vertAlign w:val="superscript"/>
        </w:rPr>
        <w:t>.(3)</w:t>
      </w:r>
      <w:r>
        <w:t xml:space="preserve"> A dificuldade na adoção das medidas de segurança se deve a vários fatores, como condições de trabalho desfavoráveis e as diferenças na representação</w:t>
      </w:r>
      <w:r w:rsidRPr="00300A8F">
        <w:t xml:space="preserve"> </w:t>
      </w:r>
      <w:r>
        <w:t>d</w:t>
      </w:r>
      <w:r w:rsidRPr="00300A8F">
        <w:t>o</w:t>
      </w:r>
      <w:r>
        <w:t xml:space="preserve"> risco ocupacional dentro da </w:t>
      </w:r>
      <w:r w:rsidRPr="00300A8F">
        <w:t>categoria profissional</w:t>
      </w:r>
      <w:r w:rsidRPr="001B2479">
        <w:rPr>
          <w:vertAlign w:val="superscript"/>
        </w:rPr>
        <w:t>.</w:t>
      </w:r>
      <w:r>
        <w:rPr>
          <w:vertAlign w:val="superscript"/>
        </w:rPr>
        <w:t>(4</w:t>
      </w:r>
      <w:r w:rsidRPr="001B2479">
        <w:rPr>
          <w:vertAlign w:val="superscript"/>
        </w:rPr>
        <w:t>)</w:t>
      </w:r>
      <w:r>
        <w:t xml:space="preserve"> </w:t>
      </w:r>
      <w:r w:rsidRPr="0098177A">
        <w:rPr>
          <w:b/>
        </w:rPr>
        <w:t>Co</w:t>
      </w:r>
      <w:r>
        <w:rPr>
          <w:b/>
        </w:rPr>
        <w:t>nsiderações Finais</w:t>
      </w:r>
      <w:r w:rsidRPr="0098177A">
        <w:rPr>
          <w:b/>
        </w:rPr>
        <w:t xml:space="preserve">: </w:t>
      </w:r>
      <w:r w:rsidRPr="00A56F64">
        <w:t>Embora a enfermagem</w:t>
      </w:r>
      <w:r>
        <w:rPr>
          <w:b/>
        </w:rPr>
        <w:t xml:space="preserve"> </w:t>
      </w:r>
      <w:r>
        <w:t>reconheça a importância do uso do equipamento de proteção individual e das medidas de biossegurança, ainda ocorre uma adoção parcial dessas medidas. Identificou-se também</w:t>
      </w:r>
      <w:r w:rsidR="00841DD1">
        <w:t>,</w:t>
      </w:r>
      <w:r>
        <w:t xml:space="preserve"> que uma grande motivação para mudança é a vivência de acidente de trabalho. Entretanto, estratégias para segurança devem ser planejadas antes do acidente, além de atitudes que disseminem a cultura de segurança e uso dos equipamentos de proteção individual, como exemplo, as campanhas que podem ser realizadas pela educação permanente, vídeos educativos, rodas de conversa com a equipe para que os riscos sejam traçados, prioridades encontradas e mudanças ocorram.</w:t>
      </w:r>
    </w:p>
    <w:p w:rsidR="001E51AF" w:rsidRPr="006907D4" w:rsidRDefault="001E51AF" w:rsidP="001E51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138B4">
        <w:rPr>
          <w:b/>
        </w:rPr>
        <w:t>Descritores:</w:t>
      </w:r>
      <w:r>
        <w:t xml:space="preserve"> Equipe de Enfermagem; Riscos Ocupacionais; Equipamento de Proteção Individual.</w:t>
      </w:r>
    </w:p>
    <w:p w:rsidR="006C048F" w:rsidRPr="001B2479" w:rsidRDefault="00E73E17" w:rsidP="001E51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79">
        <w:rPr>
          <w:rFonts w:ascii="Times New Roman" w:hAnsi="Times New Roman" w:cs="Times New Roman"/>
          <w:b/>
          <w:sz w:val="24"/>
          <w:szCs w:val="24"/>
        </w:rPr>
        <w:t xml:space="preserve">Referências: </w:t>
      </w:r>
    </w:p>
    <w:p w:rsidR="001B2479" w:rsidRPr="001B2479" w:rsidRDefault="001B2479" w:rsidP="001E51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79">
        <w:rPr>
          <w:rFonts w:ascii="Times New Roman" w:hAnsi="Times New Roman" w:cs="Times New Roman"/>
          <w:sz w:val="24"/>
          <w:szCs w:val="24"/>
        </w:rPr>
        <w:t xml:space="preserve">BRASIL. Ministério do Trabalho e Emprego Gabinete do Ministro. </w:t>
      </w:r>
      <w:r w:rsidRPr="00976BB9">
        <w:rPr>
          <w:rFonts w:ascii="Times New Roman" w:hAnsi="Times New Roman" w:cs="Times New Roman"/>
          <w:b/>
          <w:sz w:val="24"/>
          <w:szCs w:val="24"/>
        </w:rPr>
        <w:t>Portaria n 485, de 11 de novembro de 2005 – NR 32.</w:t>
      </w:r>
      <w:r w:rsidRPr="001B2479">
        <w:rPr>
          <w:rFonts w:ascii="Times New Roman" w:hAnsi="Times New Roman" w:cs="Times New Roman"/>
          <w:sz w:val="24"/>
          <w:szCs w:val="24"/>
        </w:rPr>
        <w:t xml:space="preserve"> Aprova a Norma Regulamentadora n 32. Diário </w:t>
      </w:r>
      <w:r w:rsidRPr="001B2479">
        <w:rPr>
          <w:rFonts w:ascii="Times New Roman" w:hAnsi="Times New Roman" w:cs="Times New Roman"/>
          <w:sz w:val="24"/>
          <w:szCs w:val="24"/>
        </w:rPr>
        <w:lastRenderedPageBreak/>
        <w:t xml:space="preserve">Oficial da República Federativa do Brasil, Brasília, Seção 1, 16 de nov. 2005. Disponível em: &lt; </w:t>
      </w:r>
      <w:hyperlink r:id="rId8" w:history="1">
        <w:r w:rsidRPr="001B24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http://sbbq.iq.usp.br/arquivos/seguranca/portaria485.pdf</w:t>
        </w:r>
      </w:hyperlink>
      <w:r w:rsidRPr="001B2479">
        <w:rPr>
          <w:rFonts w:ascii="Times New Roman" w:hAnsi="Times New Roman" w:cs="Times New Roman"/>
          <w:sz w:val="24"/>
          <w:szCs w:val="24"/>
        </w:rPr>
        <w:t>&gt; Acesso em: 15 de jun. 2020.</w:t>
      </w:r>
    </w:p>
    <w:p w:rsidR="001B2479" w:rsidRDefault="00E73E17" w:rsidP="001E51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79">
        <w:rPr>
          <w:rFonts w:ascii="Times New Roman" w:hAnsi="Times New Roman" w:cs="Times New Roman"/>
          <w:sz w:val="24"/>
          <w:szCs w:val="24"/>
        </w:rPr>
        <w:t>BRASIL. Ministério do Trabalho</w:t>
      </w:r>
      <w:r w:rsidR="00B17075" w:rsidRPr="001B2479">
        <w:rPr>
          <w:rFonts w:ascii="Times New Roman" w:hAnsi="Times New Roman" w:cs="Times New Roman"/>
          <w:sz w:val="24"/>
          <w:szCs w:val="24"/>
        </w:rPr>
        <w:t xml:space="preserve"> </w:t>
      </w:r>
      <w:r w:rsidR="000C0D14" w:rsidRPr="001B2479">
        <w:rPr>
          <w:rFonts w:ascii="Times New Roman" w:hAnsi="Times New Roman" w:cs="Times New Roman"/>
          <w:sz w:val="24"/>
          <w:szCs w:val="24"/>
        </w:rPr>
        <w:t>e</w:t>
      </w:r>
      <w:r w:rsidR="00B17075" w:rsidRPr="001B2479">
        <w:rPr>
          <w:rFonts w:ascii="Times New Roman" w:hAnsi="Times New Roman" w:cs="Times New Roman"/>
          <w:sz w:val="24"/>
          <w:szCs w:val="24"/>
        </w:rPr>
        <w:t xml:space="preserve"> Emprego Secretaria de Inspeção do Trabalho. </w:t>
      </w:r>
      <w:r w:rsidR="00B17075" w:rsidRPr="00976BB9">
        <w:rPr>
          <w:rFonts w:ascii="Times New Roman" w:hAnsi="Times New Roman" w:cs="Times New Roman"/>
          <w:b/>
          <w:sz w:val="24"/>
          <w:szCs w:val="24"/>
        </w:rPr>
        <w:t>Portaria n 25, de 15 de outubro de 2001 – NR 6</w:t>
      </w:r>
      <w:r w:rsidRPr="001B2479">
        <w:rPr>
          <w:rFonts w:ascii="Times New Roman" w:hAnsi="Times New Roman" w:cs="Times New Roman"/>
          <w:sz w:val="24"/>
          <w:szCs w:val="24"/>
        </w:rPr>
        <w:t>. A</w:t>
      </w:r>
      <w:r w:rsidR="00B17075" w:rsidRPr="001B2479">
        <w:rPr>
          <w:rFonts w:ascii="Times New Roman" w:hAnsi="Times New Roman" w:cs="Times New Roman"/>
          <w:sz w:val="24"/>
          <w:szCs w:val="24"/>
        </w:rPr>
        <w:t>ltera Norma Regulamentadora NR- 6</w:t>
      </w:r>
      <w:r w:rsidRPr="001B2479">
        <w:rPr>
          <w:rFonts w:ascii="Times New Roman" w:hAnsi="Times New Roman" w:cs="Times New Roman"/>
          <w:sz w:val="24"/>
          <w:szCs w:val="24"/>
        </w:rPr>
        <w:t>. Diário Oficial da República Federativa do Brasil, Brasília,</w:t>
      </w:r>
      <w:r w:rsidR="00B17075" w:rsidRPr="001B2479">
        <w:rPr>
          <w:rFonts w:ascii="Times New Roman" w:hAnsi="Times New Roman" w:cs="Times New Roman"/>
          <w:sz w:val="24"/>
          <w:szCs w:val="24"/>
        </w:rPr>
        <w:t xml:space="preserve"> Seção 1, p. 50-52, 17 de out. 2001</w:t>
      </w:r>
      <w:r w:rsidRPr="001B2479">
        <w:rPr>
          <w:rFonts w:ascii="Times New Roman" w:hAnsi="Times New Roman" w:cs="Times New Roman"/>
          <w:sz w:val="24"/>
          <w:szCs w:val="24"/>
        </w:rPr>
        <w:t>.</w:t>
      </w:r>
      <w:r w:rsidR="000C0D14" w:rsidRPr="001B2479">
        <w:rPr>
          <w:rFonts w:ascii="Times New Roman" w:hAnsi="Times New Roman" w:cs="Times New Roman"/>
          <w:sz w:val="24"/>
          <w:szCs w:val="24"/>
        </w:rPr>
        <w:t xml:space="preserve"> Disponível em: &lt; </w:t>
      </w:r>
      <w:hyperlink r:id="rId9" w:history="1">
        <w:r w:rsidR="000C0D14" w:rsidRPr="001B24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https://enit.trabalho.gov.br/portal/images/Arquivos_SST/SST_Legislacao/SST_Legislacao_Portarias_2001/Portaria-n.-25-Nova-NR-06.pdf</w:t>
        </w:r>
      </w:hyperlink>
      <w:r w:rsidR="000C0D14" w:rsidRPr="001B2479">
        <w:rPr>
          <w:rFonts w:ascii="Times New Roman" w:hAnsi="Times New Roman" w:cs="Times New Roman"/>
          <w:sz w:val="24"/>
          <w:szCs w:val="24"/>
        </w:rPr>
        <w:t>&gt; Acesso em: 15 de jun. 2020.</w:t>
      </w:r>
    </w:p>
    <w:p w:rsidR="001B2479" w:rsidRPr="00976BB9" w:rsidRDefault="001B2479" w:rsidP="001E51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79">
        <w:rPr>
          <w:rFonts w:ascii="Times New Roman" w:hAnsi="Times New Roman" w:cs="Times New Roman"/>
          <w:sz w:val="24"/>
          <w:szCs w:val="24"/>
        </w:rPr>
        <w:t xml:space="preserve">PEREIRA, E.A.A.; et. al. </w:t>
      </w:r>
      <w:r w:rsidRPr="001B2479">
        <w:rPr>
          <w:rFonts w:ascii="Times New Roman" w:hAnsi="Times New Roman" w:cs="Times New Roman"/>
          <w:bCs/>
          <w:sz w:val="24"/>
          <w:szCs w:val="24"/>
        </w:rPr>
        <w:t xml:space="preserve">Motivações para mudança nas ações dos profissionais de enfermagem após exposição acidental a material biológico. </w:t>
      </w:r>
      <w:proofErr w:type="spellStart"/>
      <w:r w:rsidR="00DC6F67" w:rsidRPr="00976BB9">
        <w:rPr>
          <w:rFonts w:ascii="Times New Roman" w:hAnsi="Times New Roman" w:cs="Times New Roman"/>
          <w:b/>
          <w:sz w:val="24"/>
          <w:szCs w:val="24"/>
        </w:rPr>
        <w:t>Rev</w:t>
      </w:r>
      <w:proofErr w:type="spellEnd"/>
      <w:r w:rsidR="00DC6F67" w:rsidRPr="00976B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6F67" w:rsidRPr="00976BB9">
        <w:rPr>
          <w:rFonts w:ascii="Times New Roman" w:hAnsi="Times New Roman" w:cs="Times New Roman"/>
          <w:b/>
          <w:sz w:val="24"/>
          <w:szCs w:val="24"/>
        </w:rPr>
        <w:t>Fund</w:t>
      </w:r>
      <w:proofErr w:type="spellEnd"/>
      <w:r w:rsidR="00DC6F67" w:rsidRPr="00976B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6F67" w:rsidRPr="00976BB9">
        <w:rPr>
          <w:rFonts w:ascii="Times New Roman" w:hAnsi="Times New Roman" w:cs="Times New Roman"/>
          <w:b/>
          <w:sz w:val="24"/>
          <w:szCs w:val="24"/>
        </w:rPr>
        <w:t>Care</w:t>
      </w:r>
      <w:proofErr w:type="spellEnd"/>
      <w:r w:rsidR="00DC6F67" w:rsidRPr="00976BB9">
        <w:rPr>
          <w:rFonts w:ascii="Times New Roman" w:hAnsi="Times New Roman" w:cs="Times New Roman"/>
          <w:b/>
          <w:sz w:val="24"/>
          <w:szCs w:val="24"/>
        </w:rPr>
        <w:t xml:space="preserve"> Online</w:t>
      </w:r>
      <w:r w:rsidR="00DC6F67">
        <w:rPr>
          <w:rFonts w:ascii="Times New Roman" w:hAnsi="Times New Roman" w:cs="Times New Roman"/>
          <w:sz w:val="24"/>
          <w:szCs w:val="24"/>
        </w:rPr>
        <w:t>.</w:t>
      </w:r>
      <w:r w:rsidRPr="001B2479">
        <w:rPr>
          <w:rFonts w:ascii="Times New Roman" w:hAnsi="Times New Roman" w:cs="Times New Roman"/>
          <w:sz w:val="24"/>
          <w:szCs w:val="24"/>
        </w:rPr>
        <w:t>; 10(2):534-</w:t>
      </w:r>
      <w:r w:rsidR="00DC6F67">
        <w:rPr>
          <w:rFonts w:ascii="Times New Roman" w:hAnsi="Times New Roman" w:cs="Times New Roman"/>
          <w:sz w:val="24"/>
          <w:szCs w:val="24"/>
        </w:rPr>
        <w:t xml:space="preserve">541; </w:t>
      </w:r>
      <w:proofErr w:type="spellStart"/>
      <w:r w:rsidR="00DC6F67" w:rsidRPr="001B2479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="00DC6F67" w:rsidRPr="001B2479">
        <w:rPr>
          <w:rFonts w:ascii="Times New Roman" w:hAnsi="Times New Roman" w:cs="Times New Roman"/>
          <w:sz w:val="24"/>
          <w:szCs w:val="24"/>
        </w:rPr>
        <w:t>/jun</w:t>
      </w:r>
      <w:r w:rsidR="00DC6F67">
        <w:rPr>
          <w:rFonts w:ascii="Times New Roman" w:hAnsi="Times New Roman" w:cs="Times New Roman"/>
          <w:sz w:val="24"/>
          <w:szCs w:val="24"/>
        </w:rPr>
        <w:t>. 2018</w:t>
      </w:r>
      <w:r w:rsidR="00976BB9">
        <w:rPr>
          <w:rFonts w:ascii="Times New Roman" w:hAnsi="Times New Roman" w:cs="Times New Roman"/>
          <w:sz w:val="24"/>
          <w:szCs w:val="24"/>
        </w:rPr>
        <w:t xml:space="preserve">. </w:t>
      </w:r>
      <w:r w:rsidR="00976BB9" w:rsidRPr="009653D1">
        <w:rPr>
          <w:rFonts w:ascii="Times New Roman" w:hAnsi="Times New Roman" w:cs="Times New Roman"/>
          <w:sz w:val="24"/>
          <w:szCs w:val="24"/>
        </w:rPr>
        <w:t xml:space="preserve">Disponível em: &lt; </w:t>
      </w:r>
      <w:hyperlink r:id="rId10" w:history="1">
        <w:r w:rsidR="00976BB9" w:rsidRPr="009653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http://www.seer.unirio.br/index.php/cuidadofundamental/article/view/6566</w:t>
        </w:r>
      </w:hyperlink>
      <w:r w:rsidR="00976BB9" w:rsidRPr="009653D1">
        <w:rPr>
          <w:rFonts w:ascii="Times New Roman" w:hAnsi="Times New Roman" w:cs="Times New Roman"/>
          <w:sz w:val="24"/>
          <w:szCs w:val="24"/>
        </w:rPr>
        <w:t>&gt; Acesso em: 16 de jun. 2020.</w:t>
      </w:r>
    </w:p>
    <w:p w:rsidR="001B2479" w:rsidRPr="00976BB9" w:rsidRDefault="001B2479" w:rsidP="001E51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79">
        <w:rPr>
          <w:rFonts w:ascii="Times New Roman" w:hAnsi="Times New Roman" w:cs="Times New Roman"/>
          <w:sz w:val="24"/>
          <w:szCs w:val="24"/>
        </w:rPr>
        <w:t xml:space="preserve">TELES, A.S.; et. al. Acidentes de trabalho com equipe de enfermagem: uma revisão crítica. </w:t>
      </w:r>
      <w:r w:rsidRPr="00976BB9">
        <w:rPr>
          <w:rFonts w:ascii="Times New Roman" w:hAnsi="Times New Roman" w:cs="Times New Roman"/>
          <w:b/>
          <w:sz w:val="24"/>
          <w:szCs w:val="24"/>
        </w:rPr>
        <w:t>Rev. Saúde Col. UEFS</w:t>
      </w:r>
      <w:r w:rsidRPr="001B2479">
        <w:rPr>
          <w:rFonts w:ascii="Times New Roman" w:hAnsi="Times New Roman" w:cs="Times New Roman"/>
          <w:sz w:val="24"/>
          <w:szCs w:val="24"/>
        </w:rPr>
        <w:t>,</w:t>
      </w:r>
      <w:r w:rsidR="00DC6F67">
        <w:rPr>
          <w:rFonts w:ascii="Times New Roman" w:hAnsi="Times New Roman" w:cs="Times New Roman"/>
          <w:sz w:val="24"/>
          <w:szCs w:val="24"/>
        </w:rPr>
        <w:t xml:space="preserve"> Feira de Santana, 6(1): 62-68; jun. 2016</w:t>
      </w:r>
      <w:r w:rsidRPr="001B2479">
        <w:rPr>
          <w:rFonts w:ascii="Times New Roman" w:hAnsi="Times New Roman" w:cs="Times New Roman"/>
          <w:sz w:val="24"/>
          <w:szCs w:val="24"/>
        </w:rPr>
        <w:t>.</w:t>
      </w:r>
      <w:r w:rsidR="00976BB9">
        <w:rPr>
          <w:rFonts w:ascii="Times New Roman" w:hAnsi="Times New Roman" w:cs="Times New Roman"/>
          <w:sz w:val="24"/>
          <w:szCs w:val="24"/>
        </w:rPr>
        <w:t xml:space="preserve"> </w:t>
      </w:r>
      <w:r w:rsidR="00976BB9" w:rsidRPr="009653D1">
        <w:rPr>
          <w:rFonts w:ascii="Times New Roman" w:hAnsi="Times New Roman" w:cs="Times New Roman"/>
          <w:sz w:val="24"/>
          <w:szCs w:val="24"/>
        </w:rPr>
        <w:t xml:space="preserve">Disponível em: &lt; </w:t>
      </w:r>
      <w:hyperlink r:id="rId11" w:history="1">
        <w:r w:rsidR="00976BB9" w:rsidRPr="009653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http://periodicos.uefs.br/index.php/saudecoletiva/article/view/1082</w:t>
        </w:r>
      </w:hyperlink>
      <w:r w:rsidR="00976BB9" w:rsidRPr="009653D1">
        <w:rPr>
          <w:rFonts w:ascii="Times New Roman" w:hAnsi="Times New Roman" w:cs="Times New Roman"/>
          <w:sz w:val="24"/>
          <w:szCs w:val="24"/>
        </w:rPr>
        <w:t>&gt; Acesso em: 16 de jun. 2020.</w:t>
      </w:r>
    </w:p>
    <w:p w:rsidR="00B17075" w:rsidRDefault="00B17075" w:rsidP="001E51AF">
      <w:pPr>
        <w:spacing w:line="360" w:lineRule="auto"/>
      </w:pPr>
    </w:p>
    <w:sectPr w:rsidR="00B17075" w:rsidSect="001E51AF">
      <w:footerReference w:type="default" r:id="rId12"/>
      <w:footerReference w:type="first" r:id="rId13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3C" w:rsidRDefault="00F7513C" w:rsidP="00B4520D">
      <w:pPr>
        <w:spacing w:after="0" w:line="240" w:lineRule="auto"/>
      </w:pPr>
      <w:r>
        <w:separator/>
      </w:r>
    </w:p>
  </w:endnote>
  <w:endnote w:type="continuationSeparator" w:id="0">
    <w:p w:rsidR="00F7513C" w:rsidRDefault="00F7513C" w:rsidP="00B4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0D" w:rsidRDefault="00B4520D" w:rsidP="00B4520D">
    <w:pPr>
      <w:pStyle w:val="Rodap"/>
    </w:pPr>
  </w:p>
  <w:p w:rsidR="00B4520D" w:rsidRDefault="00B452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0D" w:rsidRPr="00A56F64" w:rsidRDefault="00B4520D" w:rsidP="00A56F64">
    <w:pPr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3C" w:rsidRDefault="00F7513C" w:rsidP="00B4520D">
      <w:pPr>
        <w:spacing w:after="0" w:line="240" w:lineRule="auto"/>
      </w:pPr>
      <w:r>
        <w:separator/>
      </w:r>
    </w:p>
  </w:footnote>
  <w:footnote w:type="continuationSeparator" w:id="0">
    <w:p w:rsidR="00F7513C" w:rsidRDefault="00F7513C" w:rsidP="00B45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3FF0"/>
    <w:multiLevelType w:val="hybridMultilevel"/>
    <w:tmpl w:val="653E8E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06FD5"/>
    <w:multiLevelType w:val="hybridMultilevel"/>
    <w:tmpl w:val="A27E637E"/>
    <w:lvl w:ilvl="0" w:tplc="5F20CA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B36E6"/>
    <w:multiLevelType w:val="hybridMultilevel"/>
    <w:tmpl w:val="811C7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E2F28"/>
    <w:multiLevelType w:val="hybridMultilevel"/>
    <w:tmpl w:val="811C7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51"/>
    <w:rsid w:val="00010417"/>
    <w:rsid w:val="000C0D14"/>
    <w:rsid w:val="000D1951"/>
    <w:rsid w:val="001B2479"/>
    <w:rsid w:val="001B7E4B"/>
    <w:rsid w:val="001E51AF"/>
    <w:rsid w:val="00300A8F"/>
    <w:rsid w:val="00345AE6"/>
    <w:rsid w:val="003D243C"/>
    <w:rsid w:val="003E4074"/>
    <w:rsid w:val="0045003D"/>
    <w:rsid w:val="006816AA"/>
    <w:rsid w:val="006907D4"/>
    <w:rsid w:val="006C048F"/>
    <w:rsid w:val="006D0E78"/>
    <w:rsid w:val="006E7111"/>
    <w:rsid w:val="00765546"/>
    <w:rsid w:val="00841DD1"/>
    <w:rsid w:val="00921308"/>
    <w:rsid w:val="00976BB9"/>
    <w:rsid w:val="0098177A"/>
    <w:rsid w:val="00A37CB9"/>
    <w:rsid w:val="00A56F64"/>
    <w:rsid w:val="00AE3A80"/>
    <w:rsid w:val="00B17075"/>
    <w:rsid w:val="00B4520D"/>
    <w:rsid w:val="00B95F6D"/>
    <w:rsid w:val="00D70F7C"/>
    <w:rsid w:val="00DC6F67"/>
    <w:rsid w:val="00E73E17"/>
    <w:rsid w:val="00ED343D"/>
    <w:rsid w:val="00F7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B530"/>
  <w15:chartTrackingRefBased/>
  <w15:docId w15:val="{C854B8B5-11D5-42BD-B354-DFDDBD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92130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73E1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45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20D"/>
  </w:style>
  <w:style w:type="paragraph" w:styleId="Rodap">
    <w:name w:val="footer"/>
    <w:basedOn w:val="Normal"/>
    <w:link w:val="RodapChar"/>
    <w:uiPriority w:val="99"/>
    <w:unhideWhenUsed/>
    <w:rsid w:val="00B45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bq.iq.usp.br/arquivos/seguranca/portaria485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monteiro3000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riodicos.uefs.br/index.php/saudecoletiva/article/view/108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er.unirio.br/index.php/cuidadofundamental/article/view/65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it.trabalho.gov.br/portal/images/Arquivos_SST/SST_Legislacao/SST_Legislacao_Portarias_2001/Portaria-n.-25-Nova-NR-0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952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dcterms:created xsi:type="dcterms:W3CDTF">2020-07-02T13:14:00Z</dcterms:created>
  <dcterms:modified xsi:type="dcterms:W3CDTF">2020-07-03T01:01:00Z</dcterms:modified>
</cp:coreProperties>
</file>