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E2811" w:rsidRPr="004427EA" w:rsidRDefault="006622EF" w:rsidP="006E2811">
      <w:pPr>
        <w:spacing w:after="120"/>
        <w:ind w:left="709" w:right="665"/>
        <w:jc w:val="center"/>
        <w:rPr>
          <w:rFonts w:ascii="Arial" w:hAnsi="Arial" w:cs="Arial"/>
          <w:sz w:val="28"/>
        </w:rPr>
      </w:pPr>
      <w:r w:rsidRPr="004427EA">
        <w:rPr>
          <w:rStyle w:val="normaltextrun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SUCESSO DO TRATAMENTO ENDODÔNTICO EM CASO DE LESÃO PERIAPICAL COM REABSORÇÃO RADICULAR: RELATO DE CASO</w:t>
      </w:r>
      <w:r w:rsidR="00BB6117" w:rsidRPr="004427EA">
        <w:rPr>
          <w:rStyle w:val="Refdenotaderodap"/>
          <w:rFonts w:ascii="Arial" w:hAnsi="Arial" w:cs="Arial"/>
          <w:b/>
          <w:color w:val="000000" w:themeColor="text1"/>
          <w:sz w:val="28"/>
        </w:rPr>
        <w:footnoteReference w:id="2"/>
      </w:r>
    </w:p>
    <w:p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:rsidR="006622EF" w:rsidRPr="004427EA" w:rsidRDefault="006622EF" w:rsidP="006622EF">
      <w:pPr>
        <w:jc w:val="right"/>
        <w:rPr>
          <w:rFonts w:ascii="Arial" w:hAnsi="Arial" w:cs="Arial"/>
          <w:color w:val="FF0000"/>
          <w:sz w:val="22"/>
          <w:szCs w:val="22"/>
        </w:rPr>
      </w:pPr>
      <w:r w:rsidRPr="004427E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Maria Gilvânia Ribeiro BORGES</w:t>
      </w:r>
      <w:r w:rsidR="00FB252A" w:rsidRPr="004427EA">
        <w:rPr>
          <w:rStyle w:val="Refdenotaderodap"/>
          <w:rFonts w:ascii="Arial" w:hAnsi="Arial" w:cs="Arial"/>
          <w:sz w:val="22"/>
          <w:szCs w:val="22"/>
        </w:rPr>
        <w:footnoteReference w:id="3"/>
      </w:r>
      <w:r w:rsidR="00FB252A" w:rsidRPr="004427EA">
        <w:rPr>
          <w:rFonts w:ascii="Arial" w:hAnsi="Arial" w:cs="Arial"/>
          <w:b/>
          <w:sz w:val="22"/>
          <w:szCs w:val="22"/>
        </w:rPr>
        <w:t xml:space="preserve"> </w:t>
      </w:r>
    </w:p>
    <w:p w:rsidR="006622EF" w:rsidRPr="004427EA" w:rsidRDefault="006622EF" w:rsidP="006622EF">
      <w:pPr>
        <w:jc w:val="right"/>
        <w:rPr>
          <w:rFonts w:ascii="Arial" w:hAnsi="Arial" w:cs="Arial"/>
          <w:color w:val="FF0000"/>
          <w:sz w:val="22"/>
          <w:szCs w:val="22"/>
        </w:rPr>
      </w:pPr>
      <w:r w:rsidRPr="004427EA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Maria da Cruz Vieira de ARAUJO</w:t>
      </w:r>
      <w:r w:rsidR="00FB252A" w:rsidRPr="004427EA">
        <w:rPr>
          <w:rStyle w:val="Refdenotaderodap"/>
          <w:rFonts w:ascii="Arial" w:hAnsi="Arial" w:cs="Arial"/>
          <w:sz w:val="22"/>
          <w:szCs w:val="22"/>
        </w:rPr>
        <w:footnoteReference w:id="4"/>
      </w:r>
    </w:p>
    <w:p w:rsidR="00FB252A" w:rsidRPr="004427EA" w:rsidRDefault="006622EF" w:rsidP="00FB252A">
      <w:pPr>
        <w:jc w:val="right"/>
        <w:rPr>
          <w:rFonts w:ascii="Arial" w:hAnsi="Arial" w:cs="Arial"/>
          <w:b/>
          <w:sz w:val="22"/>
          <w:szCs w:val="22"/>
        </w:rPr>
      </w:pPr>
      <w:r w:rsidRPr="004427E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Layssa Maria Sudário SANTOS</w:t>
      </w:r>
      <w:r w:rsidR="00FB252A" w:rsidRPr="004427EA">
        <w:rPr>
          <w:rStyle w:val="Refdenotaderodap"/>
          <w:rFonts w:ascii="Arial" w:hAnsi="Arial" w:cs="Arial"/>
          <w:sz w:val="22"/>
          <w:szCs w:val="22"/>
        </w:rPr>
        <w:footnoteReference w:id="5"/>
      </w:r>
    </w:p>
    <w:p w:rsidR="006622EF" w:rsidRPr="004427EA" w:rsidRDefault="006622EF" w:rsidP="00FB252A">
      <w:pPr>
        <w:jc w:val="right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4427E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Lucas Moraes SILVA</w:t>
      </w:r>
      <w:r w:rsidRPr="004427EA">
        <w:rPr>
          <w:rStyle w:val="Refdenotaderodap"/>
          <w:rFonts w:ascii="Arial" w:hAnsi="Arial" w:cs="Arial"/>
          <w:b/>
          <w:color w:val="000000" w:themeColor="text1"/>
          <w:sz w:val="22"/>
          <w:szCs w:val="22"/>
        </w:rPr>
        <w:footnoteReference w:id="6"/>
      </w:r>
    </w:p>
    <w:p w:rsidR="006622EF" w:rsidRPr="004427EA" w:rsidRDefault="006622EF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427E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Thalia Oliveira Alves Feitosa</w:t>
      </w:r>
      <w:r w:rsidRPr="004427EA">
        <w:rPr>
          <w:rStyle w:val="Refdenotaderodap"/>
          <w:rFonts w:ascii="Arial" w:hAnsi="Arial" w:cs="Arial"/>
          <w:b/>
          <w:color w:val="000000" w:themeColor="text1"/>
          <w:sz w:val="22"/>
          <w:szCs w:val="22"/>
        </w:rPr>
        <w:footnoteReference w:id="7"/>
      </w:r>
    </w:p>
    <w:p w:rsidR="006622EF" w:rsidRPr="004427EA" w:rsidRDefault="006622EF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427E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Wendyla Silva dos Reis</w:t>
      </w:r>
      <w:r w:rsidRPr="004427EA">
        <w:rPr>
          <w:rStyle w:val="Refdenotaderodap"/>
          <w:rFonts w:ascii="Arial" w:hAnsi="Arial" w:cs="Arial"/>
          <w:b/>
          <w:color w:val="000000" w:themeColor="text1"/>
          <w:sz w:val="22"/>
          <w:szCs w:val="22"/>
        </w:rPr>
        <w:footnoteReference w:id="8"/>
      </w:r>
    </w:p>
    <w:p w:rsidR="006622EF" w:rsidRPr="00D134EF" w:rsidRDefault="006622EF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427E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Prof. Me. Ana Victoria Lopes BANDEIRA</w:t>
      </w:r>
      <w:r>
        <w:rPr>
          <w:rStyle w:val="Refdenotaderodap"/>
          <w:rFonts w:asciiTheme="minorHAnsi" w:hAnsiTheme="minorHAnsi" w:cstheme="minorHAnsi"/>
          <w:b/>
          <w:color w:val="000000" w:themeColor="text1"/>
          <w:sz w:val="22"/>
          <w:szCs w:val="22"/>
        </w:rPr>
        <w:footnoteReference w:id="9"/>
      </w:r>
    </w:p>
    <w:p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:rsidR="00FB252A" w:rsidRPr="004427EA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4427EA">
        <w:rPr>
          <w:rFonts w:ascii="Arial" w:hAnsi="Arial" w:cs="Arial"/>
          <w:b/>
        </w:rPr>
        <w:t>RESUMO</w:t>
      </w:r>
    </w:p>
    <w:p w:rsidR="00FB252A" w:rsidRPr="004427EA" w:rsidRDefault="00A93FE6" w:rsidP="0009343F">
      <w:pPr>
        <w:spacing w:after="120"/>
        <w:ind w:right="665"/>
        <w:jc w:val="both"/>
        <w:rPr>
          <w:rFonts w:ascii="Arial" w:hAnsi="Arial" w:cs="Arial"/>
          <w:color w:val="FF0000"/>
          <w:sz w:val="22"/>
          <w:szCs w:val="22"/>
        </w:rPr>
      </w:pPr>
      <w:r w:rsidRPr="004427EA">
        <w:rPr>
          <w:rFonts w:ascii="Arial" w:hAnsi="Arial" w:cs="Arial"/>
          <w:b/>
        </w:rPr>
        <w:t>INTRODUÇÃO</w:t>
      </w:r>
      <w:r w:rsidRPr="004427EA">
        <w:rPr>
          <w:rFonts w:ascii="Arial" w:hAnsi="Arial" w:cs="Arial"/>
        </w:rPr>
        <w:t>:</w:t>
      </w:r>
      <w:r w:rsidR="006622EF" w:rsidRPr="004427EA">
        <w:rPr>
          <w:rFonts w:ascii="Arial" w:hAnsi="Arial" w:cs="Arial"/>
          <w:color w:val="000000"/>
          <w:shd w:val="clear" w:color="auto" w:fill="FFFFFF"/>
        </w:rPr>
        <w:t xml:space="preserve"> Lesões periapicais associadas à reabsorção radicular representam desafios na endodontia, principalmente em pacientes jovens, onde a preservação da estrutura dental é fundamental. A reabsorção radicular exige uma abordagem individualizada e acompanhamento prolongado.</w:t>
      </w:r>
      <w:r w:rsidR="0009343F">
        <w:rPr>
          <w:rStyle w:val="Hyperlink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09343F" w:rsidRPr="004427EA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RELATO DE CASO:</w:t>
      </w:r>
      <w:r w:rsidR="0009343F" w:rsidRPr="004427E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6622EF" w:rsidRPr="004427EA">
        <w:rPr>
          <w:rStyle w:val="normaltextrun"/>
          <w:rFonts w:ascii="Arial" w:hAnsi="Arial" w:cs="Arial"/>
          <w:color w:val="000000"/>
          <w:shd w:val="clear" w:color="auto" w:fill="FFFFFF"/>
        </w:rPr>
        <w:t>Paciente de 20 anos procurou atendimento com queixa de escurecimento do dente 11. Foi observado lesão periapical e reabsorção radicular em radiografia panorâmica feita para tratamento ortodôntico. Ao exame clínico, o dente apresentava-se hígido, sem resposta de sensibilidade ao frio e sem dor à percussão. Realizou-se tratamento endodôntico com duas trocas de medicação intracanal (Ultracal), em intervalos de 15 dias, seguido de obturação após 30 dias.</w:t>
      </w:r>
      <w:r w:rsidR="006622EF" w:rsidRPr="004427E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427EA">
        <w:rPr>
          <w:rFonts w:ascii="Arial" w:hAnsi="Arial" w:cs="Arial"/>
          <w:b/>
        </w:rPr>
        <w:t>CONCLUSÃO</w:t>
      </w:r>
      <w:r w:rsidRPr="004427EA">
        <w:rPr>
          <w:rFonts w:ascii="Arial" w:hAnsi="Arial" w:cs="Arial"/>
        </w:rPr>
        <w:t>:</w:t>
      </w:r>
      <w:r w:rsidR="006622EF" w:rsidRPr="004427EA">
        <w:rPr>
          <w:rStyle w:val="Hyperlink"/>
          <w:rFonts w:ascii="Arial" w:hAnsi="Arial" w:cs="Arial"/>
          <w:color w:val="000000"/>
          <w:shd w:val="clear" w:color="auto" w:fill="FFFFFF"/>
        </w:rPr>
        <w:t xml:space="preserve"> </w:t>
      </w:r>
      <w:r w:rsidR="006622EF" w:rsidRPr="004427EA">
        <w:rPr>
          <w:rStyle w:val="normaltextrun"/>
          <w:rFonts w:ascii="Arial" w:hAnsi="Arial" w:cs="Arial"/>
          <w:color w:val="000000"/>
          <w:shd w:val="clear" w:color="auto" w:fill="FFFFFF"/>
        </w:rPr>
        <w:t>Após 6 meses, observou-se redução significativa da lesão e ausência de sintomas, indicando sucesso terapêutico. </w:t>
      </w:r>
      <w:r w:rsidR="006622EF" w:rsidRPr="004427EA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622EF" w:rsidRPr="004427EA">
        <w:rPr>
          <w:rStyle w:val="normaltextrun"/>
          <w:rFonts w:ascii="Arial" w:hAnsi="Arial" w:cs="Arial"/>
          <w:color w:val="000000"/>
          <w:shd w:val="clear" w:color="auto" w:fill="FFFFFF"/>
        </w:rPr>
        <w:t>O caso reforça a importância da intervenção precoce e do acompanhamento contínuo em lesões periapicais com reabsorção radicular, favorecendo a preservação dentária e o restabelecimento da saúde periapical.</w:t>
      </w:r>
      <w:r w:rsidR="006622EF" w:rsidRPr="004427EA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="00A93FE6" w:rsidRPr="004427EA" w:rsidRDefault="00A93FE6" w:rsidP="0009343F">
      <w:pPr>
        <w:spacing w:after="120"/>
        <w:ind w:right="665"/>
        <w:jc w:val="both"/>
        <w:rPr>
          <w:rFonts w:ascii="Arial" w:hAnsi="Arial" w:cs="Arial"/>
        </w:rPr>
      </w:pPr>
      <w:r w:rsidRPr="004427EA">
        <w:rPr>
          <w:rFonts w:ascii="Arial" w:hAnsi="Arial" w:cs="Arial"/>
          <w:b/>
        </w:rPr>
        <w:t>Descritores</w:t>
      </w:r>
      <w:r w:rsidRPr="004427EA">
        <w:rPr>
          <w:rFonts w:ascii="Arial" w:hAnsi="Arial" w:cs="Arial"/>
        </w:rPr>
        <w:t>:</w:t>
      </w:r>
      <w:r w:rsidR="006622EF" w:rsidRPr="004427EA">
        <w:rPr>
          <w:rFonts w:ascii="Arial" w:hAnsi="Arial" w:cs="Arial"/>
        </w:rPr>
        <w:t xml:space="preserve"> </w:t>
      </w:r>
      <w:r w:rsidR="006622EF" w:rsidRPr="004427EA">
        <w:rPr>
          <w:rStyle w:val="normaltextrun"/>
          <w:rFonts w:ascii="Arial" w:hAnsi="Arial" w:cs="Arial"/>
          <w:color w:val="000000"/>
          <w:shd w:val="clear" w:color="auto" w:fill="FFFFFF"/>
        </w:rPr>
        <w:t>Tratamento Endodôntico. Reabsorção Radicular. Lesão Periapical. Endodontia.</w:t>
      </w:r>
      <w:r w:rsidR="006622EF" w:rsidRPr="004427EA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="00167906" w:rsidRPr="00FB252A" w:rsidRDefault="00167906" w:rsidP="00C12BE0">
      <w:pPr>
        <w:rPr>
          <w:rFonts w:asciiTheme="minorHAnsi" w:hAnsiTheme="minorHAnsi" w:cstheme="minorHAnsi"/>
          <w:b/>
          <w:color w:val="000000" w:themeColor="text1"/>
        </w:rPr>
      </w:pPr>
    </w:p>
    <w:p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C13" w:rsidRDefault="005E1C13" w:rsidP="00D479CD">
      <w:r>
        <w:separator/>
      </w:r>
    </w:p>
  </w:endnote>
  <w:endnote w:type="continuationSeparator" w:id="1">
    <w:p w:rsidR="005E1C13" w:rsidRDefault="005E1C13" w:rsidP="00D4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544"/>
      <w:gridCol w:w="1886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551EF2" w:rsidRPr="00256600" w:rsidRDefault="00DB2A1C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="00551EF2"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C12BE0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772246" w:rsidRDefault="007722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C13" w:rsidRDefault="005E1C13" w:rsidP="00D479CD">
      <w:r>
        <w:separator/>
      </w:r>
    </w:p>
  </w:footnote>
  <w:footnote w:type="continuationSeparator" w:id="1">
    <w:p w:rsidR="005E1C13" w:rsidRDefault="005E1C13" w:rsidP="00D479CD">
      <w:r>
        <w:continuationSeparator/>
      </w:r>
    </w:p>
  </w:footnote>
  <w:footnote w:id="2">
    <w:p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3">
    <w:p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</w:p>
  </w:footnote>
  <w:footnote w:id="4">
    <w:p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</w:p>
  </w:footnote>
  <w:footnote w:id="5">
    <w:p w:rsidR="006622EF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="006622EF">
        <w:t xml:space="preserve"> </w:t>
      </w:r>
      <w:r w:rsidR="006622EF" w:rsidRPr="00C707F3">
        <w:t>Autor</w:t>
      </w:r>
      <w:r w:rsidR="006622EF">
        <w:t xml:space="preserve">. Estudante do curso de graduação em Odontologia no </w:t>
      </w:r>
      <w:r w:rsidR="006622EF" w:rsidRPr="00C707F3">
        <w:t>Centro Universitário Santo Agostinho (UNIFSA)</w:t>
      </w:r>
      <w:r w:rsidR="006622EF" w:rsidRPr="00C707F3">
        <w:rPr>
          <w:iCs/>
        </w:rPr>
        <w:t>.</w:t>
      </w:r>
    </w:p>
  </w:footnote>
  <w:footnote w:id="6">
    <w:p w:rsidR="006622EF" w:rsidRDefault="006622EF">
      <w:pPr>
        <w:pStyle w:val="Textodenotaderodap"/>
      </w:pPr>
      <w:r>
        <w:rPr>
          <w:rStyle w:val="Refdenotaderodap"/>
        </w:rPr>
        <w:footnoteRef/>
      </w:r>
      <w:r>
        <w:t xml:space="preserve"> Autor.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</w:p>
  </w:footnote>
  <w:footnote w:id="7">
    <w:p w:rsidR="006622EF" w:rsidRDefault="006622EF">
      <w:pPr>
        <w:pStyle w:val="Textodenotaderodap"/>
      </w:pPr>
      <w:r>
        <w:rPr>
          <w:rStyle w:val="Refdenotaderodap"/>
        </w:rPr>
        <w:footnoteRef/>
      </w:r>
      <w:r>
        <w:t xml:space="preserve"> Autor.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</w:p>
  </w:footnote>
  <w:footnote w:id="8">
    <w:p w:rsidR="006622EF" w:rsidRDefault="006622EF">
      <w:pPr>
        <w:pStyle w:val="Textodenotaderodap"/>
      </w:pPr>
      <w:r>
        <w:rPr>
          <w:rStyle w:val="Refdenotaderodap"/>
        </w:rPr>
        <w:footnoteRef/>
      </w:r>
      <w:r>
        <w:t xml:space="preserve"> Autor.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</w:p>
  </w:footnote>
  <w:footnote w:id="9">
    <w:p w:rsidR="006622EF" w:rsidRPr="00C707F3" w:rsidRDefault="006622EF" w:rsidP="006622E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6622EF">
        <w:t>Graduada em Odontologia pela Universidade Federal do Piauí em 2016. Mestra  em Odontologia pela Universidade Federal do Piauí (2019.). Especialista em Endodontia pelo Instituto LatoSensu (2021)</w:t>
      </w:r>
    </w:p>
    <w:p w:rsidR="006622EF" w:rsidRDefault="006622EF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</w:rPr>
    </w:pPr>
  </w:p>
  <w:p w:rsidR="00772246" w:rsidRDefault="00772246" w:rsidP="007722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343F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46E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27EA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E1C13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622EF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2BE0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B2A1C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6622EF"/>
  </w:style>
  <w:style w:type="character" w:customStyle="1" w:styleId="eop">
    <w:name w:val="eop"/>
    <w:basedOn w:val="Fontepargpadro"/>
    <w:rsid w:val="00662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BE5F-CD81-42D3-A0D2-9B877976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2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Maria Gilvânia</dc:creator>
  <cp:lastModifiedBy>Maria Gilvani Ribeiro Borges </cp:lastModifiedBy>
  <cp:revision>2</cp:revision>
  <cp:lastPrinted>2019-06-27T19:23:00Z</cp:lastPrinted>
  <dcterms:created xsi:type="dcterms:W3CDTF">2025-05-22T14:17:00Z</dcterms:created>
  <dcterms:modified xsi:type="dcterms:W3CDTF">2025-05-22T14:17:00Z</dcterms:modified>
</cp:coreProperties>
</file>