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42307FB" w14:textId="211416B2" w:rsidR="007A598E" w:rsidRDefault="007A598E" w:rsidP="001155EB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  <w:r w:rsidRPr="007A598E">
        <w:rPr>
          <w:rFonts w:ascii="Arial" w:hAnsi="Arial" w:cs="Arial"/>
          <w:b/>
          <w:bCs/>
          <w:color w:val="002F3C"/>
        </w:rPr>
        <w:t>RODA DE CONVERSA ENTRE ALUNOS AUTISTAS E NÃO AUTISTAS: VIVÊNCIA DE CONSCIENTIZAÇÃO SOBRE O TRANSTORNO DO ESPECTRO AUTISTA NA ESCOLA ESTADUAL PROFESSORA ALICE SALERNO</w:t>
      </w:r>
    </w:p>
    <w:p w14:paraId="0A1BC04D" w14:textId="77777777" w:rsidR="007A598E" w:rsidRPr="00811FF7" w:rsidRDefault="007A598E" w:rsidP="001155EB">
      <w:pPr>
        <w:spacing w:after="0" w:line="240" w:lineRule="auto"/>
        <w:jc w:val="right"/>
        <w:rPr>
          <w:rFonts w:ascii="Arial" w:hAnsi="Arial" w:cs="Arial"/>
          <w:bCs/>
          <w:color w:val="1F3864" w:themeColor="accent1" w:themeShade="80"/>
          <w:sz w:val="20"/>
          <w:szCs w:val="20"/>
        </w:rPr>
      </w:pPr>
    </w:p>
    <w:p w14:paraId="1D57F2A9" w14:textId="1AB76EA0" w:rsidR="001155EB" w:rsidRPr="00D538E9" w:rsidRDefault="001155EB" w:rsidP="001155EB">
      <w:pPr>
        <w:spacing w:after="0" w:line="240" w:lineRule="auto"/>
        <w:jc w:val="right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  <w:r w:rsidRPr="00D538E9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Anne Ariadne Alves Menezes Ponce de Leão – SEDUC/AM – anne.leao@educacao.am.gov.br </w:t>
      </w:r>
    </w:p>
    <w:p w14:paraId="3589F3A1" w14:textId="77777777" w:rsidR="00811FF7" w:rsidRDefault="00811FF7" w:rsidP="007A598E">
      <w:pPr>
        <w:spacing w:after="0" w:line="360" w:lineRule="auto"/>
        <w:jc w:val="both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</w:p>
    <w:p w14:paraId="2A4BB1FE" w14:textId="5CBC0EA0" w:rsidR="001155EB" w:rsidRDefault="001155EB" w:rsidP="007A598E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A23EF7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Eixo 04 - Educação e Inclusão</w:t>
      </w:r>
      <w:r w:rsidRPr="002F3609">
        <w:rPr>
          <w:rFonts w:ascii="Arial" w:hAnsi="Arial" w:cs="Arial"/>
          <w:color w:val="002F3C"/>
        </w:rPr>
        <w:t xml:space="preserve"> </w:t>
      </w:r>
    </w:p>
    <w:p w14:paraId="4A252AF2" w14:textId="4E2486FB" w:rsidR="007A598E" w:rsidRPr="00811FF7" w:rsidRDefault="007A598E" w:rsidP="00811FF7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7A598E">
        <w:rPr>
          <w:rFonts w:ascii="Arial" w:hAnsi="Arial" w:cs="Arial"/>
          <w:b/>
          <w:color w:val="002F3C"/>
        </w:rPr>
        <w:t xml:space="preserve">Resumo: </w:t>
      </w:r>
      <w:r w:rsidR="00811FF7">
        <w:rPr>
          <w:rFonts w:ascii="Arial" w:hAnsi="Arial" w:cs="Arial"/>
          <w:color w:val="002F3C"/>
        </w:rPr>
        <w:t xml:space="preserve">No contexto do </w:t>
      </w:r>
      <w:r w:rsidR="00811FF7" w:rsidRPr="00811FF7">
        <w:rPr>
          <w:rFonts w:ascii="Arial" w:hAnsi="Arial" w:cs="Arial"/>
          <w:color w:val="002F3C"/>
        </w:rPr>
        <w:t>mês de conscientização sobre o Transtorno do Espectro Autista (T</w:t>
      </w:r>
      <w:r w:rsidR="00811FF7">
        <w:rPr>
          <w:rFonts w:ascii="Arial" w:hAnsi="Arial" w:cs="Arial"/>
          <w:color w:val="002F3C"/>
        </w:rPr>
        <w:t>EA), a Escola Estadual Prof.</w:t>
      </w:r>
      <w:r w:rsidR="00811FF7" w:rsidRPr="00811FF7">
        <w:rPr>
          <w:rFonts w:ascii="Arial" w:hAnsi="Arial" w:cs="Arial"/>
          <w:color w:val="002F3C"/>
        </w:rPr>
        <w:t xml:space="preserve"> Alice Salerno, em Manaus-AM, promoveu uma roda de conversa entre alunos autistas e não autistas. A iniciativa teve como objetivo promover empatia, respeito e compreensão sobre</w:t>
      </w:r>
      <w:r w:rsidR="00811FF7">
        <w:rPr>
          <w:rFonts w:ascii="Arial" w:hAnsi="Arial" w:cs="Arial"/>
          <w:color w:val="002F3C"/>
        </w:rPr>
        <w:t xml:space="preserve"> o autismo no ambiente escolar. </w:t>
      </w:r>
      <w:r w:rsidR="00811FF7" w:rsidRPr="00811FF7">
        <w:rPr>
          <w:rFonts w:ascii="Arial" w:hAnsi="Arial" w:cs="Arial"/>
          <w:color w:val="002F3C"/>
        </w:rPr>
        <w:t>A atividade permitiu que estudantes autistas compartilhassem suas vivências, enquanto os demais colegas puderam tirar dúvidas e refletir sobre o tema.</w:t>
      </w:r>
      <w:r w:rsidR="00811FF7">
        <w:rPr>
          <w:rFonts w:ascii="Arial" w:hAnsi="Arial" w:cs="Arial"/>
          <w:color w:val="002F3C"/>
        </w:rPr>
        <w:t xml:space="preserve"> </w:t>
      </w:r>
      <w:r w:rsidR="00811FF7" w:rsidRPr="00811FF7">
        <w:rPr>
          <w:rFonts w:ascii="Arial" w:hAnsi="Arial" w:cs="Arial"/>
          <w:color w:val="002F3C"/>
        </w:rPr>
        <w:t>A ação contribuiu para o fortalecimento de uma cultura escolar mais acolhedora e consciente das diferenças, destacando a importância de práticas pedagógicas que valorizem o diálogo e a diversidade.</w:t>
      </w:r>
    </w:p>
    <w:p w14:paraId="2507AF7A" w14:textId="1794784D" w:rsidR="007A598E" w:rsidRDefault="007A598E" w:rsidP="007A598E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7A598E">
        <w:rPr>
          <w:rFonts w:ascii="Arial" w:hAnsi="Arial" w:cs="Arial"/>
          <w:b/>
          <w:color w:val="002F3C"/>
        </w:rPr>
        <w:t>Palavras-chave:</w:t>
      </w:r>
      <w:r>
        <w:rPr>
          <w:rFonts w:ascii="Arial" w:hAnsi="Arial" w:cs="Arial"/>
          <w:color w:val="002F3C"/>
        </w:rPr>
        <w:t xml:space="preserve"> </w:t>
      </w:r>
      <w:r w:rsidRPr="007A598E">
        <w:rPr>
          <w:rFonts w:ascii="Arial" w:hAnsi="Arial" w:cs="Arial"/>
          <w:color w:val="002F3C"/>
        </w:rPr>
        <w:t>Autismo. Educação Inclusiva. Escuta Sensível. Convivência Escolar. Abril Azul.</w:t>
      </w:r>
    </w:p>
    <w:p w14:paraId="35D7E4BC" w14:textId="366ED411" w:rsidR="00811FF7" w:rsidRDefault="00811FF7" w:rsidP="007A598E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2D2F0FC8" w14:textId="77777777" w:rsidR="00811FF7" w:rsidRPr="00811FF7" w:rsidRDefault="00811FF7" w:rsidP="00811FF7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  <w:r w:rsidRPr="00811FF7">
        <w:rPr>
          <w:rFonts w:ascii="Arial" w:hAnsi="Arial" w:cs="Arial"/>
          <w:b/>
          <w:color w:val="002F3C"/>
        </w:rPr>
        <w:t>Introdução</w:t>
      </w:r>
    </w:p>
    <w:p w14:paraId="017D2B46" w14:textId="6A5B2C37" w:rsidR="00811FF7" w:rsidRPr="00811FF7" w:rsidRDefault="00811FF7" w:rsidP="00811FF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811FF7">
        <w:rPr>
          <w:rFonts w:ascii="Arial" w:hAnsi="Arial" w:cs="Arial"/>
          <w:color w:val="002F3C"/>
        </w:rPr>
        <w:t xml:space="preserve">O Transtorno do Espectro Autista (TEA) é uma condição do </w:t>
      </w:r>
      <w:proofErr w:type="spellStart"/>
      <w:r w:rsidRPr="00811FF7">
        <w:rPr>
          <w:rFonts w:ascii="Arial" w:hAnsi="Arial" w:cs="Arial"/>
          <w:color w:val="002F3C"/>
        </w:rPr>
        <w:t>neurodesenvolvimento</w:t>
      </w:r>
      <w:proofErr w:type="spellEnd"/>
      <w:r w:rsidRPr="00811FF7">
        <w:rPr>
          <w:rFonts w:ascii="Arial" w:hAnsi="Arial" w:cs="Arial"/>
          <w:color w:val="002F3C"/>
        </w:rPr>
        <w:t xml:space="preserve"> que influencia aspectos da comunicação, socialização e comportamento. A escola, como espaço de formação cidadã, é essencial na promoção da inclusão e da empatia entre os estudantes. Diante disso, no mês de abril — período marcado mundialmente pela campanha de conscientização sobre o autismo — a Escola Estadual Professora Alice Salerno, localizada em Manaus-AM, promoveu uma roda de conversa entre alunos autistas e não autistas. A ação teve como propósito principal fortalecer o respeito à diversidade e à convivência entre os diferentes sujeitos escolares, por meio do diálogo direto entre os pares.</w:t>
      </w:r>
    </w:p>
    <w:p w14:paraId="7534E3F4" w14:textId="77777777" w:rsidR="00811FF7" w:rsidRDefault="00811FF7" w:rsidP="00811FF7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</w:p>
    <w:p w14:paraId="39F1D813" w14:textId="1951E117" w:rsidR="00811FF7" w:rsidRPr="00811FF7" w:rsidRDefault="00811FF7" w:rsidP="00811FF7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  <w:r w:rsidRPr="00811FF7">
        <w:rPr>
          <w:rFonts w:ascii="Arial" w:hAnsi="Arial" w:cs="Arial"/>
          <w:b/>
          <w:color w:val="002F3C"/>
        </w:rPr>
        <w:t>Metodologia</w:t>
      </w:r>
    </w:p>
    <w:p w14:paraId="0DFB1ADC" w14:textId="78FB8D09" w:rsidR="00811FF7" w:rsidRPr="00811FF7" w:rsidRDefault="00811FF7" w:rsidP="00811FF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811FF7">
        <w:rPr>
          <w:rFonts w:ascii="Arial" w:hAnsi="Arial" w:cs="Arial"/>
          <w:color w:val="002F3C"/>
        </w:rPr>
        <w:lastRenderedPageBreak/>
        <w:t>A proposta foi desenvolvida com abordagem qualitativa e caráter participativo. Participaram alunos do Ensino Fundamental II e Ensino Médio, incluindo estudantes diagnosticados com TEA. A roda de conversa foi mediada por uma pedagoga da escola, com apoio de professores e profissionais convidados da área da educação inclusiva. Os encontros foram registrados em diário de campo e as falas analisadas sob a ótica da educação inclusiva, da escuta sensível e da valorização da diversidade. A atividade fez parte da programação institucional do '</w:t>
      </w:r>
      <w:r>
        <w:rPr>
          <w:rFonts w:ascii="Arial" w:hAnsi="Arial" w:cs="Arial"/>
          <w:color w:val="002F3C"/>
        </w:rPr>
        <w:t xml:space="preserve"> Projeto </w:t>
      </w:r>
      <w:r w:rsidRPr="00811FF7">
        <w:rPr>
          <w:rFonts w:ascii="Arial" w:hAnsi="Arial" w:cs="Arial"/>
          <w:color w:val="002F3C"/>
        </w:rPr>
        <w:t>Abril Azul', alinhando-se às ações pedagógicas do Projeto Político-Pedagógico da escola.</w:t>
      </w:r>
    </w:p>
    <w:p w14:paraId="4301060C" w14:textId="77777777" w:rsidR="00811FF7" w:rsidRDefault="00811FF7" w:rsidP="00811FF7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</w:p>
    <w:p w14:paraId="75423393" w14:textId="2976860A" w:rsidR="00811FF7" w:rsidRPr="00811FF7" w:rsidRDefault="00811FF7" w:rsidP="00811FF7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  <w:r w:rsidRPr="00811FF7">
        <w:rPr>
          <w:rFonts w:ascii="Arial" w:hAnsi="Arial" w:cs="Arial"/>
          <w:b/>
          <w:color w:val="002F3C"/>
        </w:rPr>
        <w:t>Discussão</w:t>
      </w:r>
    </w:p>
    <w:p w14:paraId="07C17D73" w14:textId="74FE421E" w:rsidR="00811FF7" w:rsidRPr="00811FF7" w:rsidRDefault="00811FF7" w:rsidP="00811FF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811FF7">
        <w:rPr>
          <w:rFonts w:ascii="Arial" w:hAnsi="Arial" w:cs="Arial"/>
          <w:color w:val="002F3C"/>
        </w:rPr>
        <w:t>O espaço de fala oportunizou que estudantes com TEA compartilhassem suas vivências, como dificuldades de socialização, sensibilidade a estímulos e sentimentos de exclusão, além de experiências positivas na escola. Já os alunos não autistas expressaram dúvidas, curiosidades e demonstraram interesse em compreender melhor os colegas. Relataram que o encontro proporcionou uma nova percepção sobre o autismo, indo além dos estereótipos. A atividade também gerou reflexões importantes entre os educadores, que perceberam a necessidade de aprimorar práticas pedagógicas inclusivas e estratégias de acolhimento.</w:t>
      </w:r>
    </w:p>
    <w:p w14:paraId="435B87D3" w14:textId="77777777" w:rsidR="00811FF7" w:rsidRDefault="00811FF7" w:rsidP="00811FF7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</w:p>
    <w:p w14:paraId="24F65FBF" w14:textId="4268A3AA" w:rsidR="00811FF7" w:rsidRPr="00811FF7" w:rsidRDefault="00811FF7" w:rsidP="00811FF7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  <w:r w:rsidRPr="00811FF7">
        <w:rPr>
          <w:rFonts w:ascii="Arial" w:hAnsi="Arial" w:cs="Arial"/>
          <w:b/>
          <w:color w:val="002F3C"/>
        </w:rPr>
        <w:t>Conclusão</w:t>
      </w:r>
    </w:p>
    <w:p w14:paraId="54CA6CDC" w14:textId="40139AD3" w:rsidR="00811FF7" w:rsidRDefault="00811FF7" w:rsidP="00811FF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811FF7">
        <w:rPr>
          <w:rFonts w:ascii="Arial" w:hAnsi="Arial" w:cs="Arial"/>
          <w:color w:val="002F3C"/>
        </w:rPr>
        <w:t xml:space="preserve">A roda de conversa evidenciou-se como uma estratégia pedagógica eficaz na promoção da conscientização sobre o </w:t>
      </w:r>
      <w:r>
        <w:rPr>
          <w:rFonts w:ascii="Arial" w:hAnsi="Arial" w:cs="Arial"/>
          <w:color w:val="002F3C"/>
        </w:rPr>
        <w:t xml:space="preserve">autismo </w:t>
      </w:r>
      <w:r w:rsidRPr="00811FF7">
        <w:rPr>
          <w:rFonts w:ascii="Arial" w:hAnsi="Arial" w:cs="Arial"/>
          <w:color w:val="002F3C"/>
        </w:rPr>
        <w:t>no fortalecimento de uma cul</w:t>
      </w:r>
      <w:r>
        <w:rPr>
          <w:rFonts w:ascii="Arial" w:hAnsi="Arial" w:cs="Arial"/>
          <w:color w:val="002F3C"/>
        </w:rPr>
        <w:t xml:space="preserve">tura escolar mais inclusiva. </w:t>
      </w:r>
      <w:bookmarkStart w:id="0" w:name="_GoBack"/>
      <w:bookmarkEnd w:id="0"/>
      <w:r w:rsidRPr="00811FF7">
        <w:rPr>
          <w:rFonts w:ascii="Arial" w:hAnsi="Arial" w:cs="Arial"/>
          <w:color w:val="002F3C"/>
        </w:rPr>
        <w:t>A experiência reafirma a importância de inserir, de forma sistemática, atividades de diálogo e escuta no cotidiano escolar. Recomenda-se que tais práticas sejam incluídas nos calendários institucionais como ferramentas de transformação social, em consonância com os princípios da Educação Inclusiva, da Lei nº 13.146/2015 (Estatuto da Pessoa com Deficiência) e com os Objetivos de Desenvolvimento Sustentável (ODS 4 – Educação de Qualidade).</w:t>
      </w:r>
    </w:p>
    <w:p w14:paraId="17521126" w14:textId="77777777" w:rsidR="00811FF7" w:rsidRPr="007A598E" w:rsidRDefault="00811FF7" w:rsidP="00811FF7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2D0C14DF" w14:textId="77777777" w:rsidR="007A598E" w:rsidRPr="007A598E" w:rsidRDefault="007A598E" w:rsidP="007A598E">
      <w:pPr>
        <w:spacing w:after="0" w:line="360" w:lineRule="auto"/>
        <w:jc w:val="both"/>
        <w:rPr>
          <w:rFonts w:ascii="Arial" w:hAnsi="Arial" w:cs="Arial"/>
          <w:b/>
          <w:color w:val="002F3C"/>
        </w:rPr>
      </w:pPr>
      <w:r w:rsidRPr="007A598E">
        <w:rPr>
          <w:rFonts w:ascii="Arial" w:hAnsi="Arial" w:cs="Arial"/>
          <w:b/>
          <w:color w:val="002F3C"/>
        </w:rPr>
        <w:t>Referências</w:t>
      </w:r>
    </w:p>
    <w:p w14:paraId="43898900" w14:textId="77777777" w:rsidR="007A598E" w:rsidRPr="007A598E" w:rsidRDefault="007A598E" w:rsidP="007A598E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7A598E">
        <w:rPr>
          <w:rFonts w:ascii="Arial" w:hAnsi="Arial" w:cs="Arial"/>
          <w:color w:val="002F3C"/>
        </w:rPr>
        <w:lastRenderedPageBreak/>
        <w:t xml:space="preserve">BRASIL. Lei </w:t>
      </w:r>
      <w:proofErr w:type="gramStart"/>
      <w:r w:rsidRPr="007A598E">
        <w:rPr>
          <w:rFonts w:ascii="Arial" w:hAnsi="Arial" w:cs="Arial"/>
          <w:color w:val="002F3C"/>
        </w:rPr>
        <w:t>n.º</w:t>
      </w:r>
      <w:proofErr w:type="gramEnd"/>
      <w:r w:rsidRPr="007A598E">
        <w:rPr>
          <w:rFonts w:ascii="Arial" w:hAnsi="Arial" w:cs="Arial"/>
          <w:color w:val="002F3C"/>
        </w:rPr>
        <w:t xml:space="preserve"> 13.146, de 6 de julho de 2015. Institui a Lei Brasileira de Inclusão da Pessoa com Deficiência (Estatuto da Pessoa com Deficiência). Diário Oficial da União: seção 1, Brasília, DF, ano 152, n. 128, p. 2-11, 7 jul. 2015.</w:t>
      </w:r>
    </w:p>
    <w:p w14:paraId="0E59A49D" w14:textId="77777777" w:rsidR="007A598E" w:rsidRPr="007A598E" w:rsidRDefault="007A598E" w:rsidP="007A598E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7A598E">
        <w:rPr>
          <w:rFonts w:ascii="Arial" w:hAnsi="Arial" w:cs="Arial"/>
          <w:color w:val="002F3C"/>
        </w:rPr>
        <w:t xml:space="preserve">MANTOAN, Maria Teresa </w:t>
      </w:r>
      <w:proofErr w:type="spellStart"/>
      <w:r w:rsidRPr="007A598E">
        <w:rPr>
          <w:rFonts w:ascii="Arial" w:hAnsi="Arial" w:cs="Arial"/>
          <w:color w:val="002F3C"/>
        </w:rPr>
        <w:t>Eglér</w:t>
      </w:r>
      <w:proofErr w:type="spellEnd"/>
      <w:r w:rsidRPr="007A598E">
        <w:rPr>
          <w:rFonts w:ascii="Arial" w:hAnsi="Arial" w:cs="Arial"/>
          <w:color w:val="002F3C"/>
        </w:rPr>
        <w:t xml:space="preserve">. Inclusão escolar: o que é? </w:t>
      </w:r>
      <w:proofErr w:type="gramStart"/>
      <w:r w:rsidRPr="007A598E">
        <w:rPr>
          <w:rFonts w:ascii="Arial" w:hAnsi="Arial" w:cs="Arial"/>
          <w:color w:val="002F3C"/>
        </w:rPr>
        <w:t>por</w:t>
      </w:r>
      <w:proofErr w:type="gramEnd"/>
      <w:r w:rsidRPr="007A598E">
        <w:rPr>
          <w:rFonts w:ascii="Arial" w:hAnsi="Arial" w:cs="Arial"/>
          <w:color w:val="002F3C"/>
        </w:rPr>
        <w:t xml:space="preserve"> quê? </w:t>
      </w:r>
      <w:proofErr w:type="gramStart"/>
      <w:r w:rsidRPr="007A598E">
        <w:rPr>
          <w:rFonts w:ascii="Arial" w:hAnsi="Arial" w:cs="Arial"/>
          <w:color w:val="002F3C"/>
        </w:rPr>
        <w:t>como</w:t>
      </w:r>
      <w:proofErr w:type="gramEnd"/>
      <w:r w:rsidRPr="007A598E">
        <w:rPr>
          <w:rFonts w:ascii="Arial" w:hAnsi="Arial" w:cs="Arial"/>
          <w:color w:val="002F3C"/>
        </w:rPr>
        <w:t xml:space="preserve"> fazer? São Paulo: Moderna, 2003.</w:t>
      </w:r>
    </w:p>
    <w:p w14:paraId="2B06C915" w14:textId="200CC5D2" w:rsidR="003A4221" w:rsidRPr="003A4221" w:rsidRDefault="007A598E" w:rsidP="007A598E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7A598E">
        <w:rPr>
          <w:rFonts w:ascii="Arial" w:hAnsi="Arial" w:cs="Arial"/>
          <w:color w:val="002F3C"/>
        </w:rPr>
        <w:t>ORGANIZAÇÃO MUNDIAL DA SAÚDE (OMS). Classificação Estatística Internacional de Doenças e Problemas Relacionados com a Saúde – CID-11. Genebra: OMS, 2022.</w:t>
      </w:r>
    </w:p>
    <w:p w14:paraId="2FB492AA" w14:textId="77777777" w:rsidR="00B7405F" w:rsidRPr="00B7405F" w:rsidRDefault="00B7405F" w:rsidP="007A598E">
      <w:pPr>
        <w:spacing w:after="0"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68605" w14:textId="77777777" w:rsidR="00FD2036" w:rsidRDefault="00FD2036" w:rsidP="00D61F18">
      <w:pPr>
        <w:spacing w:after="0" w:line="240" w:lineRule="auto"/>
      </w:pPr>
      <w:r>
        <w:separator/>
      </w:r>
    </w:p>
  </w:endnote>
  <w:endnote w:type="continuationSeparator" w:id="0">
    <w:p w14:paraId="6F4CDB3B" w14:textId="77777777" w:rsidR="00FD2036" w:rsidRDefault="00FD203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F404B" w14:textId="77777777" w:rsidR="00FD2036" w:rsidRDefault="00FD2036" w:rsidP="00D61F18">
      <w:pPr>
        <w:spacing w:after="0" w:line="240" w:lineRule="auto"/>
      </w:pPr>
      <w:r>
        <w:separator/>
      </w:r>
    </w:p>
  </w:footnote>
  <w:footnote w:type="continuationSeparator" w:id="0">
    <w:p w14:paraId="3F24E12F" w14:textId="77777777" w:rsidR="00FD2036" w:rsidRDefault="00FD203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95A79"/>
    <w:rsid w:val="001155EB"/>
    <w:rsid w:val="00120498"/>
    <w:rsid w:val="001750B6"/>
    <w:rsid w:val="001B6ECA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A598E"/>
    <w:rsid w:val="007B29E8"/>
    <w:rsid w:val="00811FF7"/>
    <w:rsid w:val="00822323"/>
    <w:rsid w:val="00913B6E"/>
    <w:rsid w:val="009363CF"/>
    <w:rsid w:val="00964F52"/>
    <w:rsid w:val="00990F61"/>
    <w:rsid w:val="009F2F7E"/>
    <w:rsid w:val="00A668AF"/>
    <w:rsid w:val="00A856AE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EF3058"/>
    <w:rsid w:val="00FC5A44"/>
    <w:rsid w:val="00FD2036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ANNE</cp:lastModifiedBy>
  <cp:revision>2</cp:revision>
  <cp:lastPrinted>2025-06-10T18:30:00Z</cp:lastPrinted>
  <dcterms:created xsi:type="dcterms:W3CDTF">2025-07-22T14:58:00Z</dcterms:created>
  <dcterms:modified xsi:type="dcterms:W3CDTF">2025-07-22T14:58:00Z</dcterms:modified>
</cp:coreProperties>
</file>