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C5" w:rsidRDefault="004C40C5" w:rsidP="001B6AC2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OS ASPECTOS GENÉTICOS CONSTATADOS NO TRANSTORNO DO ESPECTO AUTISTA: UMA</w:t>
      </w:r>
      <w:bookmarkStart w:id="0" w:name="_GoBack"/>
      <w:bookmarkEnd w:id="0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REVISÃO DE LITERATURA</w:t>
      </w:r>
    </w:p>
    <w:p w:rsidR="004C40C5" w:rsidRDefault="004C40C5" w:rsidP="001B6AC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Bruna Campos Couto¹</w:t>
      </w:r>
      <w:r w:rsidRPr="00BE2FD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Gabriela Teixeira Lima², </w:t>
      </w:r>
      <w:proofErr w:type="spellStart"/>
      <w:r w:rsidRPr="00BE2FD1">
        <w:rPr>
          <w:rFonts w:ascii="Times New Roman" w:hAnsi="Times New Roman"/>
          <w:sz w:val="20"/>
          <w:szCs w:val="20"/>
        </w:rPr>
        <w:t>Jil</w:t>
      </w:r>
      <w:r>
        <w:rPr>
          <w:rFonts w:ascii="Times New Roman" w:hAnsi="Times New Roman"/>
          <w:sz w:val="20"/>
          <w:szCs w:val="20"/>
        </w:rPr>
        <w:t>son</w:t>
      </w:r>
      <w:proofErr w:type="spellEnd"/>
      <w:r>
        <w:rPr>
          <w:rFonts w:ascii="Times New Roman" w:hAnsi="Times New Roman"/>
          <w:sz w:val="20"/>
          <w:szCs w:val="20"/>
        </w:rPr>
        <w:t xml:space="preserve"> Teixeira Magalhães Segundo¹,</w:t>
      </w:r>
      <w:r w:rsidR="001B6AC2">
        <w:rPr>
          <w:rFonts w:ascii="Times New Roman" w:hAnsi="Times New Roman"/>
          <w:sz w:val="20"/>
          <w:szCs w:val="20"/>
        </w:rPr>
        <w:t xml:space="preserve"> </w:t>
      </w:r>
      <w:r w:rsidR="001B6AC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Danillo Bonifácio </w:t>
      </w:r>
      <w:proofErr w:type="spellStart"/>
      <w:r w:rsidR="001B6AC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Faleiro</w:t>
      </w:r>
      <w:proofErr w:type="spellEnd"/>
      <w:r w:rsidR="001B6AC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Braga</w:t>
      </w:r>
      <w:r w:rsidR="001B6AC2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¹,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2FD1">
        <w:rPr>
          <w:rFonts w:ascii="Times New Roman" w:eastAsia="Times New Roman" w:hAnsi="Times New Roman"/>
          <w:bCs/>
          <w:sz w:val="20"/>
          <w:szCs w:val="20"/>
        </w:rPr>
        <w:t>Victor Santana Correia Scalabrini</w:t>
      </w:r>
      <w:r w:rsidR="001B6AC2">
        <w:rPr>
          <w:rFonts w:ascii="Times New Roman" w:hAnsi="Times New Roman"/>
          <w:sz w:val="20"/>
          <w:szCs w:val="20"/>
        </w:rPr>
        <w:t>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C40C5" w:rsidRDefault="004C40C5" w:rsidP="001B6AC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¹Graduados em Medicina pelo Centro Universitário Atenas (UniAtenas); ²Acadêmica de Medicina no Centro Universitário Atenas (UniAtenas).</w:t>
      </w:r>
    </w:p>
    <w:p w:rsidR="004C40C5" w:rsidRDefault="004C40C5" w:rsidP="001B6AC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40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INTRODUÇÃO:</w:t>
      </w:r>
      <w:bookmarkStart w:id="1" w:name="_gjdgxs"/>
      <w:bookmarkEnd w:id="1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>O paciente com o transtorn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 do espectro autista apresenta como principais sintomas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comportamentos re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petitivos, interesses restritos e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prejuízos na interação social e comunicativa, além de déficits durante seu desenvolvimento neurológico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É válido salientar que se trata de condição com múltiplos graus de evolução e, dessa forma, a gravidade das alterações pode ser diversa. É importante destacar, ainda, que o transtorno do espectro autista é considerado doença multifatorial, ou seja, depende da interação entre vários genes e fatores ambientais, para defi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nição de um fenótipo específico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>. Adicionalmente, a identificação de alterações genéticas é de extrema importância para a devida compreensão dos mecanismos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associados à condição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40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>Identificar as alterações genéticas, com destaque para os polimorfismos gênicos, responsáveis pelo aumento da susceptibilidade à condição do transtorno do espectro aut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ista. </w:t>
      </w:r>
      <w:r w:rsidRPr="004C40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REVISÃO: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A síndrome do X-frágil é a causa monogênica mais comum do transtorno do espectro autista (TEA). Foram identificados polimorfismos dos genes das enzimas FADS e amplificação dos genes de proteína de alongamento de ácido graxo de cadeia muito longa na susceptibilidade ao autismo. A </w:t>
      </w:r>
      <w:proofErr w:type="spellStart"/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>haploinsuficiência</w:t>
      </w:r>
      <w:proofErr w:type="spellEnd"/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gene </w:t>
      </w:r>
      <w:r w:rsidRPr="004C40C5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DYRK1A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gera fenótipos semelhantes ao do transtorno do espectro autista. A </w:t>
      </w:r>
      <w:proofErr w:type="spellStart"/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>haploinsuficiência</w:t>
      </w:r>
      <w:proofErr w:type="spellEnd"/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gene da proteína P1 resulta na síndrome de FOXP1, gerando distúrbios do desenvolvimento neurológico, com atrasos em marcos motores e da linguagem, apresentações psiquiátricas complexas e características do autismo. Genes reguladores do desenvolvimento do SNC foram associados aos sintomas do autismo. Os genes </w:t>
      </w:r>
      <w:r w:rsidRPr="004C40C5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WNT2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r w:rsidRPr="004C40C5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FOXP2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foram associados a alterações comportamentais e déficit no desenvolvimento neurológico, respectivamente. Adicionalmente, a presença de SNP no gene da vasopressina está associada a fenótipos comportamentais. Além disso, transtorno do espectro autista pode resultar da deleção de 8p23.2-pter.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CONCLUSÃO</w:t>
      </w:r>
      <w:r w:rsidRPr="004C40C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>O transtorno do espectro autista é polimórfico e multifatorial, e tem sido associado a diversas alterações genéticas e citogenéticas, com importante interação do meio ambiente. Neste contexto, faz-se necessário promover pesquisas que ampliem o conhecimento sobre os fatores genético e ambientais para que se possa melhorar o manejo e a qualidade de vida dos pacientes portadores do transtorno do espectro autista.</w:t>
      </w:r>
    </w:p>
    <w:p w:rsidR="00E3108F" w:rsidRPr="004C40C5" w:rsidRDefault="004C40C5" w:rsidP="001B6A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Palavras-C</w:t>
      </w:r>
      <w:r w:rsidRPr="004C40C5">
        <w:rPr>
          <w:rFonts w:ascii="Times New Roman" w:eastAsia="Arial" w:hAnsi="Times New Roman" w:cs="Times New Roman"/>
          <w:b/>
          <w:color w:val="000000"/>
          <w:sz w:val="24"/>
          <w:szCs w:val="24"/>
        </w:rPr>
        <w:t>have: </w:t>
      </w:r>
      <w:r w:rsidRPr="004C40C5">
        <w:rPr>
          <w:rFonts w:ascii="Times New Roman" w:eastAsia="Arial" w:hAnsi="Times New Roman" w:cs="Times New Roman"/>
          <w:color w:val="000000"/>
          <w:sz w:val="24"/>
          <w:szCs w:val="24"/>
        </w:rPr>
        <w:t>Autismo; Transtorno do Espectro Autista; Genética. </w:t>
      </w:r>
    </w:p>
    <w:sectPr w:rsidR="00E3108F" w:rsidRPr="004C40C5" w:rsidSect="006D1EB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C5"/>
    <w:rsid w:val="001B6AC2"/>
    <w:rsid w:val="004C40C5"/>
    <w:rsid w:val="006C5602"/>
    <w:rsid w:val="006D1EBA"/>
    <w:rsid w:val="007346AA"/>
    <w:rsid w:val="00C14395"/>
    <w:rsid w:val="00E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8CC84-C46E-47E7-B65B-608BFDDB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2</cp:revision>
  <dcterms:created xsi:type="dcterms:W3CDTF">2020-09-12T01:55:00Z</dcterms:created>
  <dcterms:modified xsi:type="dcterms:W3CDTF">2020-09-12T02:48:00Z</dcterms:modified>
</cp:coreProperties>
</file>