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14288</wp:posOffset>
            </wp:positionH>
            <wp:positionV relativeFrom="page">
              <wp:posOffset>-4762</wp:posOffset>
            </wp:positionV>
            <wp:extent cx="7562850" cy="10715625"/>
            <wp:effectExtent b="0" l="0" r="0" t="0"/>
            <wp:wrapNone/>
            <wp:docPr descr="Padrão do plano de fundo&#10;&#10;Descrição gerada automaticamente" id="2" name="image1.png"/>
            <a:graphic>
              <a:graphicData uri="http://schemas.openxmlformats.org/drawingml/2006/picture">
                <pic:pic>
                  <pic:nvPicPr>
                    <pic:cNvPr descr="Padrão do plano de fundo&#10;&#10;Descrição gerad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15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RECONSTRUINDO A AUTOESTIMA: O PAPEL DA CIRURGIA PLÁSTICA EM PACIENTES COM CICATRIZES DE QUEIMADURAS.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Cicatrizes de queimaduras representam desafios físicos e emocionais significativos, afetando a autoestima e qualidade de vida dos pacientes. Nesse contexto, a cirurgia plástica extrapola o âmbito da busca exclusiva por estética, desempenhando, através de procedimentos de reconstrução, um papel crucial na restauração da autoconfiança e integridade psicológica desses indivíduos.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valiar a importância da cirurgia plástica na melhoria da autoestima de pacientes com cicatrizes de queimaduras, destacando seu papel terapêutico na recuperação emocional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funcional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Trata-se de uma revisão integrativa com estudos coletados nas bases PubMed, Medline e SciELO utilizando os termos DeCS/MESH: “Cirurgia Plástica”; “Autoestima” e “Queimaduras”. Foram identificados 40 estudos através da utilização dos operadores booleanos "AND" e "OR". Os critérios de inclusão englobam artigos completos publicados em inglês ou português, no período de 2019 a 2024. Dentre esses, 10 foram considerados elegíveis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foram incluídos por atenderem aos critérios estabelecidos. Artigos que não se enquadram na temática e aqueles apresentados no formato de relato de caso foram excluídos.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Nos artigos analisados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empregados vários recursos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incluindo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coleta de dados,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condução de experimentos e a realização de entrevistas.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abordagens foram usadas para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analisar a importância da cirurgia plástica na reconstrução da autoestima.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presença de cicatrizes afeta negativamente a percepção da autoimagem em mais de um terço dos indivíduos, devido a estética desagradável e a lembrança do trauma vivenciado.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Dessa maneira, os estudos analisaram como as cicatrizes de queimaduras, principalmente as localizadas na face,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são responsáveis por dismorfias corporais e transtornos de personalidade em 15% dos casos,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afetam o amor-próprio, as relações sociais, e qualidade de vida geral, advertindo assim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importância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cirurgias plásticas como agente crucial na retomada da autoestima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foi observada em mais da metade dos participantes estudados.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 cirurgia plástica desempenha um papel vital na elevação da autoestima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pacientes que possuem cicatrizes de queimaduras, proporcionando uma recuperação que transcende a simples aparência física. A literatura revisada enfatiza o valor terapêutico da cirurgia plástica na reconstrução emocional e mental desses pacientes, enfatizando sua importância como um componente essencial do tratamento integral destinado a essas pessoas.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Autoestima; Cirurgia Plástica; Queimaduras.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7144</wp:posOffset>
            </wp:positionH>
            <wp:positionV relativeFrom="page">
              <wp:posOffset>157163</wp:posOffset>
            </wp:positionV>
            <wp:extent cx="7562850" cy="10544175"/>
            <wp:effectExtent b="0" l="0" r="0" t="0"/>
            <wp:wrapNone/>
            <wp:docPr descr="Padrão do plano de fundo&#10;&#10;Descrição gerada automaticamente" id="1" name="image2.png"/>
            <a:graphic>
              <a:graphicData uri="http://schemas.openxmlformats.org/drawingml/2006/picture">
                <pic:pic>
                  <pic:nvPicPr>
                    <pic:cNvPr descr="Padrão do plano de fundo&#10;&#10;Descrição gerada automaticamente" id="0" name="image2.png"/>
                    <pic:cNvPicPr preferRelativeResize="0"/>
                  </pic:nvPicPr>
                  <pic:blipFill>
                    <a:blip r:embed="rId6"/>
                    <a:srcRect b="-625" l="883" r="-883" t="62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544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ARKOUBI, A. et al. Prevalence and determinants of plastic surgery among adults in Saudi Arabia. Cureus, v. 16, n. 1, 2024.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VAN LOEY, N. E. E. Psychological impact of living with scars following burn injury. Em: Textbook on Scar Management. Cham: Springer International Publishing, 2020. p. 429–434.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ATEQ,K.;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ALHAJJI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M.;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ALHUSSEINI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N. The association between use of social media and the development of body dysmorphic disorder and attitudes toward cosmetic surgeries: a national survey. Frontiers in public health, v. 12, 2024.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WEVER, C. C. (CAPI); WEVER, A . M. E. (ANITA); CONSTANTIAN, M. Psychiatric disorders in facial plastic surgery. Facial plastic surgery clinics of North America, v. 28, n. 4, p. 451-460, 2020.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