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48C04" w14:textId="77777777" w:rsidR="00937426" w:rsidRDefault="00937426">
      <w:pPr>
        <w:spacing w:line="360" w:lineRule="auto"/>
        <w:rPr>
          <w:sz w:val="24"/>
          <w:szCs w:val="24"/>
        </w:rPr>
      </w:pPr>
    </w:p>
    <w:p w14:paraId="53FC26C1" w14:textId="77777777" w:rsidR="00937426" w:rsidRDefault="00937426">
      <w:pPr>
        <w:spacing w:line="360" w:lineRule="auto"/>
        <w:jc w:val="center"/>
        <w:rPr>
          <w:b/>
          <w:bCs/>
          <w:sz w:val="24"/>
          <w:szCs w:val="24"/>
        </w:rPr>
      </w:pPr>
    </w:p>
    <w:p w14:paraId="0B67A7E3" w14:textId="77777777" w:rsidR="00937426" w:rsidRDefault="00937426">
      <w:pPr>
        <w:spacing w:line="360" w:lineRule="auto"/>
        <w:jc w:val="center"/>
        <w:rPr>
          <w:b/>
          <w:bCs/>
          <w:sz w:val="24"/>
          <w:szCs w:val="24"/>
        </w:rPr>
      </w:pPr>
    </w:p>
    <w:p w14:paraId="24B3AA5E" w14:textId="77777777" w:rsidR="00993636" w:rsidRPr="00993636" w:rsidRDefault="00993636" w:rsidP="00993636">
      <w:pPr>
        <w:spacing w:line="360" w:lineRule="auto"/>
        <w:jc w:val="center"/>
      </w:pPr>
      <w:r w:rsidRPr="00993636">
        <w:rPr>
          <w:b/>
          <w:bCs/>
        </w:rPr>
        <w:t>SENTIMENTO DE CULPA E O AUTOCUIDADO ENTRE MÃES ATÍPICAS; UM RELATO DE EXPERIÊNCIA SOB O OLHAR DE CARL ROGERS</w:t>
      </w:r>
    </w:p>
    <w:p w14:paraId="22A066EA" w14:textId="20BC6D9C" w:rsidR="00937426" w:rsidRDefault="00937426">
      <w:pPr>
        <w:spacing w:line="360" w:lineRule="auto"/>
        <w:jc w:val="center"/>
      </w:pPr>
    </w:p>
    <w:p w14:paraId="7E98E25D" w14:textId="77777777" w:rsidR="00937426" w:rsidRDefault="00937426">
      <w:pPr>
        <w:tabs>
          <w:tab w:val="left" w:pos="1540"/>
        </w:tabs>
        <w:spacing w:line="360" w:lineRule="auto"/>
        <w:ind w:left="-360"/>
        <w:jc w:val="right"/>
        <w:rPr>
          <w:sz w:val="24"/>
          <w:szCs w:val="24"/>
        </w:rPr>
      </w:pPr>
    </w:p>
    <w:p w14:paraId="4A31154D" w14:textId="653C4972" w:rsidR="00937426" w:rsidRDefault="005A0F8E">
      <w:pPr>
        <w:tabs>
          <w:tab w:val="left" w:pos="1540"/>
        </w:tabs>
        <w:spacing w:line="360" w:lineRule="auto"/>
        <w:ind w:left="-360"/>
        <w:jc w:val="right"/>
        <w:rPr>
          <w:sz w:val="24"/>
          <w:szCs w:val="24"/>
        </w:rPr>
      </w:pPr>
      <w:r>
        <w:rPr>
          <w:sz w:val="24"/>
          <w:szCs w:val="24"/>
        </w:rPr>
        <w:t>Antônio Rafael Sousa Soares</w:t>
      </w:r>
      <w:r w:rsidR="00F67B21">
        <w:rPr>
          <w:sz w:val="24"/>
          <w:szCs w:val="24"/>
          <w:vertAlign w:val="superscript"/>
        </w:rPr>
        <w:footnoteReference w:id="1"/>
      </w:r>
    </w:p>
    <w:p w14:paraId="580B0D34" w14:textId="52E4844C" w:rsidR="00937426" w:rsidRDefault="00723A95">
      <w:pPr>
        <w:tabs>
          <w:tab w:val="left" w:pos="2060"/>
        </w:tabs>
        <w:spacing w:line="360" w:lineRule="auto"/>
        <w:ind w:left="-360"/>
        <w:jc w:val="right"/>
        <w:rPr>
          <w:sz w:val="24"/>
          <w:szCs w:val="24"/>
          <w:vertAlign w:val="superscript"/>
        </w:rPr>
      </w:pPr>
      <w:r>
        <w:rPr>
          <w:sz w:val="24"/>
          <w:szCs w:val="24"/>
        </w:rPr>
        <w:t>Gisele Nogueira Sousa</w:t>
      </w:r>
      <w:r>
        <w:rPr>
          <w:sz w:val="24"/>
          <w:szCs w:val="24"/>
          <w:vertAlign w:val="superscript"/>
        </w:rPr>
        <w:t>1</w:t>
      </w:r>
    </w:p>
    <w:p w14:paraId="55FBD65E" w14:textId="3B810BB6" w:rsidR="00723A95" w:rsidRDefault="00723A95">
      <w:pPr>
        <w:tabs>
          <w:tab w:val="left" w:pos="2060"/>
        </w:tabs>
        <w:spacing w:line="360" w:lineRule="auto"/>
        <w:ind w:left="-360"/>
        <w:jc w:val="right"/>
        <w:rPr>
          <w:sz w:val="24"/>
          <w:szCs w:val="24"/>
        </w:rPr>
      </w:pPr>
      <w:r>
        <w:rPr>
          <w:sz w:val="24"/>
          <w:szCs w:val="24"/>
        </w:rPr>
        <w:t>Lara Beatriz Nascimento Silva</w:t>
      </w:r>
      <w:r>
        <w:rPr>
          <w:sz w:val="24"/>
          <w:szCs w:val="24"/>
          <w:vertAlign w:val="superscript"/>
        </w:rPr>
        <w:t>1</w:t>
      </w:r>
    </w:p>
    <w:p w14:paraId="1E8D7D2A" w14:textId="0FC83211" w:rsidR="00723A95" w:rsidRPr="00392B4B" w:rsidRDefault="00723A95">
      <w:pPr>
        <w:tabs>
          <w:tab w:val="left" w:pos="2060"/>
        </w:tabs>
        <w:spacing w:line="360" w:lineRule="auto"/>
        <w:ind w:left="-360"/>
        <w:jc w:val="right"/>
        <w:rPr>
          <w:sz w:val="24"/>
          <w:szCs w:val="24"/>
        </w:rPr>
      </w:pPr>
      <w:r>
        <w:rPr>
          <w:sz w:val="24"/>
          <w:szCs w:val="24"/>
        </w:rPr>
        <w:t>An</w:t>
      </w:r>
      <w:r w:rsidR="00392B4B">
        <w:rPr>
          <w:sz w:val="24"/>
          <w:szCs w:val="24"/>
        </w:rPr>
        <w:t>ne Heracléia de Brito e Silva</w:t>
      </w:r>
      <w:r w:rsidR="00392B4B">
        <w:rPr>
          <w:sz w:val="24"/>
          <w:szCs w:val="24"/>
          <w:vertAlign w:val="superscript"/>
        </w:rPr>
        <w:t>2</w:t>
      </w:r>
    </w:p>
    <w:p w14:paraId="58A125D6" w14:textId="77777777" w:rsidR="00937426" w:rsidRDefault="00937426" w:rsidP="00993636">
      <w:pPr>
        <w:tabs>
          <w:tab w:val="left" w:pos="2060"/>
          <w:tab w:val="left" w:pos="7240"/>
        </w:tabs>
        <w:spacing w:line="360" w:lineRule="auto"/>
        <w:rPr>
          <w:sz w:val="24"/>
          <w:szCs w:val="24"/>
        </w:rPr>
      </w:pPr>
    </w:p>
    <w:p w14:paraId="39356F17" w14:textId="77777777" w:rsidR="00937426" w:rsidRDefault="00F67B21">
      <w:pPr>
        <w:spacing w:line="360" w:lineRule="auto"/>
        <w:jc w:val="center"/>
        <w:rPr>
          <w:sz w:val="24"/>
          <w:szCs w:val="24"/>
        </w:rPr>
      </w:pPr>
      <w:r>
        <w:rPr>
          <w:b/>
          <w:bCs/>
          <w:sz w:val="24"/>
          <w:szCs w:val="24"/>
        </w:rPr>
        <w:t>RESUMO</w:t>
      </w:r>
    </w:p>
    <w:p w14:paraId="5C966C05" w14:textId="7ED15E2A" w:rsidR="00D322C8" w:rsidRDefault="00C54B4A" w:rsidP="00C54B4A">
      <w:pPr>
        <w:spacing w:line="276" w:lineRule="auto"/>
        <w:jc w:val="both"/>
        <w:rPr>
          <w:sz w:val="24"/>
          <w:szCs w:val="24"/>
        </w:rPr>
      </w:pPr>
      <w:r w:rsidRPr="00C54B4A">
        <w:rPr>
          <w:sz w:val="24"/>
          <w:szCs w:val="24"/>
        </w:rPr>
        <w:t>O presente trabalho, de natureza descritiva e caracterizado como relato de experiência, investiga a relação entre o sentimento de culpa e o autocuidado em mães atípicas, cuidadoras de filhos</w:t>
      </w:r>
      <w:r w:rsidR="005F0164">
        <w:rPr>
          <w:sz w:val="24"/>
          <w:szCs w:val="24"/>
        </w:rPr>
        <w:t xml:space="preserve"> </w:t>
      </w:r>
      <w:r w:rsidR="001B5DF6">
        <w:rPr>
          <w:sz w:val="24"/>
          <w:szCs w:val="24"/>
        </w:rPr>
        <w:t xml:space="preserve">com o Transtorno do Espectro Autista </w:t>
      </w:r>
      <w:r w:rsidR="00D93841">
        <w:rPr>
          <w:sz w:val="24"/>
          <w:szCs w:val="24"/>
        </w:rPr>
        <w:t>(TEA)</w:t>
      </w:r>
      <w:r w:rsidRPr="00C54B4A">
        <w:rPr>
          <w:sz w:val="24"/>
          <w:szCs w:val="24"/>
        </w:rPr>
        <w:t xml:space="preserve">, sob a perspectiva da Abordagem Centrada na Pessoa (ACP), de Carl Rogers. O cuidado é historicamente atribuído, de forma predominante, às mulheres e, no contexto do TEA, essa responsabilidade pode gerar intensa sobrecarga física e emocional. Essas mães enfrentam isolamento social, ausência de rede de apoio, estigma e cobranças relacionadas a um ideal de maternidade inatingível, favorecendo </w:t>
      </w:r>
      <w:r w:rsidR="00F25107" w:rsidRPr="00C54B4A">
        <w:rPr>
          <w:sz w:val="24"/>
          <w:szCs w:val="24"/>
        </w:rPr>
        <w:t>sentimento</w:t>
      </w:r>
      <w:r w:rsidRPr="00C54B4A">
        <w:rPr>
          <w:sz w:val="24"/>
          <w:szCs w:val="24"/>
        </w:rPr>
        <w:t xml:space="preserve"> de culpa e a negligência do autocuidado. Pela perspectiva rogeriana, o sofrimento pode ser compreendido a partir do conceito de incongruência, caracterizado pela distância entre o self real, relacionado à maneira como a pessoa se percebe, e o self ideal, referente à forma como acredita que deveria ser. Essa discrepância pode gerar sentimentos de inadequação e fracasso pessoal. O relato de experiência, desenvolvido a partir de um projeto de extensão com mães atípicas, evidenciou sobrecarga</w:t>
      </w:r>
      <w:r w:rsidR="00200168">
        <w:rPr>
          <w:sz w:val="24"/>
          <w:szCs w:val="24"/>
        </w:rPr>
        <w:t xml:space="preserve"> </w:t>
      </w:r>
      <w:r w:rsidRPr="00C54B4A">
        <w:rPr>
          <w:sz w:val="24"/>
          <w:szCs w:val="24"/>
        </w:rPr>
        <w:t>emocional e fragilidade das redes de apoio. Os encontros utilizaram dinâmicas voltadas à escuta empática, ao acolhimento e à expressão de sentimentos. Conclui-se que espaços seguros, fundamentados em empatia, aceitação e autenticidade, podem favorecer a redução da incongruência, o autocuidado e a autonomia emocional.</w:t>
      </w:r>
    </w:p>
    <w:p w14:paraId="160AD1EF" w14:textId="77777777" w:rsidR="00C54B4A" w:rsidRPr="006333F2" w:rsidRDefault="00C54B4A" w:rsidP="006333F2">
      <w:pPr>
        <w:spacing w:line="360" w:lineRule="auto"/>
        <w:jc w:val="both"/>
        <w:rPr>
          <w:sz w:val="24"/>
          <w:szCs w:val="24"/>
        </w:rPr>
      </w:pPr>
    </w:p>
    <w:p w14:paraId="01C83E36" w14:textId="77777777" w:rsidR="00055048" w:rsidRPr="006333F2" w:rsidRDefault="00F67B21" w:rsidP="00C54B4A">
      <w:pPr>
        <w:spacing w:line="276" w:lineRule="auto"/>
        <w:rPr>
          <w:sz w:val="24"/>
          <w:szCs w:val="24"/>
        </w:rPr>
      </w:pPr>
      <w:r w:rsidRPr="006333F2">
        <w:rPr>
          <w:b/>
          <w:bCs/>
          <w:sz w:val="24"/>
          <w:szCs w:val="24"/>
        </w:rPr>
        <w:t xml:space="preserve">Palavras-chave: </w:t>
      </w:r>
      <w:r w:rsidR="00055048" w:rsidRPr="006333F2">
        <w:rPr>
          <w:b/>
          <w:bCs/>
          <w:sz w:val="24"/>
          <w:szCs w:val="24"/>
        </w:rPr>
        <w:t> </w:t>
      </w:r>
      <w:r w:rsidR="00055048" w:rsidRPr="006333F2">
        <w:rPr>
          <w:sz w:val="24"/>
          <w:szCs w:val="24"/>
        </w:rPr>
        <w:t>Mães Atípicas, Sentimento de Culpa, Autocuidado, Abordagem Centrada na Pessoa, Carl Rogers.</w:t>
      </w:r>
    </w:p>
    <w:p w14:paraId="3EC9DCDE" w14:textId="77777777" w:rsidR="00055048" w:rsidRPr="006333F2" w:rsidRDefault="00055048" w:rsidP="006333F2">
      <w:pPr>
        <w:spacing w:line="360" w:lineRule="auto"/>
        <w:rPr>
          <w:sz w:val="24"/>
          <w:szCs w:val="24"/>
        </w:rPr>
      </w:pPr>
    </w:p>
    <w:p w14:paraId="6D297343" w14:textId="77777777" w:rsidR="006333F2" w:rsidRDefault="006333F2">
      <w:pPr>
        <w:spacing w:line="360" w:lineRule="auto"/>
        <w:rPr>
          <w:b/>
          <w:bCs/>
          <w:sz w:val="24"/>
          <w:szCs w:val="24"/>
        </w:rPr>
      </w:pPr>
      <w:bookmarkStart w:id="0" w:name="f5vk82do5j7i" w:colFirst="0" w:colLast="0"/>
      <w:bookmarkEnd w:id="0"/>
    </w:p>
    <w:p w14:paraId="76301B0E" w14:textId="77777777" w:rsidR="006333F2" w:rsidRDefault="006333F2">
      <w:pPr>
        <w:spacing w:line="360" w:lineRule="auto"/>
        <w:rPr>
          <w:b/>
          <w:bCs/>
          <w:sz w:val="24"/>
          <w:szCs w:val="24"/>
        </w:rPr>
      </w:pPr>
    </w:p>
    <w:p w14:paraId="0A54A64A" w14:textId="77777777" w:rsidR="006333F2" w:rsidRDefault="006333F2">
      <w:pPr>
        <w:spacing w:line="360" w:lineRule="auto"/>
        <w:rPr>
          <w:b/>
          <w:bCs/>
          <w:sz w:val="24"/>
          <w:szCs w:val="24"/>
        </w:rPr>
      </w:pPr>
    </w:p>
    <w:p w14:paraId="2F10FBF2" w14:textId="77777777" w:rsidR="00C54B4A" w:rsidRDefault="00C54B4A">
      <w:pPr>
        <w:spacing w:line="360" w:lineRule="auto"/>
        <w:rPr>
          <w:b/>
          <w:bCs/>
          <w:sz w:val="24"/>
          <w:szCs w:val="24"/>
        </w:rPr>
      </w:pPr>
    </w:p>
    <w:p w14:paraId="20B0A4D7" w14:textId="61DE7A91" w:rsidR="00937426" w:rsidRDefault="00F67B21">
      <w:pPr>
        <w:spacing w:line="360" w:lineRule="auto"/>
        <w:rPr>
          <w:sz w:val="24"/>
          <w:szCs w:val="24"/>
        </w:rPr>
      </w:pPr>
      <w:r>
        <w:rPr>
          <w:b/>
          <w:bCs/>
          <w:sz w:val="24"/>
          <w:szCs w:val="24"/>
        </w:rPr>
        <w:t>1 INTRODUÇÃO</w:t>
      </w:r>
    </w:p>
    <w:p w14:paraId="2EF4DB45" w14:textId="77777777" w:rsidR="006333F2" w:rsidRDefault="006333F2" w:rsidP="00EF6E4A">
      <w:pPr>
        <w:spacing w:line="276" w:lineRule="auto"/>
        <w:jc w:val="both"/>
        <w:rPr>
          <w:sz w:val="24"/>
          <w:szCs w:val="24"/>
        </w:rPr>
      </w:pPr>
    </w:p>
    <w:p w14:paraId="7243F267" w14:textId="65F29366" w:rsidR="00762701" w:rsidRPr="00762701" w:rsidRDefault="00762701" w:rsidP="00970758">
      <w:pPr>
        <w:spacing w:line="360" w:lineRule="auto"/>
        <w:ind w:firstLine="720"/>
        <w:jc w:val="both"/>
        <w:rPr>
          <w:sz w:val="24"/>
          <w:szCs w:val="24"/>
        </w:rPr>
      </w:pPr>
      <w:r w:rsidRPr="00762701">
        <w:rPr>
          <w:sz w:val="24"/>
          <w:szCs w:val="24"/>
        </w:rPr>
        <w:t>Na sociedade brasileira, o papel de cuidar é, em sua maioria, atribuído às mulheres, sendo ainda considerado um trabalho desvalorizado. No contexto dos cuidados familiares, essas mulheres assumem a responsabilidade pelo bem-estar da família, sem que esse trabalho seja devidamente reconhecido ou remunerado. Quando se trata do cuidado de filhos com Transtorno do Espectro Autista (TEA), de forma prolongada e intensiva, podem ocorrer uma série de impactos físicos e emocionais nas mães, que frequentemente desempenham o papel principal nessa função. Tais impactos são multifacetados e interconectados, afetando diretamente a qualidade de vida e a saúde dessas cuidadoras (Vasconcelos, 2025; Camarano, 2023; Rosa, 2025).</w:t>
      </w:r>
    </w:p>
    <w:p w14:paraId="33B7599F" w14:textId="72A51C7E" w:rsidR="00762701" w:rsidRPr="00762701" w:rsidRDefault="00762701" w:rsidP="00762701">
      <w:pPr>
        <w:spacing w:line="360" w:lineRule="auto"/>
        <w:jc w:val="both"/>
        <w:rPr>
          <w:sz w:val="24"/>
          <w:szCs w:val="24"/>
        </w:rPr>
      </w:pPr>
      <w:r w:rsidRPr="00762701">
        <w:rPr>
          <w:sz w:val="24"/>
          <w:szCs w:val="24"/>
        </w:rPr>
        <w:tab/>
        <w:t xml:space="preserve">Nesse contexto, as mães atípicas frequentemente enfrentam </w:t>
      </w:r>
      <w:r w:rsidR="00970758" w:rsidRPr="00762701">
        <w:rPr>
          <w:sz w:val="24"/>
          <w:szCs w:val="24"/>
        </w:rPr>
        <w:t>sentimento</w:t>
      </w:r>
      <w:r w:rsidRPr="00762701">
        <w:rPr>
          <w:sz w:val="24"/>
          <w:szCs w:val="24"/>
        </w:rPr>
        <w:t xml:space="preserve"> de culpa e vivenciam um tipo de luto invisível, uma vez que as necessidades e desafios de seus filhos persistem ao longo do tempo. Esse sentimento de culpa é intensificado pelo estigma social, que se manifesta em falas e atitudes preconceituosas, contribuindo para o isolamento dessas mulheres. Como resultado, essas mães acabam enfrentando uma dupla carga: a responsabilidade de cuidar de uma criança com Transtorno do Espectro Autista (TEA) e, simultaneamente, lidar com o preconceito e o isolamento impostos pela sociedade (Lamounier, 2024). </w:t>
      </w:r>
    </w:p>
    <w:p w14:paraId="1BF5FA83" w14:textId="77777777" w:rsidR="00762701" w:rsidRPr="00762701" w:rsidRDefault="00762701" w:rsidP="00762701">
      <w:pPr>
        <w:spacing w:line="360" w:lineRule="auto"/>
        <w:jc w:val="both"/>
        <w:rPr>
          <w:sz w:val="24"/>
          <w:szCs w:val="24"/>
        </w:rPr>
      </w:pPr>
      <w:r w:rsidRPr="00762701">
        <w:rPr>
          <w:sz w:val="24"/>
          <w:szCs w:val="24"/>
        </w:rPr>
        <w:tab/>
        <w:t>Além disso, o impacto do estigma social associado ao diagnóstico de uma criança com Transtorno do Espectro Autista (TEA) é profundo e multifacetado. As mães atípicas frequentemente relatam sentimentos de isolamento e exclusão social, sendo, muitas vezes, ignoradas ou alvo de olhares preconceituosos por parte de amigos, familiares e conhecidos. Além disso, enfrentam barreiras para participar de atividades comunitárias, o que intensifica o afastamento social. Esse isolamento contribui para o aumento do sentimento de culpa e pode gerar consequências negativas para o bem-estar emocional e psicológico dessas mulheres (Lamounier, 2024). </w:t>
      </w:r>
    </w:p>
    <w:p w14:paraId="0719D82D" w14:textId="77777777" w:rsidR="006333F2" w:rsidRDefault="00762701" w:rsidP="00762701">
      <w:pPr>
        <w:spacing w:line="360" w:lineRule="auto"/>
        <w:jc w:val="both"/>
        <w:rPr>
          <w:sz w:val="24"/>
          <w:szCs w:val="24"/>
        </w:rPr>
      </w:pPr>
      <w:r w:rsidRPr="00762701">
        <w:rPr>
          <w:sz w:val="24"/>
          <w:szCs w:val="24"/>
        </w:rPr>
        <w:tab/>
        <w:t xml:space="preserve">Ademais, além do isolamento e da exclusão social, que geram intenso sofrimento psicológico nas mães atípicas, surgem sentimentos recorrentes de culpa, seja por acreditarem </w:t>
      </w:r>
    </w:p>
    <w:p w14:paraId="74A8B73C" w14:textId="6CC7BADD" w:rsidR="006333F2" w:rsidRDefault="00762701" w:rsidP="00762701">
      <w:pPr>
        <w:spacing w:line="360" w:lineRule="auto"/>
        <w:jc w:val="both"/>
        <w:rPr>
          <w:sz w:val="24"/>
          <w:szCs w:val="24"/>
        </w:rPr>
      </w:pPr>
      <w:r w:rsidRPr="00762701">
        <w:rPr>
          <w:sz w:val="24"/>
          <w:szCs w:val="24"/>
        </w:rPr>
        <w:t xml:space="preserve">não estar fazendo o suficiente, seja por não conseguirem oferecer atenção equilibrada a todos a seus filhos. Tais sentimentos são frequentemente reforçados por cobranças internas e externas </w:t>
      </w:r>
    </w:p>
    <w:p w14:paraId="794EBA56" w14:textId="77777777" w:rsidR="00075B05" w:rsidRDefault="00075B05" w:rsidP="00762701">
      <w:pPr>
        <w:spacing w:line="360" w:lineRule="auto"/>
        <w:jc w:val="both"/>
        <w:rPr>
          <w:sz w:val="24"/>
          <w:szCs w:val="24"/>
        </w:rPr>
      </w:pPr>
    </w:p>
    <w:p w14:paraId="346D3FDF" w14:textId="77777777" w:rsidR="00075B05" w:rsidRDefault="00075B05" w:rsidP="00762701">
      <w:pPr>
        <w:spacing w:line="360" w:lineRule="auto"/>
        <w:jc w:val="both"/>
        <w:rPr>
          <w:sz w:val="24"/>
          <w:szCs w:val="24"/>
        </w:rPr>
      </w:pPr>
    </w:p>
    <w:p w14:paraId="46982D96" w14:textId="0B6ECAF8" w:rsidR="00762701" w:rsidRPr="00762701" w:rsidRDefault="00762701" w:rsidP="00762701">
      <w:pPr>
        <w:spacing w:line="360" w:lineRule="auto"/>
        <w:jc w:val="both"/>
        <w:rPr>
          <w:sz w:val="24"/>
          <w:szCs w:val="24"/>
        </w:rPr>
      </w:pPr>
      <w:r w:rsidRPr="00762701">
        <w:rPr>
          <w:sz w:val="24"/>
          <w:szCs w:val="24"/>
        </w:rPr>
        <w:t xml:space="preserve">baseadas em um ideal de maternidade inatingível, o que contribui para uma vivência emocional marcada por conflitos e dor psíquica (Silva </w:t>
      </w:r>
      <w:r w:rsidRPr="00762701">
        <w:rPr>
          <w:i/>
          <w:iCs/>
          <w:sz w:val="24"/>
          <w:szCs w:val="24"/>
        </w:rPr>
        <w:t>et al.</w:t>
      </w:r>
      <w:r w:rsidRPr="00762701">
        <w:rPr>
          <w:sz w:val="24"/>
          <w:szCs w:val="24"/>
        </w:rPr>
        <w:t xml:space="preserve"> 2025). </w:t>
      </w:r>
    </w:p>
    <w:p w14:paraId="0FB2326F" w14:textId="77777777" w:rsidR="006333F2" w:rsidRDefault="00762701" w:rsidP="00762701">
      <w:pPr>
        <w:spacing w:line="360" w:lineRule="auto"/>
        <w:jc w:val="both"/>
        <w:rPr>
          <w:sz w:val="24"/>
          <w:szCs w:val="24"/>
        </w:rPr>
      </w:pPr>
      <w:r w:rsidRPr="00762701">
        <w:rPr>
          <w:sz w:val="24"/>
          <w:szCs w:val="24"/>
        </w:rPr>
        <w:tab/>
        <w:t>Diante desse cenário, o desenvolvimento do autocuidado entre as mães atípicas depende de múltiplas contingências, como a gravidade do quadro de autismo do filho, as condições socioeconômicas e o nível de apoio disponível. Uma das principais estratégias de promoção do</w:t>
      </w:r>
    </w:p>
    <w:p w14:paraId="57199D98" w14:textId="02C9B85B" w:rsidR="00762701" w:rsidRPr="00762701" w:rsidRDefault="00762701" w:rsidP="00762701">
      <w:pPr>
        <w:spacing w:line="360" w:lineRule="auto"/>
        <w:jc w:val="both"/>
        <w:rPr>
          <w:sz w:val="24"/>
          <w:szCs w:val="24"/>
        </w:rPr>
      </w:pPr>
      <w:r w:rsidRPr="00762701">
        <w:rPr>
          <w:sz w:val="24"/>
          <w:szCs w:val="24"/>
        </w:rPr>
        <w:t xml:space="preserve">autocuidado é o acompanhamento psicológico ou terapêutico, que oferece um espaço seguro para a expressão emocional, o processamento de sentimentos como medo, frustração e exaustão, além da aprendizagem de técnicas de manejo do estresse. Para muitas dessas mães, a terapia constitui um recurso essencial para a preservação da saúde mental e para o enfrentamento dos desafios emocionais que emergem ao longo de sua trajetória de cuidado (Cruz </w:t>
      </w:r>
      <w:r w:rsidRPr="00762701">
        <w:rPr>
          <w:i/>
          <w:iCs/>
          <w:sz w:val="24"/>
          <w:szCs w:val="24"/>
        </w:rPr>
        <w:t>et al.</w:t>
      </w:r>
      <w:r w:rsidRPr="00762701">
        <w:rPr>
          <w:sz w:val="24"/>
          <w:szCs w:val="24"/>
        </w:rPr>
        <w:t xml:space="preserve"> 2024). </w:t>
      </w:r>
    </w:p>
    <w:p w14:paraId="0CBFC2B6" w14:textId="77777777" w:rsidR="00762701" w:rsidRPr="00762701" w:rsidRDefault="00762701" w:rsidP="00762701">
      <w:pPr>
        <w:spacing w:line="360" w:lineRule="auto"/>
        <w:ind w:firstLine="720"/>
        <w:jc w:val="both"/>
        <w:rPr>
          <w:sz w:val="24"/>
          <w:szCs w:val="24"/>
        </w:rPr>
      </w:pPr>
      <w:r w:rsidRPr="00762701">
        <w:rPr>
          <w:sz w:val="24"/>
          <w:szCs w:val="24"/>
        </w:rPr>
        <w:t>Diante disto, o presente trabalho tem como objetivo abordar como o sentimento de culpa impacta diretamente na saúde física, emocional, psicológica entre as mães atípicas na atualidade e como está relacionado com o autocuidado. Diante disso, pode-se observar a culpa nas relações das mães com os filhos quando há ausência do suprimento das necessidades e a dificuldade em assegurar o bem-estar no dia a dia da criança com condições de saúde que exigem uma demanda frente aos desafios. Logo, torna-se um obstáculo a prática do autocuidado, visto que, a idealização relaciona a conquista de algo frente a necessidade da criança atípica com o que de fato acontece na realidade.</w:t>
      </w:r>
    </w:p>
    <w:p w14:paraId="168298A3" w14:textId="77777777" w:rsidR="00937426" w:rsidRPr="00762701" w:rsidRDefault="00937426" w:rsidP="00480CC2">
      <w:pPr>
        <w:spacing w:line="360" w:lineRule="auto"/>
        <w:jc w:val="both"/>
        <w:rPr>
          <w:sz w:val="24"/>
          <w:szCs w:val="24"/>
        </w:rPr>
      </w:pPr>
    </w:p>
    <w:p w14:paraId="2B266E32" w14:textId="77777777" w:rsidR="00937426" w:rsidRDefault="00F67B21">
      <w:pPr>
        <w:spacing w:line="360" w:lineRule="auto"/>
        <w:rPr>
          <w:b/>
          <w:bCs/>
          <w:sz w:val="24"/>
          <w:szCs w:val="24"/>
        </w:rPr>
      </w:pPr>
      <w:r>
        <w:rPr>
          <w:b/>
          <w:bCs/>
          <w:sz w:val="24"/>
          <w:szCs w:val="24"/>
        </w:rPr>
        <w:t>2 OBJETIVOS</w:t>
      </w:r>
    </w:p>
    <w:p w14:paraId="5BCD6FF1" w14:textId="77777777" w:rsidR="00E92ABB" w:rsidRDefault="00E92ABB" w:rsidP="00E92ABB">
      <w:pPr>
        <w:spacing w:line="276" w:lineRule="auto"/>
        <w:rPr>
          <w:sz w:val="24"/>
          <w:szCs w:val="24"/>
        </w:rPr>
      </w:pPr>
    </w:p>
    <w:p w14:paraId="01700989" w14:textId="77777777" w:rsidR="00E92ABB" w:rsidRDefault="00E92ABB" w:rsidP="00E92ABB">
      <w:pPr>
        <w:spacing w:line="360" w:lineRule="auto"/>
        <w:ind w:firstLine="720"/>
        <w:jc w:val="both"/>
        <w:rPr>
          <w:sz w:val="24"/>
          <w:szCs w:val="24"/>
        </w:rPr>
      </w:pPr>
      <w:r w:rsidRPr="00E92ABB">
        <w:rPr>
          <w:sz w:val="24"/>
          <w:szCs w:val="24"/>
        </w:rPr>
        <w:t xml:space="preserve">O presente trabalho fundamenta-se no propósito central de investigar como o sentimento de culpa atua como um fator determinante nos impactos direcionados à saúde física, emocional e psicológica de mães atípicas, bem como analisar a sua relação direta com as barreiras enfrentadas para a efetivação de práticas de autocuidado. Sob a perspectiva teórica da Abordagem Centrada na Pessoa (ACP), consagrada por Carl Rogers, o estudo busca compreender a dinâmica subjetiva vivida por essas mulheres diante da sobrecarga inerente ao cuidado contínuo de filhos com Transtorno do Espectro Autista (TEA). </w:t>
      </w:r>
    </w:p>
    <w:p w14:paraId="40FAE31F" w14:textId="77777777" w:rsidR="00E92ABB" w:rsidRDefault="00E92ABB" w:rsidP="00E92ABB">
      <w:pPr>
        <w:spacing w:line="360" w:lineRule="auto"/>
        <w:ind w:firstLine="720"/>
        <w:jc w:val="both"/>
        <w:rPr>
          <w:i/>
          <w:iCs/>
          <w:sz w:val="24"/>
          <w:szCs w:val="24"/>
        </w:rPr>
      </w:pPr>
      <w:r w:rsidRPr="00E92ABB">
        <w:rPr>
          <w:sz w:val="24"/>
          <w:szCs w:val="24"/>
        </w:rPr>
        <w:t xml:space="preserve">Nesse contexto, o referencial rogeriano possibilita examinar o sofrimento psíquico a partir do conceito de incongruência, caracterizado pelo distanciamento estrutural entre o </w:t>
      </w:r>
      <w:r w:rsidRPr="00E92ABB">
        <w:rPr>
          <w:i/>
          <w:iCs/>
          <w:sz w:val="24"/>
          <w:szCs w:val="24"/>
        </w:rPr>
        <w:t xml:space="preserve">self </w:t>
      </w:r>
    </w:p>
    <w:p w14:paraId="0E57FE7A" w14:textId="77777777" w:rsidR="00E92ABB" w:rsidRDefault="00E92ABB" w:rsidP="00E92ABB">
      <w:pPr>
        <w:spacing w:line="360" w:lineRule="auto"/>
        <w:jc w:val="both"/>
        <w:rPr>
          <w:i/>
          <w:iCs/>
          <w:sz w:val="24"/>
          <w:szCs w:val="24"/>
        </w:rPr>
      </w:pPr>
    </w:p>
    <w:p w14:paraId="28A57FAA" w14:textId="77777777" w:rsidR="00E92ABB" w:rsidRDefault="00E92ABB" w:rsidP="00E92ABB">
      <w:pPr>
        <w:spacing w:line="360" w:lineRule="auto"/>
        <w:jc w:val="both"/>
        <w:rPr>
          <w:i/>
          <w:iCs/>
          <w:sz w:val="24"/>
          <w:szCs w:val="24"/>
        </w:rPr>
      </w:pPr>
    </w:p>
    <w:p w14:paraId="004FD7F9" w14:textId="313DBDC2" w:rsidR="00E92ABB" w:rsidRPr="00E92ABB" w:rsidRDefault="00E92ABB" w:rsidP="00E92ABB">
      <w:pPr>
        <w:spacing w:line="360" w:lineRule="auto"/>
        <w:jc w:val="both"/>
        <w:rPr>
          <w:sz w:val="24"/>
          <w:szCs w:val="24"/>
        </w:rPr>
      </w:pPr>
      <w:r w:rsidRPr="00E92ABB">
        <w:rPr>
          <w:i/>
          <w:iCs/>
          <w:sz w:val="24"/>
          <w:szCs w:val="24"/>
        </w:rPr>
        <w:t>real</w:t>
      </w:r>
      <w:r>
        <w:rPr>
          <w:sz w:val="24"/>
          <w:szCs w:val="24"/>
        </w:rPr>
        <w:t xml:space="preserve">, </w:t>
      </w:r>
      <w:r w:rsidRPr="00E92ABB">
        <w:rPr>
          <w:sz w:val="24"/>
          <w:szCs w:val="24"/>
        </w:rPr>
        <w:t>a percepção autêntica que a mulher possui de si e de suas limitações no cotidiano</w:t>
      </w:r>
      <w:r>
        <w:rPr>
          <w:sz w:val="24"/>
          <w:szCs w:val="24"/>
        </w:rPr>
        <w:t xml:space="preserve">, </w:t>
      </w:r>
      <w:r w:rsidRPr="00E92ABB">
        <w:rPr>
          <w:sz w:val="24"/>
          <w:szCs w:val="24"/>
        </w:rPr>
        <w:t xml:space="preserve">e o </w:t>
      </w:r>
      <w:r w:rsidRPr="00E92ABB">
        <w:rPr>
          <w:i/>
          <w:iCs/>
          <w:sz w:val="24"/>
          <w:szCs w:val="24"/>
        </w:rPr>
        <w:t>self ideal</w:t>
      </w:r>
      <w:r w:rsidRPr="00E92ABB">
        <w:rPr>
          <w:sz w:val="24"/>
          <w:szCs w:val="24"/>
        </w:rPr>
        <w:t>, consolidado pelas cobranças sociais e expectativas irrealistas associadas ao mito da maternidade perfeita.</w:t>
      </w:r>
    </w:p>
    <w:p w14:paraId="689DC843" w14:textId="77777777" w:rsidR="00E92ABB" w:rsidRDefault="00E92ABB" w:rsidP="00E92ABB">
      <w:pPr>
        <w:spacing w:line="360" w:lineRule="auto"/>
        <w:ind w:firstLine="720"/>
        <w:jc w:val="both"/>
        <w:rPr>
          <w:sz w:val="24"/>
          <w:szCs w:val="24"/>
        </w:rPr>
      </w:pPr>
      <w:r w:rsidRPr="00E92ABB">
        <w:rPr>
          <w:sz w:val="24"/>
          <w:szCs w:val="24"/>
        </w:rPr>
        <w:t xml:space="preserve">A partir dessa fundamentação analítica, o trabalho desdobra-se em objetivos de ordem prática e interventiva, desenvolvidos no âmbito de um projeto de extensão universitária junto ao Atendimento Educacional Especializado (AEE). Um dos propósitos fulcrais reside em construir e consolidar um espaço seguro de escuta empática e acolhimento incondicional, onde as participantes possam manifestar abertamente suas dores, fragilidades e dores intrínsecas sem o receio de julgamentos morais ou sociais. Por meio da mediação de dinâmicas reflexivas, rodas de conversa e recursos de expressão emocional, a iniciativa visa mitigar o isolamento social frequentemente vivenciado por mães que carecem de uma rede de apoio estruturada. </w:t>
      </w:r>
    </w:p>
    <w:p w14:paraId="121D150C" w14:textId="395BAD5F" w:rsidR="00E92ABB" w:rsidRPr="00E92ABB" w:rsidRDefault="00E92ABB" w:rsidP="00E92ABB">
      <w:pPr>
        <w:spacing w:line="360" w:lineRule="auto"/>
        <w:ind w:firstLine="720"/>
        <w:jc w:val="both"/>
        <w:rPr>
          <w:sz w:val="24"/>
          <w:szCs w:val="24"/>
        </w:rPr>
      </w:pPr>
      <w:r w:rsidRPr="00E92ABB">
        <w:rPr>
          <w:sz w:val="24"/>
          <w:szCs w:val="24"/>
        </w:rPr>
        <w:t>Dessa forma, busca-se favorecer a reorganização interna das cuidadoras ao proporcionar condições facilitadoras</w:t>
      </w:r>
      <w:r>
        <w:rPr>
          <w:sz w:val="24"/>
          <w:szCs w:val="24"/>
        </w:rPr>
        <w:t xml:space="preserve">, </w:t>
      </w:r>
      <w:r w:rsidRPr="00E92ABB">
        <w:rPr>
          <w:sz w:val="24"/>
          <w:szCs w:val="24"/>
        </w:rPr>
        <w:t xml:space="preserve">ancoradas na empatia, aceitação incondicional e autenticidade, de modo a restabelecer o contato com suas necessidades pessoais. Em última análise, o objetivo estende-se à diminuição dos níveis de culpa e à promoção da autonomia emocional, reafirmando o autocuidado não apenas como um ato individual, mas como um processo contínuo de fortalecimento do </w:t>
      </w:r>
      <w:r w:rsidRPr="00E92ABB">
        <w:rPr>
          <w:i/>
          <w:iCs/>
          <w:sz w:val="24"/>
          <w:szCs w:val="24"/>
        </w:rPr>
        <w:t>self</w:t>
      </w:r>
      <w:r w:rsidRPr="00E92ABB">
        <w:rPr>
          <w:sz w:val="24"/>
          <w:szCs w:val="24"/>
        </w:rPr>
        <w:t xml:space="preserve">. </w:t>
      </w:r>
    </w:p>
    <w:p w14:paraId="7C5E4ADA" w14:textId="77777777" w:rsidR="00937426" w:rsidRDefault="00937426">
      <w:pPr>
        <w:spacing w:line="360" w:lineRule="auto"/>
        <w:rPr>
          <w:b/>
          <w:bCs/>
          <w:sz w:val="24"/>
          <w:szCs w:val="24"/>
        </w:rPr>
      </w:pPr>
    </w:p>
    <w:p w14:paraId="486A9377" w14:textId="77777777" w:rsidR="00937426" w:rsidRDefault="00F67B21">
      <w:pPr>
        <w:spacing w:line="360" w:lineRule="auto"/>
        <w:rPr>
          <w:sz w:val="24"/>
          <w:szCs w:val="24"/>
        </w:rPr>
      </w:pPr>
      <w:r>
        <w:rPr>
          <w:b/>
          <w:bCs/>
          <w:sz w:val="24"/>
          <w:szCs w:val="24"/>
        </w:rPr>
        <w:t>3 MÉTODO</w:t>
      </w:r>
    </w:p>
    <w:p w14:paraId="05950F32" w14:textId="77777777" w:rsidR="00093CAF" w:rsidRDefault="00093CAF" w:rsidP="00EF6E4A">
      <w:pPr>
        <w:spacing w:line="276" w:lineRule="auto"/>
        <w:ind w:firstLine="720"/>
        <w:jc w:val="both"/>
        <w:rPr>
          <w:sz w:val="24"/>
          <w:szCs w:val="24"/>
        </w:rPr>
      </w:pPr>
    </w:p>
    <w:p w14:paraId="2E86597D" w14:textId="77777777" w:rsidR="000D050C" w:rsidRDefault="000E1FAC" w:rsidP="000D050C">
      <w:pPr>
        <w:spacing w:line="360" w:lineRule="auto"/>
        <w:ind w:firstLine="720"/>
        <w:jc w:val="both"/>
        <w:rPr>
          <w:sz w:val="24"/>
          <w:szCs w:val="24"/>
        </w:rPr>
      </w:pPr>
      <w:r w:rsidRPr="000E1FAC">
        <w:rPr>
          <w:sz w:val="24"/>
          <w:szCs w:val="24"/>
        </w:rPr>
        <w:t>O presente trabalho caracteriza-se como um relato de experiência, sendo de natureza descritiva, realizado por acadêmicos do curso de Psicologia em um projeto de extensão sob a orientação de uma psicóloga, fora do ambiente acadêmico. Nesse sentido, o projeto conta com a participação, por sua grande maioria, de mães atípicas vinculadas ao Atendimento Educacional Especializado (AEE), em uma sala que tem como objetivo acolher e prestar uma escuta empática as vivências e experiências de pais atípicos na tentativa de suprir as necessidades dos filhos frente aos desafios. Dessa forma, pode-se analisar a importância do acolhimento e os impactos psicológicos, sendo notório a ausência do autocuidado, visto o</w:t>
      </w:r>
      <w:r w:rsidR="00A017BE">
        <w:rPr>
          <w:sz w:val="24"/>
          <w:szCs w:val="24"/>
        </w:rPr>
        <w:t xml:space="preserve"> </w:t>
      </w:r>
      <w:r w:rsidRPr="00A017BE">
        <w:rPr>
          <w:sz w:val="24"/>
          <w:szCs w:val="24"/>
        </w:rPr>
        <w:t>cuidado</w:t>
      </w:r>
      <w:r w:rsidR="008B7ED5" w:rsidRPr="00A017BE">
        <w:rPr>
          <w:sz w:val="24"/>
          <w:szCs w:val="24"/>
        </w:rPr>
        <w:t xml:space="preserve"> </w:t>
      </w:r>
      <w:r w:rsidRPr="00A017BE">
        <w:rPr>
          <w:sz w:val="24"/>
          <w:szCs w:val="24"/>
        </w:rPr>
        <w:t>in</w:t>
      </w:r>
      <w:r w:rsidR="00485901" w:rsidRPr="00A017BE">
        <w:rPr>
          <w:sz w:val="24"/>
          <w:szCs w:val="24"/>
        </w:rPr>
        <w:t>tegrais com os filhos</w:t>
      </w:r>
      <w:r w:rsidR="008B7ED5" w:rsidRPr="00A017BE">
        <w:rPr>
          <w:sz w:val="24"/>
          <w:szCs w:val="24"/>
        </w:rPr>
        <w:t xml:space="preserve"> </w:t>
      </w:r>
      <w:r w:rsidR="00485901" w:rsidRPr="00A017BE">
        <w:rPr>
          <w:sz w:val="24"/>
          <w:szCs w:val="24"/>
        </w:rPr>
        <w:t>atípicos</w:t>
      </w:r>
      <w:r w:rsidR="00572081">
        <w:rPr>
          <w:sz w:val="24"/>
          <w:szCs w:val="24"/>
        </w:rPr>
        <w:t>.</w:t>
      </w:r>
    </w:p>
    <w:p w14:paraId="7E050C11" w14:textId="381C3E14" w:rsidR="00E92ABB" w:rsidRDefault="00485901" w:rsidP="000D050C">
      <w:pPr>
        <w:spacing w:line="360" w:lineRule="auto"/>
        <w:ind w:firstLine="720"/>
        <w:jc w:val="both"/>
        <w:rPr>
          <w:sz w:val="24"/>
          <w:szCs w:val="24"/>
        </w:rPr>
      </w:pPr>
      <w:r w:rsidRPr="000E1FAC">
        <w:rPr>
          <w:sz w:val="24"/>
          <w:szCs w:val="24"/>
        </w:rPr>
        <w:t>Em</w:t>
      </w:r>
      <w:r w:rsidR="000E1FAC" w:rsidRPr="000E1FAC">
        <w:rPr>
          <w:sz w:val="24"/>
          <w:szCs w:val="24"/>
        </w:rPr>
        <w:t xml:space="preserve"> primeira análise, os encontros eram definidos por data e horário na instituição escolar da qual os filhos das mães atípicas participavam que contribuía para a presença de todos </w:t>
      </w:r>
    </w:p>
    <w:p w14:paraId="7C86D835" w14:textId="77777777" w:rsidR="00E92ABB" w:rsidRDefault="00E92ABB" w:rsidP="00E92ABB">
      <w:pPr>
        <w:spacing w:line="360" w:lineRule="auto"/>
        <w:jc w:val="both"/>
        <w:rPr>
          <w:sz w:val="24"/>
          <w:szCs w:val="24"/>
        </w:rPr>
      </w:pPr>
    </w:p>
    <w:p w14:paraId="07958DBD" w14:textId="77777777" w:rsidR="00E92ABB" w:rsidRDefault="00E92ABB" w:rsidP="00E92ABB">
      <w:pPr>
        <w:spacing w:line="360" w:lineRule="auto"/>
        <w:jc w:val="both"/>
        <w:rPr>
          <w:sz w:val="24"/>
          <w:szCs w:val="24"/>
        </w:rPr>
      </w:pPr>
    </w:p>
    <w:p w14:paraId="5D23344B" w14:textId="77777777" w:rsidR="000D050C" w:rsidRDefault="000E1FAC" w:rsidP="00E92ABB">
      <w:pPr>
        <w:spacing w:line="360" w:lineRule="auto"/>
        <w:jc w:val="both"/>
        <w:rPr>
          <w:sz w:val="24"/>
          <w:szCs w:val="24"/>
        </w:rPr>
      </w:pPr>
      <w:r w:rsidRPr="000E1FAC">
        <w:rPr>
          <w:sz w:val="24"/>
          <w:szCs w:val="24"/>
        </w:rPr>
        <w:t>os pais do início ao fim do encontro. Desse modo, com objetivo de acolher, inicialmente começava com uma dinâmica “quebra-gelo”; formava-se uma roda de conversas com todos os presentes na sala de Atendimento Educacional Especializado (AEE), na qual a pessoa virava-se para a outra que estava ao seu lado e acolheria com um braço ou uma música, um aperto de mão com intuito de acolher a pessoa para que ao final todos se sentissem acolhidos. Assim, as dinâmicas visavam acolher, promover a integração e interação de todos os presentes a fim de tornar</w:t>
      </w:r>
      <w:r>
        <w:rPr>
          <w:sz w:val="24"/>
          <w:szCs w:val="24"/>
        </w:rPr>
        <w:t xml:space="preserve"> </w:t>
      </w:r>
      <w:r w:rsidRPr="000E1FAC">
        <w:rPr>
          <w:sz w:val="24"/>
          <w:szCs w:val="24"/>
        </w:rPr>
        <w:t>o ambiente confortável para um encontro produtivo.</w:t>
      </w:r>
    </w:p>
    <w:p w14:paraId="61DC8AB3" w14:textId="10606584" w:rsidR="00970758" w:rsidRDefault="000E1FAC" w:rsidP="006D508A">
      <w:pPr>
        <w:spacing w:line="360" w:lineRule="auto"/>
        <w:ind w:firstLine="720"/>
        <w:jc w:val="both"/>
        <w:rPr>
          <w:sz w:val="24"/>
          <w:szCs w:val="24"/>
        </w:rPr>
      </w:pPr>
      <w:r w:rsidRPr="000E1FAC">
        <w:rPr>
          <w:sz w:val="24"/>
          <w:szCs w:val="24"/>
        </w:rPr>
        <w:t>Outrossim, logo após para registro das vivências os alunos de Psicologia desenvolveram dinâmicas voltadas para reflexões, expressões das emoções ou dores intrínsecas, através de relato, desenhos ou anotações com intuito de contribuir para expressão e fortalecimento das habilidades. Contudo, é notório o impacto emocional e psicológico quando as mães atípicas</w:t>
      </w:r>
      <w:r w:rsidR="00970758">
        <w:rPr>
          <w:sz w:val="24"/>
          <w:szCs w:val="24"/>
        </w:rPr>
        <w:t xml:space="preserve"> </w:t>
      </w:r>
    </w:p>
    <w:p w14:paraId="64E33751" w14:textId="77777777" w:rsidR="000A2269" w:rsidRDefault="000E1FAC" w:rsidP="00093CAF">
      <w:pPr>
        <w:spacing w:line="360" w:lineRule="auto"/>
        <w:jc w:val="both"/>
        <w:rPr>
          <w:sz w:val="24"/>
          <w:szCs w:val="24"/>
        </w:rPr>
      </w:pPr>
      <w:r w:rsidRPr="000E1FAC">
        <w:rPr>
          <w:sz w:val="24"/>
          <w:szCs w:val="24"/>
        </w:rPr>
        <w:t xml:space="preserve">relataram as experiências, em sua grande maioria não possuí uma rede de apoio, que apresenta estresse recorrente, sobrecarga física e emocional, ansiedade, inseguranças relacionadas ao </w:t>
      </w:r>
    </w:p>
    <w:p w14:paraId="0FCF111B" w14:textId="77777777" w:rsidR="006D508A" w:rsidRDefault="000E1FAC" w:rsidP="00093CAF">
      <w:pPr>
        <w:spacing w:line="360" w:lineRule="auto"/>
        <w:jc w:val="both"/>
        <w:rPr>
          <w:sz w:val="24"/>
          <w:szCs w:val="24"/>
        </w:rPr>
      </w:pPr>
      <w:r w:rsidRPr="000E1FAC">
        <w:rPr>
          <w:sz w:val="24"/>
          <w:szCs w:val="24"/>
        </w:rPr>
        <w:t>crescimento e desenvolvimento dos filhos, sendo algo vivencia diariamente por mães com crianças com Transtornos de Espectro Autista (TEA).</w:t>
      </w:r>
      <w:r w:rsidR="00970758">
        <w:rPr>
          <w:sz w:val="24"/>
          <w:szCs w:val="24"/>
        </w:rPr>
        <w:t xml:space="preserve"> </w:t>
      </w:r>
      <w:r w:rsidRPr="000E1FAC">
        <w:rPr>
          <w:sz w:val="24"/>
          <w:szCs w:val="24"/>
        </w:rPr>
        <w:t xml:space="preserve"> Logo, pode-se analisar impactos mentais na saúde das mães atípicas na atualidade e que interferem na vida social, em sua grande maioria, causados por falta de suporte (SECATTI; POLYCARPO; GOTO, 2022).  </w:t>
      </w:r>
    </w:p>
    <w:p w14:paraId="4394CCDD" w14:textId="63A36E65" w:rsidR="00970758" w:rsidRDefault="000E1FAC" w:rsidP="006D508A">
      <w:pPr>
        <w:spacing w:line="360" w:lineRule="auto"/>
        <w:ind w:firstLine="720"/>
        <w:jc w:val="both"/>
        <w:rPr>
          <w:sz w:val="24"/>
          <w:szCs w:val="24"/>
        </w:rPr>
      </w:pPr>
      <w:r w:rsidRPr="000E1FAC">
        <w:rPr>
          <w:sz w:val="24"/>
          <w:szCs w:val="24"/>
        </w:rPr>
        <w:t xml:space="preserve">Portanto, nos últimos dias de ação foi posto um questionário, sendo respondido de forma individual, no qual pedia para as mães presentes dessem a opinião sobre as abordagens, dinâmicas, momentos de reflexão de fortalecimento das habilidades trabalhados nos encontros, dessa forma obtivemos um feedback. </w:t>
      </w:r>
    </w:p>
    <w:p w14:paraId="0EBC02A5" w14:textId="0C4B6600" w:rsidR="000E1FAC" w:rsidRPr="000E1FAC" w:rsidRDefault="000E1FAC" w:rsidP="00970758">
      <w:pPr>
        <w:spacing w:line="360" w:lineRule="auto"/>
        <w:ind w:firstLine="720"/>
        <w:jc w:val="both"/>
        <w:rPr>
          <w:sz w:val="24"/>
          <w:szCs w:val="24"/>
        </w:rPr>
      </w:pPr>
      <w:r w:rsidRPr="000E1FAC">
        <w:rPr>
          <w:sz w:val="24"/>
          <w:szCs w:val="24"/>
        </w:rPr>
        <w:t>Diante disso, as mães atípicas relataram a importância do projeto e fortalecimento das redes de apoio com intuito de promover o acolhimento e a escuta empática aos pais atípicos, principalmente aos que não possuem rede de apoio, se faz necessário para saúde e bem-estar emocional e psicológico. Dessa forma, torna-se necessário a realização de projetos que promovam a escuta empática e o acolhimento, sendo apoio e suporte emocional e psicológico às mães atípicas (MAIA; CARVALHO; MENDES, 2016).</w:t>
      </w:r>
    </w:p>
    <w:p w14:paraId="3BA82940" w14:textId="77777777" w:rsidR="00937426" w:rsidRPr="000E1FAC" w:rsidRDefault="00937426" w:rsidP="000E1FAC">
      <w:pPr>
        <w:spacing w:line="360" w:lineRule="auto"/>
        <w:jc w:val="both"/>
        <w:rPr>
          <w:sz w:val="24"/>
          <w:szCs w:val="24"/>
        </w:rPr>
      </w:pPr>
    </w:p>
    <w:p w14:paraId="21784002" w14:textId="4D1AF0E0" w:rsidR="006D508A" w:rsidRDefault="00F67B21">
      <w:pPr>
        <w:spacing w:line="360" w:lineRule="auto"/>
        <w:rPr>
          <w:b/>
          <w:bCs/>
          <w:sz w:val="24"/>
          <w:szCs w:val="24"/>
        </w:rPr>
      </w:pPr>
      <w:r>
        <w:rPr>
          <w:b/>
          <w:bCs/>
          <w:sz w:val="24"/>
          <w:szCs w:val="24"/>
        </w:rPr>
        <w:t>4 RESULTADOS E DISCUSSÃO</w:t>
      </w:r>
    </w:p>
    <w:p w14:paraId="1D4372B2" w14:textId="77777777" w:rsidR="00F25107" w:rsidRDefault="0019784F" w:rsidP="0019784F">
      <w:pPr>
        <w:spacing w:line="360" w:lineRule="auto"/>
        <w:ind w:firstLine="720"/>
        <w:jc w:val="both"/>
        <w:rPr>
          <w:sz w:val="24"/>
          <w:szCs w:val="24"/>
        </w:rPr>
      </w:pPr>
      <w:r w:rsidRPr="0019784F">
        <w:rPr>
          <w:sz w:val="24"/>
          <w:szCs w:val="24"/>
        </w:rPr>
        <w:t xml:space="preserve">Durante os encontros, </w:t>
      </w:r>
      <w:r w:rsidR="00EF0C13" w:rsidRPr="0019784F">
        <w:rPr>
          <w:sz w:val="24"/>
          <w:szCs w:val="24"/>
        </w:rPr>
        <w:t>foram</w:t>
      </w:r>
      <w:r w:rsidRPr="0019784F">
        <w:rPr>
          <w:sz w:val="24"/>
          <w:szCs w:val="24"/>
        </w:rPr>
        <w:t xml:space="preserve"> </w:t>
      </w:r>
      <w:r w:rsidR="00EF0C13" w:rsidRPr="0019784F">
        <w:rPr>
          <w:sz w:val="24"/>
          <w:szCs w:val="24"/>
        </w:rPr>
        <w:t>reveladas</w:t>
      </w:r>
      <w:r w:rsidRPr="0019784F">
        <w:rPr>
          <w:sz w:val="24"/>
          <w:szCs w:val="24"/>
        </w:rPr>
        <w:t xml:space="preserve"> uma grande carga emocional e uma significativa sobrecarga física vivenciada pelas mães, que frequentemente mencionam a falta de rede de </w:t>
      </w:r>
    </w:p>
    <w:p w14:paraId="470AB68D" w14:textId="77777777" w:rsidR="00F25107" w:rsidRDefault="00F25107" w:rsidP="00F25107">
      <w:pPr>
        <w:spacing w:line="360" w:lineRule="auto"/>
        <w:jc w:val="both"/>
        <w:rPr>
          <w:sz w:val="24"/>
          <w:szCs w:val="24"/>
        </w:rPr>
      </w:pPr>
    </w:p>
    <w:p w14:paraId="79092828" w14:textId="77777777" w:rsidR="00F25107" w:rsidRDefault="00F25107" w:rsidP="00F25107">
      <w:pPr>
        <w:spacing w:line="360" w:lineRule="auto"/>
        <w:jc w:val="both"/>
        <w:rPr>
          <w:sz w:val="24"/>
          <w:szCs w:val="24"/>
        </w:rPr>
      </w:pPr>
    </w:p>
    <w:p w14:paraId="085D9C61" w14:textId="010A0908" w:rsidR="0019784F" w:rsidRPr="0019784F" w:rsidRDefault="0019784F" w:rsidP="00F25107">
      <w:pPr>
        <w:spacing w:line="360" w:lineRule="auto"/>
        <w:jc w:val="both"/>
        <w:rPr>
          <w:sz w:val="24"/>
          <w:szCs w:val="24"/>
        </w:rPr>
      </w:pPr>
      <w:r w:rsidRPr="0019784F">
        <w:rPr>
          <w:sz w:val="24"/>
          <w:szCs w:val="24"/>
        </w:rPr>
        <w:t>apoio e como as responsabilidades aumentam ainda mais no caso das mães solteiras. Seus relatos foram marcados por um sentimento de culpa, seja por acreditarem não estar fazendo o suficiente, seja pela dificuldade em oferecer atenção equilibrada a todos os filhos, o que reforça a vivência de dor psíquica. Para a teoria de Rogers, esses relatos evidenciam uma incongruência entre o</w:t>
      </w:r>
      <w:r w:rsidRPr="0019784F">
        <w:rPr>
          <w:i/>
          <w:iCs/>
          <w:sz w:val="24"/>
          <w:szCs w:val="24"/>
        </w:rPr>
        <w:t xml:space="preserve"> self</w:t>
      </w:r>
      <w:r w:rsidRPr="0019784F">
        <w:rPr>
          <w:sz w:val="24"/>
          <w:szCs w:val="24"/>
        </w:rPr>
        <w:t xml:space="preserve"> ideal e o</w:t>
      </w:r>
      <w:r w:rsidRPr="0019784F">
        <w:rPr>
          <w:i/>
          <w:iCs/>
          <w:sz w:val="24"/>
          <w:szCs w:val="24"/>
        </w:rPr>
        <w:t xml:space="preserve"> self</w:t>
      </w:r>
      <w:r w:rsidRPr="0019784F">
        <w:rPr>
          <w:sz w:val="24"/>
          <w:szCs w:val="24"/>
        </w:rPr>
        <w:t xml:space="preserve"> real dessas mães. De acordo com o autor, tal incongruência faz com que o indivíduo se sinta ameaçado e ansioso, adotando comportamentos defensivos e apresentando um pensamento limitado e rígido (Scartezini</w:t>
      </w:r>
      <w:r w:rsidRPr="0019784F">
        <w:rPr>
          <w:i/>
          <w:iCs/>
          <w:sz w:val="24"/>
          <w:szCs w:val="24"/>
        </w:rPr>
        <w:t xml:space="preserve"> et al.,</w:t>
      </w:r>
      <w:r w:rsidRPr="0019784F">
        <w:rPr>
          <w:sz w:val="24"/>
          <w:szCs w:val="24"/>
        </w:rPr>
        <w:t xml:space="preserve"> 2013).</w:t>
      </w:r>
    </w:p>
    <w:p w14:paraId="3F39A7A9" w14:textId="5956F129" w:rsidR="0019784F" w:rsidRDefault="0019784F" w:rsidP="0019784F">
      <w:pPr>
        <w:spacing w:line="360" w:lineRule="auto"/>
        <w:jc w:val="both"/>
        <w:rPr>
          <w:sz w:val="24"/>
          <w:szCs w:val="24"/>
        </w:rPr>
      </w:pPr>
      <w:r w:rsidRPr="0019784F">
        <w:rPr>
          <w:sz w:val="24"/>
          <w:szCs w:val="24"/>
        </w:rPr>
        <w:tab/>
        <w:t>A respeito da sobrecarga e do isolamento relatados pelas mães atípicas durante os encontros na sala de Atendimento Educacional Especializado (AEE), observou-se que as</w:t>
      </w:r>
      <w:r w:rsidR="00553D5B">
        <w:rPr>
          <w:sz w:val="24"/>
          <w:szCs w:val="24"/>
        </w:rPr>
        <w:t xml:space="preserve"> </w:t>
      </w:r>
      <w:r w:rsidRPr="0019784F">
        <w:rPr>
          <w:sz w:val="24"/>
          <w:szCs w:val="24"/>
        </w:rPr>
        <w:t xml:space="preserve">dinâmicas conduzidas pelos estudantes de Psicologia contribuíram para a criação de um ambiente seguro e acolhedor. Esse clima favoreceu a confiança e a liberdade necessárias para </w:t>
      </w:r>
    </w:p>
    <w:p w14:paraId="62999722" w14:textId="4E5FE7DE" w:rsidR="00075B05" w:rsidRDefault="0019784F" w:rsidP="0019784F">
      <w:pPr>
        <w:spacing w:line="360" w:lineRule="auto"/>
        <w:jc w:val="both"/>
        <w:rPr>
          <w:sz w:val="24"/>
          <w:szCs w:val="24"/>
        </w:rPr>
      </w:pPr>
      <w:r w:rsidRPr="0019784F">
        <w:rPr>
          <w:sz w:val="24"/>
          <w:szCs w:val="24"/>
        </w:rPr>
        <w:t xml:space="preserve">que elas expressassem seus sentimentos. Um dos relatos trazidos por uma mãe destacou sua experiência de utilizar um grupo de </w:t>
      </w:r>
      <w:r w:rsidRPr="0019784F">
        <w:rPr>
          <w:i/>
          <w:iCs/>
          <w:sz w:val="24"/>
          <w:szCs w:val="24"/>
        </w:rPr>
        <w:t>WhatsApp</w:t>
      </w:r>
      <w:r w:rsidRPr="0019784F">
        <w:rPr>
          <w:sz w:val="24"/>
          <w:szCs w:val="24"/>
        </w:rPr>
        <w:t xml:space="preserve"> para enviar áudios de desabafo. À luz de Rogers, </w:t>
      </w:r>
    </w:p>
    <w:p w14:paraId="0A44F010" w14:textId="49E5AC88" w:rsidR="0019784F" w:rsidRPr="0019784F" w:rsidRDefault="0019784F" w:rsidP="0019784F">
      <w:pPr>
        <w:spacing w:line="360" w:lineRule="auto"/>
        <w:jc w:val="both"/>
        <w:rPr>
          <w:sz w:val="24"/>
          <w:szCs w:val="24"/>
        </w:rPr>
      </w:pPr>
      <w:r w:rsidRPr="0019784F">
        <w:rPr>
          <w:sz w:val="24"/>
          <w:szCs w:val="24"/>
        </w:rPr>
        <w:t>um ambiente facilitador deve oferecer segurança e confiança nas relações interpessoais, promovendo condições que favoreçam o desenvolvimento pessoal e, consequentemente, maior saúde mental (Mendes, 2022).</w:t>
      </w:r>
    </w:p>
    <w:p w14:paraId="6DA1AF27" w14:textId="77777777" w:rsidR="00075B05" w:rsidRDefault="0019784F" w:rsidP="0019784F">
      <w:pPr>
        <w:spacing w:line="360" w:lineRule="auto"/>
        <w:jc w:val="both"/>
        <w:rPr>
          <w:sz w:val="24"/>
          <w:szCs w:val="24"/>
        </w:rPr>
      </w:pPr>
      <w:r w:rsidRPr="0019784F">
        <w:rPr>
          <w:sz w:val="24"/>
          <w:szCs w:val="24"/>
        </w:rPr>
        <w:tab/>
        <w:t xml:space="preserve">A percepção de culpa relatada por algumas mães, que afirmam sentir-se responsáveis pelo transtorno com o qual seus filhos nasceram, pode ser compreendida, à luz da Abordagem Centrada na Pessoa, como uma manifestação da incongruência entre o </w:t>
      </w:r>
      <w:r w:rsidRPr="0019784F">
        <w:rPr>
          <w:i/>
          <w:iCs/>
          <w:sz w:val="24"/>
          <w:szCs w:val="24"/>
        </w:rPr>
        <w:t>self real</w:t>
      </w:r>
      <w:r w:rsidRPr="0019784F">
        <w:rPr>
          <w:sz w:val="24"/>
          <w:szCs w:val="24"/>
        </w:rPr>
        <w:t xml:space="preserve"> e o </w:t>
      </w:r>
      <w:r w:rsidRPr="0019784F">
        <w:rPr>
          <w:i/>
          <w:iCs/>
          <w:sz w:val="24"/>
          <w:szCs w:val="24"/>
        </w:rPr>
        <w:t>self ideal</w:t>
      </w:r>
      <w:r w:rsidRPr="0019784F">
        <w:rPr>
          <w:sz w:val="24"/>
          <w:szCs w:val="24"/>
        </w:rPr>
        <w:t xml:space="preserve">. Para Rogers (1961), essa incongruência ocorre quando a pessoa vivencia uma discrepância dolorosa entre aquilo que é e aquilo que acredita que deveria ser, gerando sentimentos de inadequação, ansiedade e autodepreciação. </w:t>
      </w:r>
    </w:p>
    <w:p w14:paraId="11BA397B" w14:textId="4C558214" w:rsidR="0019784F" w:rsidRPr="0019784F" w:rsidRDefault="0019784F" w:rsidP="00075B05">
      <w:pPr>
        <w:spacing w:line="360" w:lineRule="auto"/>
        <w:ind w:firstLine="720"/>
        <w:jc w:val="both"/>
        <w:rPr>
          <w:sz w:val="24"/>
          <w:szCs w:val="24"/>
        </w:rPr>
      </w:pPr>
      <w:r w:rsidRPr="0019784F">
        <w:rPr>
          <w:sz w:val="24"/>
          <w:szCs w:val="24"/>
        </w:rPr>
        <w:t xml:space="preserve">No caso das mães atípicas, o ideal socializado da “maternidade perfeita” constrói um </w:t>
      </w:r>
      <w:r w:rsidRPr="0019784F">
        <w:rPr>
          <w:i/>
          <w:iCs/>
          <w:sz w:val="24"/>
          <w:szCs w:val="24"/>
        </w:rPr>
        <w:t>self ideal</w:t>
      </w:r>
      <w:r w:rsidRPr="0019784F">
        <w:rPr>
          <w:sz w:val="24"/>
          <w:szCs w:val="24"/>
        </w:rPr>
        <w:t xml:space="preserve"> rígido, que as leva a interpretar o diagnóstico do filho como um fracasso pessoal, internalizando culpas que não lhes pertencem. Estudos contemporâneos reforçam essa leitura, indicando que cuidadoras submetidas a pressões externas e a expectativas irreais tendem a desenvolver fortes </w:t>
      </w:r>
      <w:r w:rsidR="00F2058A" w:rsidRPr="0019784F">
        <w:rPr>
          <w:sz w:val="24"/>
          <w:szCs w:val="24"/>
        </w:rPr>
        <w:t>sentimento</w:t>
      </w:r>
      <w:r w:rsidR="00F2058A">
        <w:rPr>
          <w:sz w:val="24"/>
          <w:szCs w:val="24"/>
        </w:rPr>
        <w:t xml:space="preserve">s </w:t>
      </w:r>
      <w:r w:rsidRPr="0019784F">
        <w:rPr>
          <w:sz w:val="24"/>
          <w:szCs w:val="24"/>
        </w:rPr>
        <w:t xml:space="preserve">de culpa e </w:t>
      </w:r>
      <w:r w:rsidR="00C71218" w:rsidRPr="0019784F">
        <w:rPr>
          <w:sz w:val="24"/>
          <w:szCs w:val="24"/>
        </w:rPr>
        <w:t>autoacusação</w:t>
      </w:r>
      <w:r w:rsidRPr="0019784F">
        <w:rPr>
          <w:sz w:val="24"/>
          <w:szCs w:val="24"/>
        </w:rPr>
        <w:t>, especialmente quando percebem que não conseguem corresponder ao ideal materno imposto socialmente (Silva &amp; Freire, 2022; Carvalho, 2023).</w:t>
      </w:r>
    </w:p>
    <w:p w14:paraId="5CF10F04" w14:textId="77777777" w:rsidR="00937426" w:rsidRPr="0019784F" w:rsidRDefault="00937426">
      <w:pPr>
        <w:spacing w:line="360" w:lineRule="auto"/>
        <w:rPr>
          <w:sz w:val="24"/>
          <w:szCs w:val="24"/>
        </w:rPr>
      </w:pPr>
    </w:p>
    <w:p w14:paraId="26D9EDDD" w14:textId="77777777" w:rsidR="00937426" w:rsidRPr="0019784F" w:rsidRDefault="00F67B21">
      <w:pPr>
        <w:spacing w:line="360" w:lineRule="auto"/>
        <w:rPr>
          <w:sz w:val="24"/>
          <w:szCs w:val="24"/>
        </w:rPr>
      </w:pPr>
      <w:r>
        <w:rPr>
          <w:b/>
          <w:bCs/>
          <w:sz w:val="24"/>
          <w:szCs w:val="24"/>
        </w:rPr>
        <w:t>5 CONSIDERAÇÕES FINAIS</w:t>
      </w:r>
    </w:p>
    <w:p w14:paraId="50116DF5" w14:textId="77777777" w:rsidR="00C71218" w:rsidRDefault="00C71218" w:rsidP="00EF6E4A">
      <w:pPr>
        <w:spacing w:line="276" w:lineRule="auto"/>
        <w:ind w:firstLine="720"/>
        <w:rPr>
          <w:sz w:val="24"/>
          <w:szCs w:val="24"/>
        </w:rPr>
      </w:pPr>
    </w:p>
    <w:p w14:paraId="72D7BEAB" w14:textId="77777777" w:rsidR="00F25107" w:rsidRDefault="00F25107" w:rsidP="00F2058A">
      <w:pPr>
        <w:spacing w:line="360" w:lineRule="auto"/>
        <w:ind w:firstLine="720"/>
        <w:jc w:val="both"/>
        <w:rPr>
          <w:sz w:val="24"/>
          <w:szCs w:val="24"/>
        </w:rPr>
      </w:pPr>
    </w:p>
    <w:p w14:paraId="300F1146" w14:textId="3FFD489E" w:rsidR="00F2058A" w:rsidRDefault="00C71218" w:rsidP="00F2058A">
      <w:pPr>
        <w:spacing w:line="360" w:lineRule="auto"/>
        <w:ind w:firstLine="720"/>
        <w:jc w:val="both"/>
        <w:rPr>
          <w:sz w:val="24"/>
          <w:szCs w:val="24"/>
        </w:rPr>
      </w:pPr>
      <w:r w:rsidRPr="00C71218">
        <w:rPr>
          <w:sz w:val="24"/>
          <w:szCs w:val="24"/>
        </w:rPr>
        <w:t xml:space="preserve">As experiências vivenciadas ao longo do projeto de extensão evidenciam que o sentimento de culpa, a sobrecarga emocional e a ausência de redes de apoio continuam sendo aspectos centrais na realidade das mães atípicas. A partir da Abordagem Centrada na Pessoa de Carl Rogers, compreende-se que oferecer espaços de escuta empática, aceitação e acolhimento não apenas reduz a incongruência entre o self real e o self ideal dessas mulheres, mas também promove reorganização interna, fortalecimento emocional e resgate do autocuidado, frequentemente negligenciado diante das demandas intensas do cuidado diário. Assim, iniciativas como esta possuem relevância não apenas para as participantes, mas também para a </w:t>
      </w:r>
    </w:p>
    <w:p w14:paraId="58507E60" w14:textId="6E79D334" w:rsidR="00553D5B" w:rsidRDefault="00C71218" w:rsidP="00F25107">
      <w:pPr>
        <w:spacing w:line="360" w:lineRule="auto"/>
        <w:jc w:val="both"/>
        <w:rPr>
          <w:sz w:val="24"/>
          <w:szCs w:val="24"/>
        </w:rPr>
      </w:pPr>
      <w:r w:rsidRPr="00C71218">
        <w:rPr>
          <w:sz w:val="24"/>
          <w:szCs w:val="24"/>
        </w:rPr>
        <w:t>sociedade, ao ampliar o entendimento coletivo sobre as vivências de mães de crianças com TEA e ao contribuir para a humanização das práticas de cuidado.</w:t>
      </w:r>
    </w:p>
    <w:p w14:paraId="6665942D" w14:textId="2E5D9CAE" w:rsidR="00E3570D" w:rsidRDefault="00C71218" w:rsidP="00E3570D">
      <w:pPr>
        <w:spacing w:line="360" w:lineRule="auto"/>
        <w:ind w:firstLine="720"/>
        <w:jc w:val="both"/>
        <w:rPr>
          <w:sz w:val="24"/>
          <w:szCs w:val="24"/>
        </w:rPr>
      </w:pPr>
      <w:r w:rsidRPr="00C71218">
        <w:rPr>
          <w:sz w:val="24"/>
          <w:szCs w:val="24"/>
        </w:rPr>
        <w:t xml:space="preserve">Entretanto, apesar dos avanços proporcionados pelas ações de extensão e da riqueza dos relatos compartilhados, torna-se evidente a necessidade de aprofundar o debate científico sobre </w:t>
      </w:r>
    </w:p>
    <w:p w14:paraId="6BCFD06C" w14:textId="2CDB018B" w:rsidR="00C71218" w:rsidRDefault="00C71218" w:rsidP="00E3570D">
      <w:pPr>
        <w:spacing w:line="360" w:lineRule="auto"/>
        <w:jc w:val="both"/>
        <w:rPr>
          <w:sz w:val="24"/>
          <w:szCs w:val="24"/>
        </w:rPr>
      </w:pPr>
      <w:r w:rsidRPr="00C71218">
        <w:rPr>
          <w:sz w:val="24"/>
          <w:szCs w:val="24"/>
        </w:rPr>
        <w:t xml:space="preserve">o tema. As experiências de mães atípicas ainda são pouco exploradas na literatura psicológica, especialmente sob a perspectiva rogeriana, o que reforça a urgência por estudos que investiguem seus impactos emocionais, sociais e subjetivos de forma mais abrangente. Pesquisas futuras podem contribuir para o desenvolvimento de políticas públicas, programas de apoio e práticas terapêuticas mais sensíveis às demandas desse público. </w:t>
      </w:r>
    </w:p>
    <w:p w14:paraId="3B2D93BC" w14:textId="1FB131CA" w:rsidR="00C71218" w:rsidRPr="00C71218" w:rsidRDefault="00C71218" w:rsidP="00C71218">
      <w:pPr>
        <w:spacing w:line="360" w:lineRule="auto"/>
        <w:ind w:firstLine="720"/>
        <w:jc w:val="both"/>
        <w:rPr>
          <w:sz w:val="24"/>
          <w:szCs w:val="24"/>
        </w:rPr>
      </w:pPr>
      <w:r w:rsidRPr="00C71218">
        <w:rPr>
          <w:sz w:val="24"/>
          <w:szCs w:val="24"/>
        </w:rPr>
        <w:t>Portanto, estimular novas investigações e promover diálogos interdisciplinares torna-se fundamental para ampliar a compreensão e fortalecer ações que garantam dignidade, cuidado e qualidade de vida às mães atípicas e suas famílias</w:t>
      </w:r>
    </w:p>
    <w:p w14:paraId="1186EFDC" w14:textId="77777777" w:rsidR="00937426" w:rsidRPr="00C71218" w:rsidRDefault="00937426" w:rsidP="00C71218">
      <w:pPr>
        <w:spacing w:line="360" w:lineRule="auto"/>
        <w:jc w:val="both"/>
        <w:rPr>
          <w:sz w:val="24"/>
          <w:szCs w:val="24"/>
        </w:rPr>
      </w:pPr>
    </w:p>
    <w:p w14:paraId="00AC83B9" w14:textId="77777777" w:rsidR="00937426" w:rsidRDefault="00F67B21">
      <w:pPr>
        <w:spacing w:line="360" w:lineRule="auto"/>
        <w:jc w:val="center"/>
        <w:rPr>
          <w:b/>
          <w:bCs/>
          <w:sz w:val="24"/>
          <w:szCs w:val="24"/>
        </w:rPr>
      </w:pPr>
      <w:r>
        <w:rPr>
          <w:b/>
          <w:bCs/>
          <w:sz w:val="24"/>
          <w:szCs w:val="24"/>
        </w:rPr>
        <w:t>REFERÊNCIAS</w:t>
      </w:r>
    </w:p>
    <w:p w14:paraId="4D30E676" w14:textId="77777777" w:rsidR="00D36DAF" w:rsidRDefault="00D36DAF">
      <w:pPr>
        <w:spacing w:line="360" w:lineRule="auto"/>
        <w:jc w:val="center"/>
        <w:rPr>
          <w:b/>
          <w:bCs/>
          <w:sz w:val="24"/>
          <w:szCs w:val="24"/>
        </w:rPr>
      </w:pPr>
    </w:p>
    <w:p w14:paraId="2B027876" w14:textId="77777777" w:rsidR="00D36DAF" w:rsidRPr="00D36DAF" w:rsidRDefault="00D36DAF" w:rsidP="00E3570D">
      <w:pPr>
        <w:spacing w:line="360" w:lineRule="auto"/>
        <w:rPr>
          <w:sz w:val="24"/>
          <w:szCs w:val="24"/>
        </w:rPr>
      </w:pPr>
      <w:r w:rsidRPr="00D36DAF">
        <w:rPr>
          <w:sz w:val="24"/>
          <w:szCs w:val="24"/>
        </w:rPr>
        <w:t xml:space="preserve">ALVES, Julia Secatti; GAMEIRO, Ana Cristina Polycarpo; BIAZI, Paula Hisa Goto. Estresse, depressão e ansiedade em mães de autistas: </w:t>
      </w:r>
      <w:r w:rsidRPr="00D36DAF">
        <w:rPr>
          <w:b/>
          <w:bCs/>
          <w:sz w:val="24"/>
          <w:szCs w:val="24"/>
        </w:rPr>
        <w:t xml:space="preserve">revisão nacional. </w:t>
      </w:r>
      <w:r w:rsidRPr="00D36DAF">
        <w:rPr>
          <w:b/>
          <w:bCs/>
          <w:i/>
          <w:iCs/>
          <w:sz w:val="24"/>
          <w:szCs w:val="24"/>
        </w:rPr>
        <w:t>Revista Psicopedagogia</w:t>
      </w:r>
      <w:r w:rsidRPr="00D36DAF">
        <w:rPr>
          <w:sz w:val="24"/>
          <w:szCs w:val="24"/>
        </w:rPr>
        <w:t>, São Paulo, v. 39, n. 120, p. 412-424, dez. 2022.</w:t>
      </w:r>
    </w:p>
    <w:p w14:paraId="18D40C2E" w14:textId="77777777" w:rsidR="00D36DAF" w:rsidRPr="00D36DAF" w:rsidRDefault="00D36DAF" w:rsidP="00E3570D">
      <w:pPr>
        <w:spacing w:line="360" w:lineRule="auto"/>
        <w:rPr>
          <w:sz w:val="24"/>
          <w:szCs w:val="24"/>
        </w:rPr>
      </w:pPr>
      <w:r w:rsidRPr="00D36DAF">
        <w:rPr>
          <w:sz w:val="24"/>
          <w:szCs w:val="24"/>
        </w:rPr>
        <w:t>CAMARANO, Ana Amélia; FERNANDES, Daniele; SILVA, Beatriz da. O cuidado como ocupação</w:t>
      </w:r>
      <w:r w:rsidRPr="00D36DAF">
        <w:rPr>
          <w:b/>
          <w:bCs/>
          <w:sz w:val="24"/>
          <w:szCs w:val="24"/>
        </w:rPr>
        <w:t>.</w:t>
      </w:r>
      <w:r w:rsidRPr="00D36DAF">
        <w:rPr>
          <w:sz w:val="24"/>
          <w:szCs w:val="24"/>
        </w:rPr>
        <w:t xml:space="preserve"> In: CAMARANO, Ana Amélia (Org.). </w:t>
      </w:r>
      <w:r w:rsidRPr="00D36DAF">
        <w:rPr>
          <w:b/>
          <w:bCs/>
          <w:i/>
          <w:iCs/>
          <w:sz w:val="24"/>
          <w:szCs w:val="24"/>
        </w:rPr>
        <w:t>Cuidar, Verbo Transitivo: caminhos para a provisão de cuidados no Brasil</w:t>
      </w:r>
      <w:r w:rsidRPr="00D36DAF">
        <w:rPr>
          <w:sz w:val="24"/>
          <w:szCs w:val="24"/>
        </w:rPr>
        <w:t xml:space="preserve">. Brasília: IPEA, 2023. Cap. 6. Disponível em: </w:t>
      </w:r>
      <w:hyperlink r:id="rId6" w:history="1">
        <w:r w:rsidRPr="00D36DAF">
          <w:rPr>
            <w:rStyle w:val="Hyperlink"/>
            <w:sz w:val="24"/>
            <w:szCs w:val="24"/>
          </w:rPr>
          <w:t>https://repositorio.ipea.gov.br/bitstream/11058/13605/1/Cuidar_Transitivo_cap.6.pdf</w:t>
        </w:r>
      </w:hyperlink>
      <w:r w:rsidRPr="00D36DAF">
        <w:rPr>
          <w:sz w:val="24"/>
          <w:szCs w:val="24"/>
        </w:rPr>
        <w:t>. Acesso em: 28 out. 2025.</w:t>
      </w:r>
    </w:p>
    <w:p w14:paraId="1ED286A5" w14:textId="77777777" w:rsidR="00F25107" w:rsidRDefault="00F25107" w:rsidP="00E3570D">
      <w:pPr>
        <w:spacing w:line="360" w:lineRule="auto"/>
        <w:rPr>
          <w:sz w:val="24"/>
          <w:szCs w:val="24"/>
        </w:rPr>
      </w:pPr>
    </w:p>
    <w:p w14:paraId="24FF114A" w14:textId="77777777" w:rsidR="00F25107" w:rsidRDefault="00F25107" w:rsidP="00E3570D">
      <w:pPr>
        <w:spacing w:line="360" w:lineRule="auto"/>
        <w:rPr>
          <w:sz w:val="24"/>
          <w:szCs w:val="24"/>
        </w:rPr>
      </w:pPr>
    </w:p>
    <w:p w14:paraId="19E3F4DD" w14:textId="0D843C04" w:rsidR="00D36DAF" w:rsidRPr="00D36DAF" w:rsidRDefault="00D36DAF" w:rsidP="00E3570D">
      <w:pPr>
        <w:spacing w:line="360" w:lineRule="auto"/>
        <w:rPr>
          <w:sz w:val="24"/>
          <w:szCs w:val="24"/>
        </w:rPr>
      </w:pPr>
      <w:r w:rsidRPr="00D36DAF">
        <w:rPr>
          <w:sz w:val="24"/>
          <w:szCs w:val="24"/>
        </w:rPr>
        <w:t xml:space="preserve">CARVALHO, L. M. Processos de incongruência e sofrimento emocional em cuidadores familiares: uma revisão à luz da Abordagem Centrada na Pessoa. </w:t>
      </w:r>
      <w:r w:rsidRPr="00D36DAF">
        <w:rPr>
          <w:b/>
          <w:bCs/>
          <w:i/>
          <w:iCs/>
          <w:sz w:val="24"/>
          <w:szCs w:val="24"/>
        </w:rPr>
        <w:t>Revista da Abordagem Humanista</w:t>
      </w:r>
      <w:r w:rsidRPr="00D36DAF">
        <w:rPr>
          <w:b/>
          <w:bCs/>
          <w:sz w:val="24"/>
          <w:szCs w:val="24"/>
        </w:rPr>
        <w:t>,</w:t>
      </w:r>
      <w:r w:rsidRPr="00D36DAF">
        <w:rPr>
          <w:sz w:val="24"/>
          <w:szCs w:val="24"/>
        </w:rPr>
        <w:t xml:space="preserve"> v. 31, n. 2, p. 45-58, 2023.</w:t>
      </w:r>
    </w:p>
    <w:p w14:paraId="5029FDF3" w14:textId="1CE7C24A" w:rsidR="00553D5B" w:rsidRDefault="00D36DAF" w:rsidP="00E3570D">
      <w:pPr>
        <w:spacing w:line="360" w:lineRule="auto"/>
        <w:rPr>
          <w:sz w:val="24"/>
          <w:szCs w:val="24"/>
        </w:rPr>
      </w:pPr>
      <w:r w:rsidRPr="00D36DAF">
        <w:rPr>
          <w:sz w:val="24"/>
          <w:szCs w:val="24"/>
        </w:rPr>
        <w:t>CRUZ, A. C. B. de O. A.; BAHIA, S. D.; SOUZA, J. C. P. de. A vida das mães de crianças com Transtorno de Espectro Autista: os desafios vivenciados em nossa sociedade</w:t>
      </w:r>
      <w:r w:rsidRPr="00D36DAF">
        <w:rPr>
          <w:b/>
          <w:bCs/>
          <w:sz w:val="24"/>
          <w:szCs w:val="24"/>
        </w:rPr>
        <w:t xml:space="preserve">. </w:t>
      </w:r>
      <w:r w:rsidRPr="00D36DAF">
        <w:rPr>
          <w:b/>
          <w:bCs/>
          <w:i/>
          <w:iCs/>
          <w:sz w:val="24"/>
          <w:szCs w:val="24"/>
        </w:rPr>
        <w:t>Cuadernos de Educación y Desarrollo</w:t>
      </w:r>
      <w:r w:rsidRPr="00D36DAF">
        <w:rPr>
          <w:sz w:val="24"/>
          <w:szCs w:val="24"/>
        </w:rPr>
        <w:t xml:space="preserve">, [S. l.], v. 16, n. 11, p. e6230, 2024. DOI: 10.55905/cuadv16n11-020. Disponível em: </w:t>
      </w:r>
      <w:hyperlink r:id="rId7" w:history="1">
        <w:r w:rsidRPr="00D36DAF">
          <w:rPr>
            <w:rStyle w:val="Hyperlink"/>
            <w:sz w:val="24"/>
            <w:szCs w:val="24"/>
          </w:rPr>
          <w:t>https://ojs.cuadernoseducacion.com/ojs/index.php/ced/article/view/6230</w:t>
        </w:r>
      </w:hyperlink>
      <w:r w:rsidRPr="00D36DAF">
        <w:rPr>
          <w:sz w:val="24"/>
          <w:szCs w:val="24"/>
        </w:rPr>
        <w:t>. Acesso em: 31 out. 2025.</w:t>
      </w:r>
    </w:p>
    <w:p w14:paraId="4BEF3DC2" w14:textId="32E9D8AC" w:rsidR="00E3570D" w:rsidRDefault="00D36DAF" w:rsidP="00E3570D">
      <w:pPr>
        <w:spacing w:line="360" w:lineRule="auto"/>
        <w:rPr>
          <w:sz w:val="24"/>
          <w:szCs w:val="24"/>
        </w:rPr>
      </w:pPr>
      <w:r w:rsidRPr="00D36DAF">
        <w:rPr>
          <w:sz w:val="24"/>
          <w:szCs w:val="24"/>
        </w:rPr>
        <w:t xml:space="preserve">LAMOUNIER, M. G. M. </w:t>
      </w:r>
      <w:r w:rsidRPr="00D36DAF">
        <w:rPr>
          <w:i/>
          <w:iCs/>
          <w:sz w:val="24"/>
          <w:szCs w:val="24"/>
        </w:rPr>
        <w:t>O luto de mães atípicas: uma realidade silenciosa</w:t>
      </w:r>
      <w:r w:rsidRPr="00D36DAF">
        <w:rPr>
          <w:sz w:val="24"/>
          <w:szCs w:val="24"/>
        </w:rPr>
        <w:t>. 2024</w:t>
      </w:r>
      <w:r w:rsidRPr="00D36DAF">
        <w:rPr>
          <w:b/>
          <w:bCs/>
          <w:sz w:val="24"/>
          <w:szCs w:val="24"/>
        </w:rPr>
        <w:t>. Trabalho de Conclusão de Curso – Universidade Estadual de Goiás</w:t>
      </w:r>
      <w:r w:rsidRPr="00D36DAF">
        <w:rPr>
          <w:sz w:val="24"/>
          <w:szCs w:val="24"/>
        </w:rPr>
        <w:t xml:space="preserve">. Repositório Institucional da </w:t>
      </w:r>
    </w:p>
    <w:p w14:paraId="75606F93" w14:textId="3A04243E" w:rsidR="00D36DAF" w:rsidRPr="00D36DAF" w:rsidRDefault="00D36DAF" w:rsidP="00E3570D">
      <w:pPr>
        <w:spacing w:line="360" w:lineRule="auto"/>
        <w:rPr>
          <w:sz w:val="24"/>
          <w:szCs w:val="24"/>
        </w:rPr>
      </w:pPr>
      <w:r w:rsidRPr="00D36DAF">
        <w:rPr>
          <w:sz w:val="24"/>
          <w:szCs w:val="24"/>
        </w:rPr>
        <w:t xml:space="preserve">Universidade Estadual de Goiás. Disponível em: </w:t>
      </w:r>
      <w:hyperlink r:id="rId8" w:history="1">
        <w:r w:rsidRPr="00D36DAF">
          <w:rPr>
            <w:rStyle w:val="Hyperlink"/>
            <w:sz w:val="24"/>
            <w:szCs w:val="24"/>
          </w:rPr>
          <w:t>https://repositorio.ueg.br/jspui/handle/riueg/5155</w:t>
        </w:r>
      </w:hyperlink>
      <w:r w:rsidRPr="00D36DAF">
        <w:rPr>
          <w:sz w:val="24"/>
          <w:szCs w:val="24"/>
        </w:rPr>
        <w:t>. Acesso em: 31 out. 2025.</w:t>
      </w:r>
    </w:p>
    <w:p w14:paraId="0FA5525E" w14:textId="77777777" w:rsidR="00D36DAF" w:rsidRPr="00D36DAF" w:rsidRDefault="00D36DAF" w:rsidP="00E3570D">
      <w:pPr>
        <w:spacing w:line="360" w:lineRule="auto"/>
        <w:rPr>
          <w:sz w:val="24"/>
          <w:szCs w:val="24"/>
        </w:rPr>
      </w:pPr>
      <w:r w:rsidRPr="00D36DAF">
        <w:rPr>
          <w:sz w:val="24"/>
          <w:szCs w:val="24"/>
        </w:rPr>
        <w:t xml:space="preserve">MENDES, Edilene Lima. </w:t>
      </w:r>
      <w:r w:rsidRPr="00D36DAF">
        <w:rPr>
          <w:i/>
          <w:iCs/>
          <w:sz w:val="24"/>
          <w:szCs w:val="24"/>
        </w:rPr>
        <w:t>As condições facilitadoras de Carl Rogers na promoção da saúde mental: estudo teórico</w:t>
      </w:r>
      <w:r w:rsidRPr="00D36DAF">
        <w:rPr>
          <w:sz w:val="24"/>
          <w:szCs w:val="24"/>
        </w:rPr>
        <w:t>. 2022.</w:t>
      </w:r>
    </w:p>
    <w:p w14:paraId="54558C48" w14:textId="77777777" w:rsidR="00D36DAF" w:rsidRPr="00D36DAF" w:rsidRDefault="00D36DAF" w:rsidP="00E3570D">
      <w:pPr>
        <w:spacing w:line="360" w:lineRule="auto"/>
        <w:rPr>
          <w:sz w:val="24"/>
          <w:szCs w:val="24"/>
        </w:rPr>
      </w:pPr>
      <w:r w:rsidRPr="00D36DAF">
        <w:rPr>
          <w:sz w:val="24"/>
          <w:szCs w:val="24"/>
        </w:rPr>
        <w:t xml:space="preserve">MENDES, R. A. Empatia e autonomia em contextos de cuidado: implicações rogerianas para a saúde mental de mulheres. </w:t>
      </w:r>
      <w:r w:rsidRPr="00D36DAF">
        <w:rPr>
          <w:i/>
          <w:iCs/>
          <w:sz w:val="24"/>
          <w:szCs w:val="24"/>
        </w:rPr>
        <w:t>Psicologia em Estudo</w:t>
      </w:r>
      <w:r w:rsidRPr="00D36DAF">
        <w:rPr>
          <w:sz w:val="24"/>
          <w:szCs w:val="24"/>
        </w:rPr>
        <w:t>, v. 29, e321243, 2024.</w:t>
      </w:r>
    </w:p>
    <w:p w14:paraId="70F37F78" w14:textId="77777777" w:rsidR="00D36DAF" w:rsidRPr="00D36DAF" w:rsidRDefault="00D36DAF" w:rsidP="00E3570D">
      <w:pPr>
        <w:spacing w:line="360" w:lineRule="auto"/>
        <w:rPr>
          <w:sz w:val="24"/>
          <w:szCs w:val="24"/>
        </w:rPr>
      </w:pPr>
      <w:r w:rsidRPr="00D36DAF">
        <w:rPr>
          <w:sz w:val="24"/>
          <w:szCs w:val="24"/>
        </w:rPr>
        <w:t xml:space="preserve">PEREIRA, T. S.; OLIVEIRA, M. R. Condições facilitadoras e saúde emocional: evidências contemporâneas da Abordagem Centrada na Pessoa. </w:t>
      </w:r>
      <w:r w:rsidRPr="00D36DAF">
        <w:rPr>
          <w:i/>
          <w:iCs/>
          <w:sz w:val="24"/>
          <w:szCs w:val="24"/>
        </w:rPr>
        <w:t>Revista Pesquisas e Práticas Psicossociais</w:t>
      </w:r>
      <w:r w:rsidRPr="00D36DAF">
        <w:rPr>
          <w:sz w:val="24"/>
          <w:szCs w:val="24"/>
        </w:rPr>
        <w:t>, v. 16, n. 4, p. 1-12, 2021.</w:t>
      </w:r>
    </w:p>
    <w:p w14:paraId="486E0C37" w14:textId="77777777" w:rsidR="00D36DAF" w:rsidRPr="00D36DAF" w:rsidRDefault="00D36DAF" w:rsidP="00E3570D">
      <w:pPr>
        <w:spacing w:line="360" w:lineRule="auto"/>
        <w:rPr>
          <w:sz w:val="24"/>
          <w:szCs w:val="24"/>
        </w:rPr>
      </w:pPr>
      <w:r w:rsidRPr="00D36DAF">
        <w:rPr>
          <w:sz w:val="24"/>
          <w:szCs w:val="24"/>
        </w:rPr>
        <w:t xml:space="preserve">ROSA, Diego Genta da. </w:t>
      </w:r>
      <w:r w:rsidRPr="00D36DAF">
        <w:rPr>
          <w:i/>
          <w:iCs/>
          <w:sz w:val="24"/>
          <w:szCs w:val="24"/>
        </w:rPr>
        <w:t>Saúde mental e processo de envelhecimento: cuidando das mães de filhos com autismo</w:t>
      </w:r>
      <w:r w:rsidRPr="00D36DAF">
        <w:rPr>
          <w:sz w:val="24"/>
          <w:szCs w:val="24"/>
        </w:rPr>
        <w:t>. 2025. Dissertação (Mestrado Profissional em Psicologia) – Universidade de Santa Cruz do Sul, Programa de Pós-Graduação em Psicologia, Santa Cruz do Sul, 2025.</w:t>
      </w:r>
    </w:p>
    <w:p w14:paraId="40D769EE" w14:textId="77777777" w:rsidR="00D36DAF" w:rsidRPr="00D36DAF" w:rsidRDefault="00D36DAF" w:rsidP="00E3570D">
      <w:pPr>
        <w:spacing w:line="360" w:lineRule="auto"/>
        <w:rPr>
          <w:sz w:val="24"/>
          <w:szCs w:val="24"/>
        </w:rPr>
      </w:pPr>
      <w:r w:rsidRPr="00D36DAF">
        <w:rPr>
          <w:sz w:val="24"/>
          <w:szCs w:val="24"/>
        </w:rPr>
        <w:t xml:space="preserve">SCARTEZINI, L. G.; ROCHA, A. C. R.; PIRES, V. da S. A necessidade de autoestima em Carl Rogers. </w:t>
      </w:r>
      <w:r w:rsidRPr="00D36DAF">
        <w:rPr>
          <w:i/>
          <w:iCs/>
          <w:sz w:val="24"/>
          <w:szCs w:val="24"/>
        </w:rPr>
        <w:t>Revista FAEF</w:t>
      </w:r>
      <w:r w:rsidRPr="00D36DAF">
        <w:rPr>
          <w:sz w:val="24"/>
          <w:szCs w:val="24"/>
        </w:rPr>
        <w:t>, v. 16, 2013.</w:t>
      </w:r>
    </w:p>
    <w:p w14:paraId="2307A209" w14:textId="77777777" w:rsidR="00D36DAF" w:rsidRPr="00D36DAF" w:rsidRDefault="00D36DAF" w:rsidP="00E3570D">
      <w:pPr>
        <w:spacing w:line="360" w:lineRule="auto"/>
        <w:rPr>
          <w:sz w:val="24"/>
          <w:szCs w:val="24"/>
        </w:rPr>
      </w:pPr>
      <w:r w:rsidRPr="00D36DAF">
        <w:rPr>
          <w:sz w:val="24"/>
          <w:szCs w:val="24"/>
        </w:rPr>
        <w:t xml:space="preserve">SILVA, Izabela Amaral Vieira da et al. Desafios psicológicos da maternidade: depressão em mães de crianças atípicas. </w:t>
      </w:r>
      <w:r w:rsidRPr="00D36DAF">
        <w:rPr>
          <w:i/>
          <w:iCs/>
          <w:sz w:val="24"/>
          <w:szCs w:val="24"/>
        </w:rPr>
        <w:t>Journal of Medical and Biosciences Research</w:t>
      </w:r>
      <w:r w:rsidRPr="00D36DAF">
        <w:rPr>
          <w:sz w:val="24"/>
          <w:szCs w:val="24"/>
        </w:rPr>
        <w:t xml:space="preserve">, [S. l.], v. 2, n. 3, p. 638-645, 2025. DOI: 10.70164/jmbr.v2i3.736. Disponível em: </w:t>
      </w:r>
      <w:hyperlink r:id="rId9" w:history="1">
        <w:r w:rsidRPr="00D36DAF">
          <w:rPr>
            <w:rStyle w:val="Hyperlink"/>
            <w:sz w:val="24"/>
            <w:szCs w:val="24"/>
          </w:rPr>
          <w:t>https://journalmbr.com.br/index.php/jmbr/article/view/736</w:t>
        </w:r>
      </w:hyperlink>
      <w:r w:rsidRPr="00D36DAF">
        <w:rPr>
          <w:sz w:val="24"/>
          <w:szCs w:val="24"/>
        </w:rPr>
        <w:t>. Acesso em: 31 out. 2025.</w:t>
      </w:r>
    </w:p>
    <w:p w14:paraId="76DFED30" w14:textId="77777777" w:rsidR="00D36DAF" w:rsidRPr="00D36DAF" w:rsidRDefault="00D36DAF" w:rsidP="00E3570D">
      <w:pPr>
        <w:spacing w:line="360" w:lineRule="auto"/>
        <w:rPr>
          <w:sz w:val="24"/>
          <w:szCs w:val="24"/>
        </w:rPr>
      </w:pPr>
      <w:r w:rsidRPr="00D36DAF">
        <w:rPr>
          <w:sz w:val="24"/>
          <w:szCs w:val="24"/>
        </w:rPr>
        <w:t xml:space="preserve">SILVA, J. L.; FREIRE, A. P. Autoconceito, incongruência e sofrimento psíquico: reflexões a partir de Carl Rogers. </w:t>
      </w:r>
      <w:r w:rsidRPr="00D36DAF">
        <w:rPr>
          <w:i/>
          <w:iCs/>
          <w:sz w:val="24"/>
          <w:szCs w:val="24"/>
        </w:rPr>
        <w:t>Cadernos de Psicologia Humanista</w:t>
      </w:r>
      <w:r w:rsidRPr="00D36DAF">
        <w:rPr>
          <w:sz w:val="24"/>
          <w:szCs w:val="24"/>
        </w:rPr>
        <w:t>, v. 12, n. 1, p. 77-89, 2022.</w:t>
      </w:r>
    </w:p>
    <w:p w14:paraId="057928C3" w14:textId="77777777" w:rsidR="00F25107" w:rsidRDefault="00F25107" w:rsidP="00E3570D">
      <w:pPr>
        <w:spacing w:line="360" w:lineRule="auto"/>
        <w:rPr>
          <w:sz w:val="24"/>
          <w:szCs w:val="24"/>
        </w:rPr>
      </w:pPr>
    </w:p>
    <w:p w14:paraId="476EE253" w14:textId="77777777" w:rsidR="00F25107" w:rsidRDefault="00F25107" w:rsidP="00E3570D">
      <w:pPr>
        <w:spacing w:line="360" w:lineRule="auto"/>
        <w:rPr>
          <w:sz w:val="24"/>
          <w:szCs w:val="24"/>
        </w:rPr>
      </w:pPr>
    </w:p>
    <w:p w14:paraId="480327BC" w14:textId="77777777" w:rsidR="00F25107" w:rsidRDefault="00F25107" w:rsidP="00E3570D">
      <w:pPr>
        <w:spacing w:line="360" w:lineRule="auto"/>
        <w:rPr>
          <w:sz w:val="24"/>
          <w:szCs w:val="24"/>
        </w:rPr>
      </w:pPr>
    </w:p>
    <w:p w14:paraId="079B33F1" w14:textId="03ED7737" w:rsidR="00D36DAF" w:rsidRPr="00D36DAF" w:rsidRDefault="00D36DAF" w:rsidP="00E3570D">
      <w:pPr>
        <w:spacing w:line="360" w:lineRule="auto"/>
        <w:rPr>
          <w:sz w:val="24"/>
          <w:szCs w:val="24"/>
        </w:rPr>
      </w:pPr>
      <w:r w:rsidRPr="00D36DAF">
        <w:rPr>
          <w:sz w:val="24"/>
          <w:szCs w:val="24"/>
        </w:rPr>
        <w:t xml:space="preserve">VASCONCELOS, Gilvânia Medeiros. </w:t>
      </w:r>
      <w:r w:rsidRPr="00D36DAF">
        <w:rPr>
          <w:i/>
          <w:iCs/>
          <w:sz w:val="24"/>
          <w:szCs w:val="24"/>
        </w:rPr>
        <w:t>Educação em saúde para o autocuidado e a invisibilidade do cuidado feminino: um estudo com mulheres mães de crianças e adolescentes com TEA</w:t>
      </w:r>
      <w:r w:rsidRPr="00D36DAF">
        <w:rPr>
          <w:sz w:val="24"/>
          <w:szCs w:val="24"/>
        </w:rPr>
        <w:t xml:space="preserve">. 2025. Dissertação (Mestrado em Educação, Trabalho e Inovação em Medicina) – Universidade Federal do Rio Grande do Norte, Escola Multicampi de Ciências Médicas do Rio Grande do Norte, Caicó, 2025. Disponível em: </w:t>
      </w:r>
      <w:hyperlink r:id="rId10" w:history="1">
        <w:r w:rsidRPr="00D36DAF">
          <w:rPr>
            <w:rStyle w:val="Hyperlink"/>
            <w:sz w:val="24"/>
            <w:szCs w:val="24"/>
          </w:rPr>
          <w:t>https://repositorio.ufrn.br/handle/123456789/</w:t>
        </w:r>
      </w:hyperlink>
      <w:r w:rsidRPr="00D36DAF">
        <w:rPr>
          <w:sz w:val="24"/>
          <w:szCs w:val="24"/>
        </w:rPr>
        <w:t>. Acesso em: 28 out. 2025.</w:t>
      </w:r>
    </w:p>
    <w:p w14:paraId="4E81F9D4" w14:textId="77777777" w:rsidR="00D36DAF" w:rsidRPr="00D36DAF" w:rsidRDefault="00D36DAF" w:rsidP="00D36DAF">
      <w:pPr>
        <w:spacing w:line="360" w:lineRule="auto"/>
        <w:jc w:val="both"/>
        <w:rPr>
          <w:sz w:val="24"/>
          <w:szCs w:val="24"/>
        </w:rPr>
      </w:pPr>
    </w:p>
    <w:p w14:paraId="7545F78B" w14:textId="77777777" w:rsidR="00937426" w:rsidRDefault="00937426">
      <w:pPr>
        <w:spacing w:line="360" w:lineRule="auto"/>
        <w:ind w:hanging="1418"/>
        <w:rPr>
          <w:sz w:val="24"/>
          <w:szCs w:val="24"/>
        </w:rPr>
      </w:pPr>
    </w:p>
    <w:p w14:paraId="18367733" w14:textId="77777777" w:rsidR="00937426" w:rsidRDefault="00937426">
      <w:pPr>
        <w:pBdr>
          <w:top w:val="nil"/>
          <w:left w:val="nil"/>
          <w:bottom w:val="nil"/>
          <w:right w:val="nil"/>
          <w:between w:val="nil"/>
        </w:pBdr>
        <w:tabs>
          <w:tab w:val="center" w:pos="4252"/>
          <w:tab w:val="right" w:pos="8504"/>
        </w:tabs>
        <w:rPr>
          <w:color w:val="000000"/>
        </w:rPr>
      </w:pPr>
    </w:p>
    <w:p w14:paraId="7C87AD86" w14:textId="77777777" w:rsidR="00937426" w:rsidRDefault="00937426">
      <w:pPr>
        <w:pBdr>
          <w:top w:val="nil"/>
          <w:left w:val="nil"/>
          <w:bottom w:val="nil"/>
          <w:right w:val="nil"/>
          <w:between w:val="nil"/>
        </w:pBdr>
        <w:tabs>
          <w:tab w:val="center" w:pos="4252"/>
          <w:tab w:val="right" w:pos="8504"/>
        </w:tabs>
        <w:rPr>
          <w:color w:val="000000"/>
        </w:rPr>
      </w:pPr>
    </w:p>
    <w:p w14:paraId="7C18F140" w14:textId="77777777" w:rsidR="00937426" w:rsidRDefault="00937426">
      <w:pPr>
        <w:pBdr>
          <w:top w:val="nil"/>
          <w:left w:val="nil"/>
          <w:bottom w:val="nil"/>
          <w:right w:val="nil"/>
          <w:between w:val="nil"/>
        </w:pBdr>
        <w:tabs>
          <w:tab w:val="center" w:pos="4252"/>
          <w:tab w:val="right" w:pos="8504"/>
        </w:tabs>
        <w:rPr>
          <w:color w:val="000000"/>
        </w:rPr>
      </w:pPr>
    </w:p>
    <w:p w14:paraId="63EC22F4" w14:textId="77777777" w:rsidR="00937426" w:rsidRDefault="00937426">
      <w:pPr>
        <w:pBdr>
          <w:top w:val="nil"/>
          <w:left w:val="nil"/>
          <w:bottom w:val="nil"/>
          <w:right w:val="nil"/>
          <w:between w:val="nil"/>
        </w:pBdr>
        <w:tabs>
          <w:tab w:val="center" w:pos="4252"/>
          <w:tab w:val="right" w:pos="8504"/>
        </w:tabs>
        <w:rPr>
          <w:color w:val="000000"/>
        </w:rPr>
      </w:pPr>
    </w:p>
    <w:p w14:paraId="7505CA79" w14:textId="77777777" w:rsidR="00937426" w:rsidRDefault="00937426">
      <w:pPr>
        <w:pBdr>
          <w:top w:val="nil"/>
          <w:left w:val="nil"/>
          <w:bottom w:val="nil"/>
          <w:right w:val="nil"/>
          <w:between w:val="nil"/>
        </w:pBdr>
        <w:tabs>
          <w:tab w:val="center" w:pos="4252"/>
          <w:tab w:val="right" w:pos="8504"/>
        </w:tabs>
        <w:rPr>
          <w:color w:val="000000"/>
        </w:rPr>
      </w:pPr>
    </w:p>
    <w:sectPr w:rsidR="00937426">
      <w:headerReference w:type="default" r:id="rId11"/>
      <w:footerReference w:type="default" r:id="rId12"/>
      <w:pgSz w:w="11906" w:h="16840"/>
      <w:pgMar w:top="1701" w:right="1134"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35C86" w14:textId="77777777" w:rsidR="0020598B" w:rsidRDefault="0020598B">
      <w:r>
        <w:separator/>
      </w:r>
    </w:p>
  </w:endnote>
  <w:endnote w:type="continuationSeparator" w:id="0">
    <w:p w14:paraId="73DD9C93" w14:textId="77777777" w:rsidR="0020598B" w:rsidRDefault="00205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83B9934-98A7-41BD-A4C3-A7D8AD2EBD60}"/>
  </w:font>
  <w:font w:name="Calibri">
    <w:panose1 w:val="020F0502020204030204"/>
    <w:charset w:val="00"/>
    <w:family w:val="swiss"/>
    <w:pitch w:val="variable"/>
    <w:sig w:usb0="E4002EFF" w:usb1="C200247B" w:usb2="00000009" w:usb3="00000000" w:csb0="000001FF" w:csb1="00000000"/>
    <w:embedRegular r:id="rId2" w:fontKey="{6B52361E-4869-4A98-9C34-D04589D6AEED}"/>
  </w:font>
  <w:font w:name="Cambria">
    <w:panose1 w:val="02040503050406030204"/>
    <w:charset w:val="00"/>
    <w:family w:val="roman"/>
    <w:pitch w:val="variable"/>
    <w:sig w:usb0="E00006FF" w:usb1="420024FF" w:usb2="02000000" w:usb3="00000000" w:csb0="0000019F" w:csb1="00000000"/>
    <w:embedRegular r:id="rId3" w:fontKey="{16822C0B-9ED5-428B-843B-99329B137ED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5647D" w14:textId="77777777" w:rsidR="00937426" w:rsidRDefault="00F67B21">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6A759435" wp14:editId="3BC3B41C">
          <wp:simplePos x="0" y="0"/>
          <wp:positionH relativeFrom="column">
            <wp:posOffset>-161924</wp:posOffset>
          </wp:positionH>
          <wp:positionV relativeFrom="paragraph">
            <wp:posOffset>0</wp:posOffset>
          </wp:positionV>
          <wp:extent cx="5643037" cy="10375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39CCDFCF" w14:textId="77777777" w:rsidR="00937426" w:rsidRDefault="00937426">
    <w:pPr>
      <w:pBdr>
        <w:top w:val="nil"/>
        <w:left w:val="nil"/>
        <w:bottom w:val="nil"/>
        <w:right w:val="nil"/>
        <w:between w:val="nil"/>
      </w:pBdr>
      <w:tabs>
        <w:tab w:val="center" w:pos="4252"/>
        <w:tab w:val="right" w:pos="8504"/>
      </w:tabs>
      <w:ind w:hanging="1418"/>
      <w:rPr>
        <w:color w:val="000000"/>
      </w:rPr>
    </w:pPr>
  </w:p>
  <w:p w14:paraId="03B2DE39" w14:textId="77777777" w:rsidR="00937426" w:rsidRDefault="00937426">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56658" w14:textId="77777777" w:rsidR="0020598B" w:rsidRDefault="0020598B">
      <w:r>
        <w:separator/>
      </w:r>
    </w:p>
  </w:footnote>
  <w:footnote w:type="continuationSeparator" w:id="0">
    <w:p w14:paraId="558B0BCC" w14:textId="77777777" w:rsidR="0020598B" w:rsidRDefault="0020598B">
      <w:r>
        <w:continuationSeparator/>
      </w:r>
    </w:p>
  </w:footnote>
  <w:footnote w:id="1">
    <w:p w14:paraId="5DE17481" w14:textId="1E9838C1" w:rsidR="00937426" w:rsidRDefault="00F67B21">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¹ Graduando em </w:t>
      </w:r>
      <w:r w:rsidR="00390E07">
        <w:rPr>
          <w:color w:val="000000"/>
          <w:sz w:val="20"/>
          <w:szCs w:val="20"/>
        </w:rPr>
        <w:t>Psicologia</w:t>
      </w:r>
      <w:r>
        <w:rPr>
          <w:color w:val="000000"/>
          <w:sz w:val="20"/>
          <w:szCs w:val="20"/>
        </w:rPr>
        <w:t xml:space="preserve"> – Centro Universitário Chrisfapi.</w:t>
      </w:r>
    </w:p>
    <w:p w14:paraId="5819921C" w14:textId="2530C35E" w:rsidR="00390E07" w:rsidRPr="0019245C" w:rsidRDefault="0019245C">
      <w:pPr>
        <w:pBdr>
          <w:top w:val="nil"/>
          <w:left w:val="nil"/>
          <w:bottom w:val="nil"/>
          <w:right w:val="nil"/>
          <w:between w:val="nil"/>
        </w:pBdr>
        <w:rPr>
          <w:color w:val="000000"/>
          <w:sz w:val="20"/>
          <w:szCs w:val="20"/>
        </w:rPr>
      </w:pPr>
      <w:r>
        <w:rPr>
          <w:color w:val="000000"/>
          <w:sz w:val="20"/>
          <w:szCs w:val="20"/>
        </w:rPr>
        <w:t xml:space="preserve">2 </w:t>
      </w:r>
      <w:r>
        <w:rPr>
          <w:color w:val="000000"/>
          <w:sz w:val="20"/>
          <w:szCs w:val="20"/>
          <w:vertAlign w:val="superscript"/>
        </w:rPr>
        <w:t xml:space="preserve">2 </w:t>
      </w:r>
      <w:r>
        <w:rPr>
          <w:color w:val="000000"/>
          <w:sz w:val="20"/>
          <w:szCs w:val="20"/>
        </w:rPr>
        <w:t>Professora – Doutora em Psicologia – Centro Universitário Chrisfapi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3AB9A" w14:textId="77777777" w:rsidR="00937426" w:rsidRDefault="00F67B21">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474D7B75" wp14:editId="028604DF">
          <wp:simplePos x="0" y="0"/>
          <wp:positionH relativeFrom="column">
            <wp:posOffset>-1076324</wp:posOffset>
          </wp:positionH>
          <wp:positionV relativeFrom="paragraph">
            <wp:posOffset>-449579</wp:posOffset>
          </wp:positionV>
          <wp:extent cx="7573328" cy="140017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426"/>
    <w:rsid w:val="0002217C"/>
    <w:rsid w:val="0003009A"/>
    <w:rsid w:val="00055048"/>
    <w:rsid w:val="00075B05"/>
    <w:rsid w:val="00093CAF"/>
    <w:rsid w:val="000A2269"/>
    <w:rsid w:val="000B4AA7"/>
    <w:rsid w:val="000D050C"/>
    <w:rsid w:val="000E1FAC"/>
    <w:rsid w:val="0019245C"/>
    <w:rsid w:val="0019784F"/>
    <w:rsid w:val="001B5DF6"/>
    <w:rsid w:val="001F204C"/>
    <w:rsid w:val="00200168"/>
    <w:rsid w:val="00200BE1"/>
    <w:rsid w:val="0020598B"/>
    <w:rsid w:val="00365378"/>
    <w:rsid w:val="00390E07"/>
    <w:rsid w:val="00392B4B"/>
    <w:rsid w:val="003C63B4"/>
    <w:rsid w:val="00480CC2"/>
    <w:rsid w:val="00481663"/>
    <w:rsid w:val="00485901"/>
    <w:rsid w:val="004E5C66"/>
    <w:rsid w:val="004F1D4D"/>
    <w:rsid w:val="00553D5B"/>
    <w:rsid w:val="00572081"/>
    <w:rsid w:val="005A0F8E"/>
    <w:rsid w:val="005F0164"/>
    <w:rsid w:val="006333F2"/>
    <w:rsid w:val="00642496"/>
    <w:rsid w:val="006D2EBD"/>
    <w:rsid w:val="006D508A"/>
    <w:rsid w:val="00710E09"/>
    <w:rsid w:val="00723A95"/>
    <w:rsid w:val="0072428D"/>
    <w:rsid w:val="00755C1B"/>
    <w:rsid w:val="00762701"/>
    <w:rsid w:val="008A7D02"/>
    <w:rsid w:val="008B7ED5"/>
    <w:rsid w:val="00927007"/>
    <w:rsid w:val="0092730F"/>
    <w:rsid w:val="00937426"/>
    <w:rsid w:val="00970758"/>
    <w:rsid w:val="00993636"/>
    <w:rsid w:val="00A017BE"/>
    <w:rsid w:val="00BC7108"/>
    <w:rsid w:val="00BF1CFF"/>
    <w:rsid w:val="00C02CB0"/>
    <w:rsid w:val="00C54B4A"/>
    <w:rsid w:val="00C71218"/>
    <w:rsid w:val="00D322C8"/>
    <w:rsid w:val="00D36DAF"/>
    <w:rsid w:val="00D93841"/>
    <w:rsid w:val="00E3570D"/>
    <w:rsid w:val="00E92ABB"/>
    <w:rsid w:val="00ED413D"/>
    <w:rsid w:val="00EF0C13"/>
    <w:rsid w:val="00EF6E4A"/>
    <w:rsid w:val="00F2058A"/>
    <w:rsid w:val="00F23597"/>
    <w:rsid w:val="00F25107"/>
    <w:rsid w:val="00F67B2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47049"/>
  <w15:docId w15:val="{E1B6139A-A673-4FED-BFE8-45DE97D00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semiHidden/>
    <w:unhideWhenUsed/>
    <w:rsid w:val="00055048"/>
    <w:rPr>
      <w:sz w:val="24"/>
      <w:szCs w:val="24"/>
    </w:rPr>
  </w:style>
  <w:style w:type="character" w:styleId="Hyperlink">
    <w:name w:val="Hyperlink"/>
    <w:basedOn w:val="Fontepargpadro"/>
    <w:uiPriority w:val="99"/>
    <w:unhideWhenUsed/>
    <w:rsid w:val="00D36DAF"/>
    <w:rPr>
      <w:color w:val="0000FF" w:themeColor="hyperlink"/>
      <w:u w:val="single"/>
    </w:rPr>
  </w:style>
  <w:style w:type="character" w:styleId="MenoPendente">
    <w:name w:val="Unresolved Mention"/>
    <w:basedOn w:val="Fontepargpadro"/>
    <w:uiPriority w:val="99"/>
    <w:semiHidden/>
    <w:unhideWhenUsed/>
    <w:rsid w:val="00D36D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epositorio.ueg.br/jspui/handle/riueg/5155"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ojs.cuadernoseducacion.com/ojs/index.php/ced/article/view/6230"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positorio.ipea.gov.br/bitstream/11058/13605/1/Cuidar_Transitivo_cap.6.pdf"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repositorio.ufrn.br/handle/123456789/" TargetMode="External"/><Relationship Id="rId4" Type="http://schemas.openxmlformats.org/officeDocument/2006/relationships/footnotes" Target="footnotes.xml"/><Relationship Id="rId9" Type="http://schemas.openxmlformats.org/officeDocument/2006/relationships/hyperlink" Target="https://journalmbr.com.br/index.php/jmbr/article/view/736"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9</Pages>
  <Words>2997</Words>
  <Characters>16186</Characters>
  <Application>Microsoft Office Word</Application>
  <DocSecurity>0</DocSecurity>
  <Lines>134</Lines>
  <Paragraphs>38</Paragraphs>
  <ScaleCrop>false</ScaleCrop>
  <Company/>
  <LinksUpToDate>false</LinksUpToDate>
  <CharactersWithSpaces>19145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Lara Beatriz</cp:lastModifiedBy>
  <cp:revision>51</cp:revision>
  <dcterms:created xsi:type="dcterms:W3CDTF">2026-09-02T03:21:00Z</dcterms:created>
  <dcterms:modified xsi:type="dcterms:W3CDTF">2026-09-04T22:38:00Z</dcterms:modified>
</cp:coreProperties>
</file>