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2C95" w14:textId="77777777" w:rsidR="000900C6" w:rsidRDefault="00A8757E">
      <w:pPr>
        <w:spacing w:after="0"/>
        <w:jc w:val="center"/>
      </w:pPr>
      <w:r>
        <w:rPr>
          <w:b/>
          <w:color w:val="000000"/>
          <w:sz w:val="24"/>
          <w:szCs w:val="24"/>
        </w:rPr>
        <w:t>AVALIAÇÃO DA SÍNDROME DE BURNOUT EM PROFISSIONAIS DE ATENÇÃO PRIMÁRIA EM SAÚDE</w:t>
      </w:r>
    </w:p>
    <w:p w14:paraId="0DC4F8E5" w14:textId="77777777" w:rsidR="000900C6" w:rsidRDefault="000900C6">
      <w:pPr>
        <w:spacing w:after="0"/>
        <w:jc w:val="center"/>
        <w:rPr>
          <w:sz w:val="24"/>
          <w:szCs w:val="24"/>
        </w:rPr>
      </w:pPr>
    </w:p>
    <w:p w14:paraId="588D1579" w14:textId="672A5B42" w:rsidR="000900C6" w:rsidRDefault="004D1C7E">
      <w:pPr>
        <w:spacing w:after="0"/>
        <w:jc w:val="center"/>
      </w:pPr>
      <w:r>
        <w:rPr>
          <w:color w:val="000000"/>
          <w:sz w:val="24"/>
          <w:szCs w:val="24"/>
        </w:rPr>
        <w:t>Danielle Aparecida Gomes Alves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Juliana Gonçalves Silva de Mattos</w:t>
      </w:r>
      <w:r>
        <w:rPr>
          <w:sz w:val="24"/>
          <w:szCs w:val="24"/>
          <w:vertAlign w:val="superscript"/>
        </w:rPr>
        <w:t>2</w:t>
      </w:r>
    </w:p>
    <w:p w14:paraId="377DAA36" w14:textId="602D8AF1" w:rsidR="000900C6" w:rsidRDefault="00A8757E">
      <w:pPr>
        <w:spacing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="008536C7" w:rsidRPr="00DA2D46">
          <w:rPr>
            <w:rStyle w:val="Hyperlink"/>
            <w:sz w:val="24"/>
            <w:szCs w:val="24"/>
          </w:rPr>
          <w:t>danielle.alves@manserv.com.br</w:t>
        </w:r>
      </w:hyperlink>
    </w:p>
    <w:p w14:paraId="4EB5F735" w14:textId="77777777" w:rsidR="008536C7" w:rsidRDefault="008536C7">
      <w:pPr>
        <w:spacing w:after="0"/>
        <w:jc w:val="center"/>
      </w:pPr>
    </w:p>
    <w:p w14:paraId="6AF798A1" w14:textId="77777777" w:rsidR="000900C6" w:rsidRDefault="00A875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Acadêmica de Enfermagem, Centro Universitário do Cerrado Patrocínio – UNICERP, Patrocínio, Minas Gerais, Brasil.</w:t>
      </w:r>
    </w:p>
    <w:p w14:paraId="37A74F7A" w14:textId="77777777" w:rsidR="000900C6" w:rsidRDefault="00A8757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Mestre em Atenção à Saúde pela Universidade Federal do Triângulo Mineiro. Docente. Centro Universitário do Cerrado Patrocínio - UNICERP, Patrocínio, Minas Gerais, Brasil. </w:t>
      </w:r>
    </w:p>
    <w:p w14:paraId="28A0BFE2" w14:textId="77777777" w:rsidR="000900C6" w:rsidRPr="00643AFE" w:rsidRDefault="000900C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896E760" w14:textId="2920A137" w:rsidR="000900C6" w:rsidRPr="00643AFE" w:rsidRDefault="00A8757E" w:rsidP="00643AFE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43AFE">
        <w:rPr>
          <w:rFonts w:asciiTheme="minorHAnsi" w:hAnsiTheme="minorHAnsi" w:cstheme="minorHAnsi"/>
          <w:b/>
          <w:color w:val="000000"/>
          <w:sz w:val="24"/>
          <w:szCs w:val="24"/>
        </w:rPr>
        <w:t>Introdução:</w:t>
      </w:r>
      <w:r w:rsidRPr="00643AF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61DA0" w:rsidRPr="00643AFE">
        <w:rPr>
          <w:rFonts w:asciiTheme="minorHAnsi" w:hAnsiTheme="minorHAnsi" w:cstheme="minorHAnsi"/>
          <w:color w:val="000000"/>
          <w:sz w:val="24"/>
          <w:szCs w:val="24"/>
        </w:rPr>
        <w:t>A síndrome de burnout é o esgotamento físico, mental e emocional causado pelo estresse crônico no trabalho e exaustão emocional.</w:t>
      </w:r>
      <w:r w:rsidR="00643AFE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1DA0" w:rsidRPr="00643AFE">
        <w:rPr>
          <w:rFonts w:asciiTheme="minorHAnsi" w:hAnsiTheme="minorHAnsi" w:cstheme="minorHAnsi"/>
          <w:color w:val="000000"/>
          <w:sz w:val="24"/>
          <w:szCs w:val="24"/>
        </w:rPr>
        <w:t>Nos profissionais de saúde, a síndrome de burnout é comum devido às altas demandas</w:t>
      </w:r>
      <w:r w:rsidR="00561DA0" w:rsidRPr="00643AF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61DA0" w:rsidRPr="00643AFE">
        <w:rPr>
          <w:rFonts w:asciiTheme="minorHAnsi" w:hAnsiTheme="minorHAnsi" w:cstheme="minorHAnsi"/>
          <w:color w:val="000000"/>
          <w:sz w:val="24"/>
          <w:szCs w:val="24"/>
        </w:rPr>
        <w:t>físicas e emocionais da profissão. Resultando em problemas de saúde mental e física (como ansiedade e depressão), além de aumentar o absenteísmo e a rotatividade, prejudicando tanto os profissionais quanto os pacientes.</w:t>
      </w:r>
      <w:r w:rsidR="00643AFE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36C7" w:rsidRPr="00643A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Objetivo:</w:t>
      </w:r>
      <w:r w:rsidR="008536C7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Identificar a Síndrome de Burnout em profissionais de saúde da atenção primária.</w:t>
      </w:r>
      <w:r w:rsidR="00643AFE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43A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Metodologia: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Estudo descritivo e transversal realizado com 80 profissionais de saúde da Atenção Primária</w:t>
      </w:r>
      <w:r w:rsidR="008536C7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(APS)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de Coromandel, Minas Gerais, no mês de </w:t>
      </w:r>
      <w:r w:rsidR="004D1C7E" w:rsidRPr="00643AFE">
        <w:rPr>
          <w:rFonts w:asciiTheme="minorHAnsi" w:hAnsiTheme="minorHAnsi" w:cstheme="minorHAnsi"/>
          <w:color w:val="000000"/>
          <w:sz w:val="24"/>
          <w:szCs w:val="24"/>
        </w:rPr>
        <w:t>abril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de 2024. Foi aplicado um questionário </w:t>
      </w:r>
      <w:r w:rsidR="004D1C7E" w:rsidRPr="00643AFE">
        <w:rPr>
          <w:rFonts w:asciiTheme="minorHAnsi" w:hAnsiTheme="minorHAnsi" w:cstheme="minorHAnsi"/>
          <w:color w:val="000000"/>
          <w:sz w:val="24"/>
          <w:szCs w:val="24"/>
        </w:rPr>
        <w:t>sociodemográfico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e a Escala de avaliação da Síndrome de Burnout </w:t>
      </w:r>
      <w:r w:rsidR="008536C7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(MBI). 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Os resultados foram avaliados por meio da estatística descritiva. </w:t>
      </w:r>
      <w:r w:rsidRPr="00643A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Resultados: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Participaram 80 profissionais de saúde da APS, dentre eles técnicos administrativos, técnicos de manutenção e limpeza, auxiliares de saúde bucal, agentes comunitários de saúde, técnicos de enfermagem, enfermeiros, médicos, psicólogos, dentistas. A maioria eram mulheres (n=73), com média de idade de 36,8 anos (DP:9,15), sendo solteiros (n=37), com ensino médio (n=37), com média de 9 anos de profissão (11 meses a 22 anos)</w:t>
      </w:r>
      <w:r w:rsidR="008536C7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com carga horaria de 40 horas (n=68).</w:t>
      </w:r>
      <w:r w:rsidR="00643AFE" w:rsidRPr="00643AFE">
        <w:rPr>
          <w:rFonts w:asciiTheme="minorHAnsi" w:hAnsiTheme="minorHAnsi" w:cstheme="minorHAnsi"/>
          <w:color w:val="000000"/>
          <w:sz w:val="24"/>
          <w:szCs w:val="24"/>
        </w:rPr>
        <w:t xml:space="preserve"> Em relação à Síndrome de Burnout identificou-se que os profissionais de saúde apresentaram alto nível de exaustão emocional (x= 31,52 ±7,73), alto nível de despersonalização (x= 17,43 ±3,</w:t>
      </w:r>
      <w:r w:rsidR="00643AFE" w:rsidRPr="007105B3">
        <w:rPr>
          <w:rFonts w:asciiTheme="minorHAnsi" w:hAnsiTheme="minorHAnsi" w:cstheme="minorHAnsi"/>
          <w:color w:val="000000"/>
          <w:sz w:val="24"/>
          <w:szCs w:val="24"/>
        </w:rPr>
        <w:t xml:space="preserve">38) e baixo nível de realização pessoal (x= 18,75 ±6,2), inferindo alto nível de Burnout. </w:t>
      </w:r>
      <w:r w:rsidRPr="007105B3">
        <w:rPr>
          <w:rFonts w:asciiTheme="minorHAnsi" w:hAnsiTheme="minorHAnsi" w:cstheme="minorHAnsi"/>
          <w:b/>
          <w:bCs/>
          <w:color w:val="212529"/>
          <w:sz w:val="24"/>
          <w:szCs w:val="24"/>
        </w:rPr>
        <w:t>Conclusão:</w:t>
      </w:r>
      <w:r w:rsidRPr="00643AFE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r w:rsidR="007105B3">
        <w:t xml:space="preserve">Esses achados indicam que os profissionais de saúde da APS estão expostos a condições de trabalho que resultam em um </w:t>
      </w:r>
      <w:r w:rsidR="007105B3" w:rsidRPr="00826BB0">
        <w:rPr>
          <w:rStyle w:val="Forte"/>
          <w:b w:val="0"/>
        </w:rPr>
        <w:t>alto nível de Burnout</w:t>
      </w:r>
      <w:r w:rsidR="007105B3" w:rsidRPr="007105B3">
        <w:t xml:space="preserve">, impactando </w:t>
      </w:r>
      <w:r w:rsidR="00826BB0">
        <w:t xml:space="preserve">no </w:t>
      </w:r>
      <w:r w:rsidR="007105B3" w:rsidRPr="007105B3">
        <w:t xml:space="preserve">bem-estar emocional e </w:t>
      </w:r>
      <w:r w:rsidR="00826BB0">
        <w:t>n</w:t>
      </w:r>
      <w:r w:rsidR="007105B3" w:rsidRPr="007105B3">
        <w:t>a qualidade do serviço prestado.</w:t>
      </w:r>
      <w:r w:rsidR="00826BB0">
        <w:t xml:space="preserve"> Sugere-se um planejamento de estratégias que auxiliem na redução dos fatores que desencadeiam a Síndrome de Burnout.</w:t>
      </w:r>
    </w:p>
    <w:p w14:paraId="10372E89" w14:textId="77777777" w:rsidR="000900C6" w:rsidRPr="00643AFE" w:rsidRDefault="00A8757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43AFE">
        <w:rPr>
          <w:rFonts w:asciiTheme="minorHAnsi" w:hAnsiTheme="minorHAnsi" w:cstheme="minorHAnsi"/>
          <w:b/>
          <w:sz w:val="24"/>
          <w:szCs w:val="24"/>
        </w:rPr>
        <w:t>Palavras-chave:</w:t>
      </w:r>
      <w:r w:rsidRPr="00643AFE">
        <w:rPr>
          <w:rFonts w:asciiTheme="minorHAnsi" w:hAnsiTheme="minorHAnsi" w:cstheme="minorHAnsi"/>
          <w:sz w:val="24"/>
          <w:szCs w:val="24"/>
        </w:rPr>
        <w:t xml:space="preserve"> Esgotamento; Pessoal de Saúde; Saúde do trabalhador.</w:t>
      </w:r>
    </w:p>
    <w:sectPr w:rsidR="000900C6" w:rsidRPr="00643AFE">
      <w:headerReference w:type="default" r:id="rId8"/>
      <w:pgSz w:w="11906" w:h="16838"/>
      <w:pgMar w:top="297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9DAD" w14:textId="77777777" w:rsidR="006C0F96" w:rsidRDefault="006C0F96">
      <w:pPr>
        <w:spacing w:after="0" w:line="240" w:lineRule="auto"/>
      </w:pPr>
      <w:r>
        <w:separator/>
      </w:r>
    </w:p>
  </w:endnote>
  <w:endnote w:type="continuationSeparator" w:id="0">
    <w:p w14:paraId="1A4CE31E" w14:textId="77777777" w:rsidR="006C0F96" w:rsidRDefault="006C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F760" w14:textId="77777777" w:rsidR="006C0F96" w:rsidRDefault="006C0F96">
      <w:pPr>
        <w:spacing w:after="0" w:line="240" w:lineRule="auto"/>
      </w:pPr>
      <w:r>
        <w:separator/>
      </w:r>
    </w:p>
  </w:footnote>
  <w:footnote w:type="continuationSeparator" w:id="0">
    <w:p w14:paraId="7326C12B" w14:textId="77777777" w:rsidR="006C0F96" w:rsidRDefault="006C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ED75" w14:textId="77777777" w:rsidR="000900C6" w:rsidRDefault="00A8757E">
    <w:pPr>
      <w:tabs>
        <w:tab w:val="left" w:pos="2010"/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" behindDoc="1" locked="0" layoutInCell="1" allowOverlap="1" wp14:anchorId="48849044" wp14:editId="209F5407">
          <wp:simplePos x="0" y="0"/>
          <wp:positionH relativeFrom="column">
            <wp:posOffset>-1073150</wp:posOffset>
          </wp:positionH>
          <wp:positionV relativeFrom="paragraph">
            <wp:posOffset>-433070</wp:posOffset>
          </wp:positionV>
          <wp:extent cx="7553325" cy="10675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C6"/>
    <w:rsid w:val="000900C6"/>
    <w:rsid w:val="001533C9"/>
    <w:rsid w:val="004476E9"/>
    <w:rsid w:val="004D1C7E"/>
    <w:rsid w:val="00561DA0"/>
    <w:rsid w:val="00643AFE"/>
    <w:rsid w:val="006C0F96"/>
    <w:rsid w:val="006E7030"/>
    <w:rsid w:val="007105B3"/>
    <w:rsid w:val="00826BB0"/>
    <w:rsid w:val="008536C7"/>
    <w:rsid w:val="00A8757E"/>
    <w:rsid w:val="00AE164A"/>
    <w:rsid w:val="00BB4D99"/>
    <w:rsid w:val="00CD5F51"/>
    <w:rsid w:val="00E9713F"/>
    <w:rsid w:val="00F234CE"/>
    <w:rsid w:val="00F776E5"/>
    <w:rsid w:val="00F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4685"/>
  <w15:docId w15:val="{82988D7F-9F34-4291-8823-A14416F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536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36C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1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le.alves@manserv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Danielle Aparecida Gomes Alves</cp:lastModifiedBy>
  <cp:revision>2</cp:revision>
  <dcterms:created xsi:type="dcterms:W3CDTF">2024-10-23T01:25:00Z</dcterms:created>
  <dcterms:modified xsi:type="dcterms:W3CDTF">2024-10-23T01:25:00Z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