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83" w:rsidRDefault="00E57683" w:rsidP="00E57683">
      <w:pPr>
        <w:pStyle w:val="BodyText"/>
        <w:jc w:val="center"/>
        <w:rPr>
          <w:b/>
          <w:lang w:val="pt-BR"/>
        </w:rPr>
      </w:pPr>
      <w:r w:rsidRPr="00E57683">
        <w:rPr>
          <w:b/>
          <w:lang w:val="pt-BR"/>
        </w:rPr>
        <w:t>AVALIAÇÃO DO RISCO NUTRICIONAL DE PACIENTES PEDIÁTRICOS INTERNADOS EM UM HOSPITAL PÚBLICO DE RECIFE-PE</w:t>
      </w:r>
    </w:p>
    <w:p w:rsidR="005C6EB5" w:rsidRDefault="005C6EB5" w:rsidP="00E57683">
      <w:pPr>
        <w:pStyle w:val="BodyText"/>
        <w:jc w:val="center"/>
        <w:rPr>
          <w:b/>
          <w:lang w:val="pt-BR"/>
        </w:rPr>
      </w:pPr>
    </w:p>
    <w:p w:rsidR="005C6EB5" w:rsidRDefault="005C6EB5" w:rsidP="00E57683">
      <w:pPr>
        <w:pStyle w:val="BodyText"/>
        <w:jc w:val="center"/>
        <w:rPr>
          <w:vertAlign w:val="superscript"/>
          <w:lang w:val="pt-BR"/>
        </w:rPr>
      </w:pPr>
      <w:r w:rsidRPr="003D5AB6">
        <w:rPr>
          <w:lang w:val="pt-BR"/>
        </w:rPr>
        <w:t>Autores: Maria Gabriella Moura de Al</w:t>
      </w:r>
      <w:r w:rsidR="00656BD6" w:rsidRPr="003D5AB6">
        <w:rPr>
          <w:lang w:val="pt-BR"/>
        </w:rPr>
        <w:t>buquerque</w:t>
      </w:r>
      <w:r w:rsidR="00656BD6" w:rsidRPr="003D5AB6">
        <w:rPr>
          <w:vertAlign w:val="superscript"/>
          <w:lang w:val="pt-BR"/>
        </w:rPr>
        <w:t>1</w:t>
      </w:r>
      <w:r w:rsidR="00656BD6" w:rsidRPr="003D5AB6">
        <w:rPr>
          <w:lang w:val="pt-BR"/>
        </w:rPr>
        <w:t>; Andressa Laís Ferreira Silva</w:t>
      </w:r>
      <w:r w:rsidR="00656BD6" w:rsidRPr="003D5AB6">
        <w:rPr>
          <w:vertAlign w:val="superscript"/>
          <w:lang w:val="pt-BR"/>
        </w:rPr>
        <w:t>1</w:t>
      </w:r>
      <w:r w:rsidR="00656BD6" w:rsidRPr="003D5AB6">
        <w:rPr>
          <w:lang w:val="pt-BR"/>
        </w:rPr>
        <w:t>; Nayara Abdon Ferreira</w:t>
      </w:r>
      <w:r w:rsidR="00656BD6" w:rsidRPr="003D5AB6">
        <w:rPr>
          <w:vertAlign w:val="superscript"/>
          <w:lang w:val="pt-BR"/>
        </w:rPr>
        <w:t>1</w:t>
      </w:r>
      <w:r w:rsidR="00656BD6" w:rsidRPr="003D5AB6">
        <w:rPr>
          <w:lang w:val="pt-BR"/>
        </w:rPr>
        <w:t>; Maria Izabel Siqueira de Andrade</w:t>
      </w:r>
      <w:r w:rsidR="00656BD6" w:rsidRPr="003D5AB6">
        <w:rPr>
          <w:vertAlign w:val="superscript"/>
          <w:lang w:val="pt-BR"/>
        </w:rPr>
        <w:t>2</w:t>
      </w:r>
      <w:r w:rsidR="00656BD6" w:rsidRPr="003D5AB6">
        <w:rPr>
          <w:lang w:val="pt-BR"/>
        </w:rPr>
        <w:t xml:space="preserve">; </w:t>
      </w:r>
      <w:r w:rsidR="003D5AB6" w:rsidRPr="003D5AB6">
        <w:rPr>
          <w:lang w:val="pt-BR"/>
        </w:rPr>
        <w:t>Keila Fernandes Dourado</w:t>
      </w:r>
      <w:r w:rsidR="003D5AB6" w:rsidRPr="003D5AB6">
        <w:rPr>
          <w:vertAlign w:val="superscript"/>
          <w:lang w:val="pt-BR"/>
        </w:rPr>
        <w:t>3</w:t>
      </w:r>
    </w:p>
    <w:p w:rsidR="003D5AB6" w:rsidRPr="003D5AB6" w:rsidRDefault="003D5AB6" w:rsidP="00E57683">
      <w:pPr>
        <w:pStyle w:val="BodyText"/>
        <w:jc w:val="center"/>
        <w:rPr>
          <w:vertAlign w:val="superscript"/>
          <w:lang w:val="pt-BR"/>
        </w:rPr>
      </w:pPr>
    </w:p>
    <w:p w:rsidR="003D5AB6" w:rsidRPr="003D5AB6" w:rsidRDefault="003D5AB6" w:rsidP="003D5AB6">
      <w:pPr>
        <w:pStyle w:val="BodyText"/>
        <w:numPr>
          <w:ilvl w:val="0"/>
          <w:numId w:val="2"/>
        </w:numPr>
        <w:jc w:val="center"/>
        <w:rPr>
          <w:lang w:val="pt-BR"/>
        </w:rPr>
      </w:pPr>
      <w:r w:rsidRPr="003D5AB6">
        <w:rPr>
          <w:color w:val="000000"/>
          <w:lang w:val="pt-BR"/>
        </w:rPr>
        <w:t>Pós-Graduanda</w:t>
      </w:r>
      <w:r w:rsidRPr="003D5AB6">
        <w:rPr>
          <w:color w:val="000000"/>
          <w:lang w:val="pt-BR"/>
        </w:rPr>
        <w:t>s</w:t>
      </w:r>
      <w:r w:rsidRPr="003D5AB6">
        <w:rPr>
          <w:color w:val="000000"/>
          <w:lang w:val="pt-BR"/>
        </w:rPr>
        <w:t xml:space="preserve"> em Nutrição Clínica pela Universi</w:t>
      </w:r>
      <w:r w:rsidRPr="003D5AB6">
        <w:rPr>
          <w:color w:val="000000"/>
          <w:lang w:val="pt-BR"/>
        </w:rPr>
        <w:t>dade Federal de Pernambuco</w:t>
      </w:r>
    </w:p>
    <w:p w:rsidR="003D5AB6" w:rsidRPr="003D5AB6" w:rsidRDefault="003D5AB6" w:rsidP="003D5AB6">
      <w:pPr>
        <w:pStyle w:val="BodyText"/>
        <w:numPr>
          <w:ilvl w:val="0"/>
          <w:numId w:val="2"/>
        </w:numPr>
        <w:jc w:val="center"/>
        <w:rPr>
          <w:lang w:val="pt-BR"/>
        </w:rPr>
      </w:pPr>
      <w:r w:rsidRPr="003D5AB6">
        <w:rPr>
          <w:lang w:val="pt-BR"/>
        </w:rPr>
        <w:t>Mestre em Nutrição pela Universidade Federal de Pernambuco</w:t>
      </w:r>
    </w:p>
    <w:p w:rsidR="003D5AB6" w:rsidRPr="003D5AB6" w:rsidRDefault="003D5AB6" w:rsidP="003D5AB6">
      <w:pPr>
        <w:pStyle w:val="BodyText"/>
        <w:numPr>
          <w:ilvl w:val="0"/>
          <w:numId w:val="2"/>
        </w:numPr>
        <w:jc w:val="center"/>
        <w:rPr>
          <w:lang w:val="pt-BR"/>
        </w:rPr>
      </w:pPr>
      <w:r w:rsidRPr="003D5AB6">
        <w:rPr>
          <w:lang w:val="pt-BR"/>
        </w:rPr>
        <w:t>Doutora em Nutrição pela Universidade Federal de Pernambuco</w:t>
      </w:r>
    </w:p>
    <w:p w:rsidR="00761825" w:rsidRDefault="00761825" w:rsidP="00E57683">
      <w:pPr>
        <w:jc w:val="center"/>
      </w:pPr>
    </w:p>
    <w:p w:rsidR="00A41863" w:rsidRDefault="009F0116" w:rsidP="00D54AC9">
      <w:pPr>
        <w:pStyle w:val="BodyText"/>
        <w:spacing w:line="360" w:lineRule="auto"/>
        <w:ind w:right="116"/>
        <w:jc w:val="both"/>
        <w:rPr>
          <w:lang w:val="pt-BR"/>
        </w:rPr>
      </w:pPr>
      <w:r w:rsidRPr="00703EC3">
        <w:rPr>
          <w:b/>
          <w:bCs/>
          <w:lang w:val="pt-BR"/>
        </w:rPr>
        <w:t xml:space="preserve">Introdução: </w:t>
      </w:r>
      <w:r w:rsidRPr="00703EC3">
        <w:rPr>
          <w:bCs/>
          <w:lang w:val="pt-BR"/>
        </w:rPr>
        <w:t xml:space="preserve">Crianças hospitalizadas estão em maior risco nutricional. </w:t>
      </w:r>
      <w:r w:rsidRPr="00A126C7">
        <w:rPr>
          <w:bCs/>
          <w:lang w:val="pt-BR"/>
        </w:rPr>
        <w:t xml:space="preserve">Nesse aspecto, é </w:t>
      </w:r>
      <w:bookmarkStart w:id="0" w:name="_GoBack"/>
      <w:bookmarkEnd w:id="0"/>
      <w:r w:rsidRPr="00A126C7">
        <w:rPr>
          <w:bCs/>
          <w:lang w:val="pt-BR"/>
        </w:rPr>
        <w:t xml:space="preserve">de extrema importância avaliar precocemente o risco de desnutrição no momento da admissão, com a finalidade de estabelecer uma intervenção nutricional precoce e eficaz. Dentre os diversos instrumentos de triagem que são utilizados para identificação do </w:t>
      </w:r>
      <w:r w:rsidR="00372022">
        <w:rPr>
          <w:bCs/>
          <w:lang w:val="pt-BR"/>
        </w:rPr>
        <w:t>risco nutricional encontra</w:t>
      </w:r>
      <w:r w:rsidRPr="00A126C7">
        <w:rPr>
          <w:bCs/>
          <w:lang w:val="pt-BR"/>
        </w:rPr>
        <w:t xml:space="preserve">-se: </w:t>
      </w:r>
      <w:r>
        <w:rPr>
          <w:lang w:val="pt-BR"/>
        </w:rPr>
        <w:t>a</w:t>
      </w:r>
      <w:r w:rsidRPr="00703EC3">
        <w:rPr>
          <w:lang w:val="pt-BR"/>
        </w:rPr>
        <w:t xml:space="preserve"> Triagem de Risco para Estado Nutricional e Crescimento (</w:t>
      </w:r>
      <w:r w:rsidRPr="00703EC3">
        <w:rPr>
          <w:iCs/>
          <w:lang w:val="pt-BR"/>
        </w:rPr>
        <w:t>STRONGkids)</w:t>
      </w:r>
      <w:r w:rsidR="00372022">
        <w:rPr>
          <w:lang w:val="pt-BR"/>
        </w:rPr>
        <w:t xml:space="preserve">. </w:t>
      </w:r>
      <w:r w:rsidRPr="00A126C7">
        <w:rPr>
          <w:iCs/>
          <w:lang w:val="pt-BR"/>
        </w:rPr>
        <w:t xml:space="preserve">Já para avaliar, classificar e monitorar o estado nutricional os parâmetros antropométricos mais utilizados são: peso e </w:t>
      </w:r>
      <w:r>
        <w:rPr>
          <w:iCs/>
          <w:lang w:val="pt-BR"/>
        </w:rPr>
        <w:t>estatura/comprimento</w:t>
      </w:r>
      <w:r w:rsidRPr="00A126C7">
        <w:rPr>
          <w:iCs/>
          <w:lang w:val="pt-BR"/>
        </w:rPr>
        <w:t xml:space="preserve">. </w:t>
      </w:r>
      <w:r w:rsidRPr="00703EC3">
        <w:rPr>
          <w:b/>
          <w:bCs/>
          <w:lang w:val="pt-BR"/>
        </w:rPr>
        <w:t xml:space="preserve">Objetivo: </w:t>
      </w:r>
      <w:r w:rsidRPr="00703EC3">
        <w:rPr>
          <w:lang w:val="pt-BR"/>
        </w:rPr>
        <w:t xml:space="preserve">Avaliar o risco nutricional de pacientes pediátricos internados em um hospital público de Recife-PE. </w:t>
      </w:r>
      <w:r w:rsidRPr="00703EC3">
        <w:rPr>
          <w:b/>
          <w:bCs/>
          <w:lang w:val="pt-BR"/>
        </w:rPr>
        <w:t xml:space="preserve">Metodologia: </w:t>
      </w:r>
      <w:r w:rsidRPr="00703EC3">
        <w:rPr>
          <w:lang w:val="pt-BR"/>
        </w:rPr>
        <w:t>Estudo tr</w:t>
      </w:r>
      <w:r>
        <w:rPr>
          <w:lang w:val="pt-BR"/>
        </w:rPr>
        <w:t xml:space="preserve">ansversal </w:t>
      </w:r>
      <w:r w:rsidRPr="00703EC3">
        <w:rPr>
          <w:lang w:val="pt-BR"/>
        </w:rPr>
        <w:t xml:space="preserve"> realizado com pacientes pediátricos</w:t>
      </w:r>
      <w:r w:rsidRPr="00FC1235">
        <w:rPr>
          <w:lang w:val="pt-BR"/>
        </w:rPr>
        <w:t>, com idade entre um mês de vida e menor</w:t>
      </w:r>
      <w:r w:rsidR="00372022">
        <w:rPr>
          <w:lang w:val="pt-BR"/>
        </w:rPr>
        <w:t xml:space="preserve"> ou igual a </w:t>
      </w:r>
      <w:r w:rsidRPr="00FC1235">
        <w:rPr>
          <w:lang w:val="pt-BR"/>
        </w:rPr>
        <w:t>dez anos,</w:t>
      </w:r>
      <w:r w:rsidRPr="00703EC3">
        <w:rPr>
          <w:lang w:val="pt-BR"/>
        </w:rPr>
        <w:t xml:space="preserve"> de ambos os sexos, admitidos </w:t>
      </w:r>
      <w:r w:rsidR="007F4BC8">
        <w:rPr>
          <w:lang w:val="pt-BR"/>
        </w:rPr>
        <w:t>durante o período de março a setembro de 2018</w:t>
      </w:r>
      <w:r>
        <w:rPr>
          <w:lang w:val="pt-BR"/>
        </w:rPr>
        <w:t>.</w:t>
      </w:r>
      <w:r w:rsidR="007F4BC8">
        <w:rPr>
          <w:lang w:val="pt-BR"/>
        </w:rPr>
        <w:t xml:space="preserve"> </w:t>
      </w:r>
      <w:r w:rsidR="007F4BC8" w:rsidRPr="007F4BC8">
        <w:rPr>
          <w:color w:val="000000"/>
          <w:lang w:val="pt-BR"/>
        </w:rPr>
        <w:t xml:space="preserve">A pesquisa seguiu as normas éticas e foi aprovada no Comitê de Ética em Pesquisa Da Universidade Federal de Pernambuco sob o </w:t>
      </w:r>
      <w:r w:rsidR="007F4BC8">
        <w:rPr>
          <w:color w:val="000000"/>
          <w:lang w:val="pt-BR"/>
        </w:rPr>
        <w:t>número CAAE 82589817.6.0000.5208. Para avaliação de risco nutricinal</w:t>
      </w:r>
      <w:r w:rsidR="00372022">
        <w:rPr>
          <w:color w:val="000000"/>
          <w:lang w:val="pt-BR"/>
        </w:rPr>
        <w:t xml:space="preserve"> foi utilizado</w:t>
      </w:r>
      <w:r w:rsidR="004B138F">
        <w:rPr>
          <w:color w:val="000000"/>
          <w:lang w:val="pt-BR"/>
        </w:rPr>
        <w:t xml:space="preserve"> o instrumento</w:t>
      </w:r>
      <w:r w:rsidR="00372022">
        <w:rPr>
          <w:color w:val="000000"/>
          <w:lang w:val="pt-BR"/>
        </w:rPr>
        <w:t xml:space="preserve"> </w:t>
      </w:r>
      <w:r w:rsidR="00863C87">
        <w:rPr>
          <w:color w:val="000000"/>
          <w:lang w:val="pt-BR"/>
        </w:rPr>
        <w:t>STRONG</w:t>
      </w:r>
      <w:r w:rsidR="004B138F">
        <w:rPr>
          <w:color w:val="000000"/>
          <w:lang w:val="pt-BR"/>
        </w:rPr>
        <w:t>kids</w:t>
      </w:r>
      <w:r w:rsidR="00372022">
        <w:rPr>
          <w:color w:val="000000"/>
          <w:lang w:val="pt-BR"/>
        </w:rPr>
        <w:t xml:space="preserve"> n</w:t>
      </w:r>
      <w:r w:rsidR="004B138F">
        <w:rPr>
          <w:color w:val="000000"/>
          <w:lang w:val="pt-BR"/>
        </w:rPr>
        <w:t>o momento da admissão</w:t>
      </w:r>
      <w:r w:rsidR="00372022">
        <w:rPr>
          <w:color w:val="000000"/>
          <w:lang w:val="pt-BR"/>
        </w:rPr>
        <w:t xml:space="preserve">. </w:t>
      </w:r>
      <w:r w:rsidR="00863C87">
        <w:rPr>
          <w:color w:val="000000"/>
          <w:lang w:val="pt-BR"/>
        </w:rPr>
        <w:t>Para classificação do estado nutricional foram avaliados os índices antropométricos: peso para idade (P/I), estatura para idade (E/I), peso para estatura (P/E) e índice de massa corporal para idade (IMC/I)</w:t>
      </w:r>
      <w:r w:rsidR="009D7E23">
        <w:rPr>
          <w:color w:val="000000"/>
          <w:lang w:val="pt-BR"/>
        </w:rPr>
        <w:t xml:space="preserve"> que</w:t>
      </w:r>
      <w:r w:rsidR="00863C87">
        <w:rPr>
          <w:color w:val="000000"/>
          <w:lang w:val="pt-BR"/>
        </w:rPr>
        <w:t xml:space="preserve"> </w:t>
      </w:r>
      <w:r w:rsidR="00863C87">
        <w:rPr>
          <w:bCs/>
          <w:color w:val="000000"/>
          <w:lang w:val="pt-BR"/>
        </w:rPr>
        <w:t>f</w:t>
      </w:r>
      <w:r w:rsidR="00863C87" w:rsidRPr="00863C87">
        <w:rPr>
          <w:bCs/>
          <w:color w:val="000000"/>
          <w:lang w:val="pt-BR"/>
        </w:rPr>
        <w:t>oram</w:t>
      </w:r>
      <w:r w:rsidR="00863C87">
        <w:rPr>
          <w:bCs/>
          <w:color w:val="000000"/>
          <w:lang w:val="pt-BR"/>
        </w:rPr>
        <w:t xml:space="preserve"> </w:t>
      </w:r>
      <w:r w:rsidR="009D7E23">
        <w:rPr>
          <w:bCs/>
          <w:color w:val="000000"/>
          <w:lang w:val="pt-BR"/>
        </w:rPr>
        <w:t xml:space="preserve"> comparado</w:t>
      </w:r>
      <w:r w:rsidR="00863C87" w:rsidRPr="00863C87">
        <w:rPr>
          <w:bCs/>
          <w:color w:val="000000"/>
          <w:lang w:val="pt-BR"/>
        </w:rPr>
        <w:t xml:space="preserve">s às curvas de referência para crianças da </w:t>
      </w:r>
      <w:r w:rsidR="0049166A">
        <w:rPr>
          <w:bCs/>
          <w:color w:val="000000"/>
          <w:lang w:val="pt-BR"/>
        </w:rPr>
        <w:t>Organização Mundial de Saúde (</w:t>
      </w:r>
      <w:r w:rsidR="00863C87" w:rsidRPr="00863C87">
        <w:rPr>
          <w:bCs/>
          <w:color w:val="000000"/>
          <w:lang w:val="pt-BR"/>
        </w:rPr>
        <w:t>OMS</w:t>
      </w:r>
      <w:r w:rsidR="0049166A">
        <w:rPr>
          <w:bCs/>
          <w:color w:val="000000"/>
          <w:lang w:val="pt-BR"/>
        </w:rPr>
        <w:t>,2006</w:t>
      </w:r>
      <w:r w:rsidR="00863C87">
        <w:rPr>
          <w:bCs/>
          <w:color w:val="000000"/>
          <w:lang w:val="pt-BR"/>
        </w:rPr>
        <w:t>)</w:t>
      </w:r>
      <w:r w:rsidR="00863C87" w:rsidRPr="00863C87">
        <w:rPr>
          <w:color w:val="000000"/>
          <w:lang w:val="pt-BR"/>
        </w:rPr>
        <w:t>.</w:t>
      </w:r>
      <w:r w:rsidR="0049166A">
        <w:rPr>
          <w:color w:val="000000"/>
          <w:lang w:val="pt-BR"/>
        </w:rPr>
        <w:t xml:space="preserve"> </w:t>
      </w:r>
      <w:r>
        <w:rPr>
          <w:lang w:val="pt-BR"/>
        </w:rPr>
        <w:t xml:space="preserve">Os resultados foram avaliados </w:t>
      </w:r>
      <w:r w:rsidRPr="00DA3E29">
        <w:rPr>
          <w:lang w:val="pt-BR"/>
        </w:rPr>
        <w:t xml:space="preserve">no programa </w:t>
      </w:r>
      <w:r w:rsidRPr="00DA3E29">
        <w:rPr>
          <w:i/>
          <w:lang w:val="pt-BR"/>
        </w:rPr>
        <w:t xml:space="preserve">Statistical Package for the Social Sciences </w:t>
      </w:r>
      <w:r w:rsidRPr="00DA3E29">
        <w:rPr>
          <w:lang w:val="pt-BR"/>
        </w:rPr>
        <w:t xml:space="preserve">(SPSS) versão 13.0 (SPSS </w:t>
      </w:r>
      <w:r>
        <w:rPr>
          <w:lang w:val="pt-BR"/>
        </w:rPr>
        <w:t>Inc., Chicago, Estados Unidos), Onde foi</w:t>
      </w:r>
      <w:r w:rsidRPr="00DA3E29">
        <w:rPr>
          <w:lang w:val="pt-BR"/>
        </w:rPr>
        <w:t xml:space="preserve"> apl</w:t>
      </w:r>
      <w:r>
        <w:rPr>
          <w:lang w:val="pt-BR"/>
        </w:rPr>
        <w:t>icado o teste de Qui Quadrado ou</w:t>
      </w:r>
      <w:r w:rsidRPr="00DA3E29">
        <w:rPr>
          <w:lang w:val="pt-BR"/>
        </w:rPr>
        <w:t xml:space="preserve"> o teste de Exato de Fisher, quando indicado, para verificação das associações</w:t>
      </w:r>
      <w:r>
        <w:rPr>
          <w:lang w:val="pt-BR"/>
        </w:rPr>
        <w:t>.</w:t>
      </w:r>
      <w:r w:rsidR="00863C87">
        <w:rPr>
          <w:lang w:val="pt-BR"/>
        </w:rPr>
        <w:t xml:space="preserve"> </w:t>
      </w:r>
      <w:r w:rsidR="00863C87" w:rsidRPr="00863C87">
        <w:rPr>
          <w:b/>
          <w:lang w:val="pt-BR"/>
        </w:rPr>
        <w:t>Resultado</w:t>
      </w:r>
      <w:r w:rsidR="0049166A">
        <w:rPr>
          <w:b/>
          <w:lang w:val="pt-BR"/>
        </w:rPr>
        <w:t>s</w:t>
      </w:r>
      <w:r w:rsidR="00863C87" w:rsidRPr="00863C87">
        <w:rPr>
          <w:b/>
          <w:lang w:val="pt-BR"/>
        </w:rPr>
        <w:t>:</w:t>
      </w:r>
      <w:r w:rsidR="00863C87">
        <w:rPr>
          <w:lang w:val="pt-BR"/>
        </w:rPr>
        <w:t xml:space="preserve"> </w:t>
      </w:r>
      <w:r w:rsidR="00C7761E">
        <w:rPr>
          <w:lang w:val="pt-BR"/>
        </w:rPr>
        <w:t>Foram avaliados um total de 266 pacientes, destes, 107 (40,2%) e 159 (59,8%) era</w:t>
      </w:r>
      <w:r w:rsidR="00997B4E">
        <w:rPr>
          <w:lang w:val="pt-BR"/>
        </w:rPr>
        <w:t>m</w:t>
      </w:r>
      <w:r w:rsidR="00C7761E">
        <w:rPr>
          <w:lang w:val="pt-BR"/>
        </w:rPr>
        <w:t xml:space="preserve"> do sexo feminino e masculino respectivamente</w:t>
      </w:r>
      <w:r w:rsidR="00F171C0">
        <w:rPr>
          <w:lang w:val="pt-BR"/>
        </w:rPr>
        <w:t>, com idade média de 2 anos</w:t>
      </w:r>
      <w:r w:rsidR="00C7761E">
        <w:rPr>
          <w:lang w:val="pt-BR"/>
        </w:rPr>
        <w:t xml:space="preserve">. </w:t>
      </w:r>
      <w:r w:rsidR="00762556">
        <w:rPr>
          <w:lang w:val="pt-BR"/>
        </w:rPr>
        <w:t>Ao avaliarmos o</w:t>
      </w:r>
      <w:r w:rsidR="00997B4E">
        <w:rPr>
          <w:lang w:val="pt-BR"/>
        </w:rPr>
        <w:t xml:space="preserve"> risco nutrici</w:t>
      </w:r>
      <w:r w:rsidR="00927DC1">
        <w:rPr>
          <w:lang w:val="pt-BR"/>
        </w:rPr>
        <w:t>o</w:t>
      </w:r>
      <w:r w:rsidR="00997B4E">
        <w:rPr>
          <w:lang w:val="pt-BR"/>
        </w:rPr>
        <w:t>nal,</w:t>
      </w:r>
      <w:r w:rsidR="00372022">
        <w:rPr>
          <w:lang w:val="pt-BR"/>
        </w:rPr>
        <w:t xml:space="preserve"> segundo a STRONGkids, </w:t>
      </w:r>
      <w:r w:rsidR="00762556">
        <w:rPr>
          <w:lang w:val="pt-BR"/>
        </w:rPr>
        <w:t xml:space="preserve">verificou-se que </w:t>
      </w:r>
      <w:r w:rsidR="00997B4E">
        <w:rPr>
          <w:lang w:val="pt-BR"/>
        </w:rPr>
        <w:t xml:space="preserve">163 (61,3%) pacientes </w:t>
      </w:r>
      <w:r w:rsidR="00372022">
        <w:rPr>
          <w:lang w:val="pt-BR"/>
        </w:rPr>
        <w:t xml:space="preserve">foram classificados </w:t>
      </w:r>
      <w:r w:rsidR="00262741">
        <w:rPr>
          <w:lang w:val="pt-BR"/>
        </w:rPr>
        <w:t>com</w:t>
      </w:r>
      <w:r w:rsidR="004B138F">
        <w:rPr>
          <w:lang w:val="pt-BR"/>
        </w:rPr>
        <w:t xml:space="preserve"> baixo risco e </w:t>
      </w:r>
      <w:r w:rsidR="00262741">
        <w:rPr>
          <w:lang w:val="pt-BR"/>
        </w:rPr>
        <w:t>103 (38,7%) com</w:t>
      </w:r>
      <w:r w:rsidR="00997B4E">
        <w:rPr>
          <w:lang w:val="pt-BR"/>
        </w:rPr>
        <w:t xml:space="preserve"> méd</w:t>
      </w:r>
      <w:r w:rsidR="00762556">
        <w:rPr>
          <w:lang w:val="pt-BR"/>
        </w:rPr>
        <w:t xml:space="preserve">io/elevado risco de desnutrição. Após a identificação de risco classificamos o estado nutricional, onde, para </w:t>
      </w:r>
      <w:r w:rsidR="00EB5DDD">
        <w:rPr>
          <w:lang w:val="pt-BR"/>
        </w:rPr>
        <w:t>P/I</w:t>
      </w:r>
      <w:r w:rsidR="009D7E23">
        <w:rPr>
          <w:lang w:val="pt-BR"/>
        </w:rPr>
        <w:t>,</w:t>
      </w:r>
      <w:r w:rsidR="00927DC1">
        <w:rPr>
          <w:lang w:val="pt-BR"/>
        </w:rPr>
        <w:t xml:space="preserve"> 147 (55,3%) paciente</w:t>
      </w:r>
      <w:r w:rsidR="004B138F">
        <w:rPr>
          <w:lang w:val="pt-BR"/>
        </w:rPr>
        <w:t xml:space="preserve">s eram </w:t>
      </w:r>
      <w:r w:rsidR="00927DC1">
        <w:rPr>
          <w:lang w:val="pt-BR"/>
        </w:rPr>
        <w:t xml:space="preserve">eutróficos, </w:t>
      </w:r>
      <w:r w:rsidR="00997B4E">
        <w:rPr>
          <w:lang w:val="pt-BR"/>
        </w:rPr>
        <w:t xml:space="preserve"> </w:t>
      </w:r>
      <w:r w:rsidR="004B138F">
        <w:rPr>
          <w:lang w:val="pt-BR"/>
        </w:rPr>
        <w:t xml:space="preserve">26 (9,8%) em excesso de peso e 17 (6,4%) </w:t>
      </w:r>
      <w:r w:rsidR="004B138F">
        <w:rPr>
          <w:lang w:val="pt-BR"/>
        </w:rPr>
        <w:lastRenderedPageBreak/>
        <w:t>eram desnutridos</w:t>
      </w:r>
      <w:r w:rsidR="00927DC1">
        <w:rPr>
          <w:lang w:val="pt-BR"/>
        </w:rPr>
        <w:t xml:space="preserve">. </w:t>
      </w:r>
      <w:r w:rsidR="009D7E23">
        <w:rPr>
          <w:lang w:val="pt-BR"/>
        </w:rPr>
        <w:t xml:space="preserve">Para E/I, </w:t>
      </w:r>
      <w:r w:rsidR="00927DC1">
        <w:rPr>
          <w:lang w:val="pt-BR"/>
        </w:rPr>
        <w:t>237 (89,1%) encontravam-se dentr</w:t>
      </w:r>
      <w:r w:rsidR="00262741">
        <w:rPr>
          <w:lang w:val="pt-BR"/>
        </w:rPr>
        <w:t>o dos padr</w:t>
      </w:r>
      <w:r w:rsidR="00762556">
        <w:rPr>
          <w:lang w:val="pt-BR"/>
        </w:rPr>
        <w:t>ões da</w:t>
      </w:r>
      <w:r w:rsidR="00262741">
        <w:rPr>
          <w:lang w:val="pt-BR"/>
        </w:rPr>
        <w:t xml:space="preserve"> normalidade, já </w:t>
      </w:r>
      <w:r w:rsidR="004B138F">
        <w:rPr>
          <w:lang w:val="pt-BR"/>
        </w:rPr>
        <w:t xml:space="preserve">29 (10,9%) </w:t>
      </w:r>
      <w:r w:rsidR="00927DC1">
        <w:rPr>
          <w:lang w:val="pt-BR"/>
        </w:rPr>
        <w:t xml:space="preserve">abaixo deste padrão. </w:t>
      </w:r>
      <w:r w:rsidR="00262741">
        <w:rPr>
          <w:lang w:val="pt-BR"/>
        </w:rPr>
        <w:t>Ao av</w:t>
      </w:r>
      <w:r w:rsidR="00EB5DDD">
        <w:rPr>
          <w:lang w:val="pt-BR"/>
        </w:rPr>
        <w:t>aliar</w:t>
      </w:r>
      <w:r w:rsidR="009D7E23">
        <w:rPr>
          <w:lang w:val="pt-BR"/>
        </w:rPr>
        <w:t>mos</w:t>
      </w:r>
      <w:r w:rsidR="00EB5DDD">
        <w:rPr>
          <w:lang w:val="pt-BR"/>
        </w:rPr>
        <w:t xml:space="preserve"> a relação de P/E</w:t>
      </w:r>
      <w:r w:rsidR="004B138F">
        <w:rPr>
          <w:lang w:val="pt-BR"/>
        </w:rPr>
        <w:t xml:space="preserve"> em </w:t>
      </w:r>
      <w:r w:rsidR="00262741">
        <w:rPr>
          <w:lang w:val="pt-BR"/>
        </w:rPr>
        <w:t>menores de 5 anos, verificou-se que 144 (54,1</w:t>
      </w:r>
      <w:r w:rsidR="00EB5DDD">
        <w:rPr>
          <w:lang w:val="pt-BR"/>
        </w:rPr>
        <w:t>%</w:t>
      </w:r>
      <w:r w:rsidR="00762556">
        <w:rPr>
          <w:lang w:val="pt-BR"/>
        </w:rPr>
        <w:t>) eram</w:t>
      </w:r>
      <w:r w:rsidR="00262741">
        <w:rPr>
          <w:lang w:val="pt-BR"/>
        </w:rPr>
        <w:t xml:space="preserve"> </w:t>
      </w:r>
      <w:r w:rsidR="009753F9">
        <w:rPr>
          <w:lang w:val="pt-BR"/>
        </w:rPr>
        <w:t>adequado</w:t>
      </w:r>
      <w:r w:rsidR="00262741">
        <w:rPr>
          <w:lang w:val="pt-BR"/>
        </w:rPr>
        <w:t xml:space="preserve">s, no entanto, </w:t>
      </w:r>
      <w:r w:rsidR="00EB5DDD">
        <w:rPr>
          <w:lang w:val="pt-BR"/>
        </w:rPr>
        <w:t xml:space="preserve">11 (4,1%) </w:t>
      </w:r>
      <w:r w:rsidR="004B138F">
        <w:rPr>
          <w:lang w:val="pt-BR"/>
        </w:rPr>
        <w:t xml:space="preserve">estavam abaixo do P/E </w:t>
      </w:r>
      <w:r w:rsidR="00EB5DDD">
        <w:rPr>
          <w:lang w:val="pt-BR"/>
        </w:rPr>
        <w:t>e 33 (12,4%) c</w:t>
      </w:r>
      <w:r w:rsidR="004B138F">
        <w:rPr>
          <w:lang w:val="pt-BR"/>
        </w:rPr>
        <w:t>om excesso de P/E</w:t>
      </w:r>
      <w:r w:rsidR="00EB5DDD">
        <w:rPr>
          <w:lang w:val="pt-BR"/>
        </w:rPr>
        <w:t>. Para a classificação de  IMC/I</w:t>
      </w:r>
      <w:r w:rsidR="009E2062">
        <w:rPr>
          <w:lang w:val="pt-BR"/>
        </w:rPr>
        <w:t xml:space="preserve"> </w:t>
      </w:r>
      <w:r w:rsidR="009753F9">
        <w:rPr>
          <w:lang w:val="pt-BR"/>
        </w:rPr>
        <w:t xml:space="preserve">em </w:t>
      </w:r>
      <w:r w:rsidR="009E2062">
        <w:rPr>
          <w:lang w:val="pt-BR"/>
        </w:rPr>
        <w:t>maiores de 5 anos, diagnosticamos 187 (70,3%)</w:t>
      </w:r>
      <w:r w:rsidR="009D7E23">
        <w:rPr>
          <w:lang w:val="pt-BR"/>
        </w:rPr>
        <w:t xml:space="preserve"> pacientes eutróficos, 12 (4,5%) desnutrido</w:t>
      </w:r>
      <w:r w:rsidR="009E2062">
        <w:rPr>
          <w:lang w:val="pt-BR"/>
        </w:rPr>
        <w:t>s e 67 (25,2%) com ex</w:t>
      </w:r>
      <w:r w:rsidR="00F171C0">
        <w:rPr>
          <w:lang w:val="pt-BR"/>
        </w:rPr>
        <w:t>cesso de peso. Ao associarmos</w:t>
      </w:r>
      <w:r w:rsidR="009E2062">
        <w:rPr>
          <w:lang w:val="pt-BR"/>
        </w:rPr>
        <w:t xml:space="preserve"> a class</w:t>
      </w:r>
      <w:r w:rsidR="009D7E23">
        <w:rPr>
          <w:lang w:val="pt-BR"/>
        </w:rPr>
        <w:t>i</w:t>
      </w:r>
      <w:r w:rsidR="009E2062">
        <w:rPr>
          <w:lang w:val="pt-BR"/>
        </w:rPr>
        <w:t>ficação de risco nutricional com o estado nutricional dos pacientes avaliados</w:t>
      </w:r>
      <w:r w:rsidR="009D7E23">
        <w:rPr>
          <w:lang w:val="pt-BR"/>
        </w:rPr>
        <w:t>, verificamos</w:t>
      </w:r>
      <w:r w:rsidR="009E2062">
        <w:rPr>
          <w:lang w:val="pt-BR"/>
        </w:rPr>
        <w:t xml:space="preserve"> </w:t>
      </w:r>
      <w:r w:rsidR="00762556">
        <w:rPr>
          <w:lang w:val="pt-BR"/>
        </w:rPr>
        <w:t xml:space="preserve">associação estatística significante </w:t>
      </w:r>
      <w:r w:rsidR="00D54AC9">
        <w:rPr>
          <w:lang w:val="pt-BR"/>
        </w:rPr>
        <w:t>com</w:t>
      </w:r>
      <w:r w:rsidR="00762556">
        <w:rPr>
          <w:lang w:val="pt-BR"/>
        </w:rPr>
        <w:t xml:space="preserve"> baixo </w:t>
      </w:r>
      <w:r w:rsidR="00D54AC9">
        <w:rPr>
          <w:lang w:val="pt-BR"/>
        </w:rPr>
        <w:t xml:space="preserve">P/I, </w:t>
      </w:r>
      <w:r w:rsidR="00762556">
        <w:rPr>
          <w:lang w:val="pt-BR"/>
        </w:rPr>
        <w:t xml:space="preserve">baixa </w:t>
      </w:r>
      <w:r w:rsidR="00D54AC9">
        <w:rPr>
          <w:lang w:val="pt-BR"/>
        </w:rPr>
        <w:t xml:space="preserve">E/I </w:t>
      </w:r>
      <w:r w:rsidR="00762556">
        <w:rPr>
          <w:lang w:val="pt-BR"/>
        </w:rPr>
        <w:t xml:space="preserve">e baixo </w:t>
      </w:r>
      <w:r w:rsidR="00D54AC9">
        <w:rPr>
          <w:lang w:val="pt-BR"/>
        </w:rPr>
        <w:t xml:space="preserve">IMC/I </w:t>
      </w:r>
      <w:r w:rsidR="00762556">
        <w:rPr>
          <w:lang w:val="pt-BR"/>
        </w:rPr>
        <w:t xml:space="preserve">(p&lt;0,05). </w:t>
      </w:r>
      <w:r w:rsidR="008C6D43" w:rsidRPr="008C6D43">
        <w:rPr>
          <w:b/>
          <w:lang w:val="pt-BR"/>
        </w:rPr>
        <w:t>Conclusão:</w:t>
      </w:r>
      <w:r w:rsidR="008C6D43">
        <w:rPr>
          <w:lang w:val="pt-BR"/>
        </w:rPr>
        <w:t xml:space="preserve"> </w:t>
      </w:r>
      <w:r w:rsidR="00D54AC9">
        <w:rPr>
          <w:lang w:val="pt-BR"/>
        </w:rPr>
        <w:t xml:space="preserve">A </w:t>
      </w:r>
      <w:r w:rsidR="00D54AC9">
        <w:rPr>
          <w:iCs/>
          <w:lang w:val="pt-BR"/>
        </w:rPr>
        <w:t xml:space="preserve">STRONGkids  demonstrou bom desempenho diagnóstico para risco nutricional, visto que conseguiu identificar crianças em processo de desnutrição aguda e pregressa. </w:t>
      </w:r>
      <w:r w:rsidR="00D54AC9">
        <w:rPr>
          <w:lang w:val="pt-BR"/>
        </w:rPr>
        <w:t xml:space="preserve">Neste aspecto, </w:t>
      </w:r>
      <w:r w:rsidR="00A41863" w:rsidRPr="00A41863">
        <w:rPr>
          <w:lang w:val="pt-BR"/>
        </w:rPr>
        <w:t>salienta-se a importância</w:t>
      </w:r>
      <w:r w:rsidR="00D54AC9">
        <w:rPr>
          <w:lang w:val="pt-BR"/>
        </w:rPr>
        <w:t xml:space="preserve"> de tornar como prática clínica</w:t>
      </w:r>
      <w:r w:rsidR="00A41863" w:rsidRPr="00A41863">
        <w:rPr>
          <w:lang w:val="pt-BR"/>
        </w:rPr>
        <w:t xml:space="preserve"> a assoc</w:t>
      </w:r>
      <w:r w:rsidR="00A41863">
        <w:rPr>
          <w:lang w:val="pt-BR"/>
        </w:rPr>
        <w:t>iação da triagem de risco nutricional em conjun</w:t>
      </w:r>
      <w:r w:rsidR="00D54AC9">
        <w:rPr>
          <w:lang w:val="pt-BR"/>
        </w:rPr>
        <w:t>to com a</w:t>
      </w:r>
      <w:r w:rsidR="00A41863">
        <w:rPr>
          <w:lang w:val="pt-BR"/>
        </w:rPr>
        <w:t xml:space="preserve"> avaliação nutricional</w:t>
      </w:r>
      <w:r w:rsidR="00A41863" w:rsidRPr="00A41863">
        <w:rPr>
          <w:lang w:val="pt-BR"/>
        </w:rPr>
        <w:t xml:space="preserve">, para melhor identificar fatores de </w:t>
      </w:r>
      <w:r w:rsidR="00A41863">
        <w:rPr>
          <w:lang w:val="pt-BR"/>
        </w:rPr>
        <w:t xml:space="preserve">risco associados à desnutrição, permitindo </w:t>
      </w:r>
      <w:r w:rsidR="00A41863" w:rsidRPr="00A41863">
        <w:rPr>
          <w:lang w:val="pt-BR"/>
        </w:rPr>
        <w:t>uma priorização de ações para o grupo de maior risco.</w:t>
      </w:r>
    </w:p>
    <w:p w:rsidR="003D5AB6" w:rsidRDefault="003D5AB6" w:rsidP="00D54AC9">
      <w:pPr>
        <w:pStyle w:val="BodyText"/>
        <w:spacing w:line="360" w:lineRule="auto"/>
        <w:ind w:right="116"/>
        <w:jc w:val="both"/>
        <w:rPr>
          <w:lang w:val="pt-BR"/>
        </w:rPr>
      </w:pPr>
    </w:p>
    <w:p w:rsidR="003D5AB6" w:rsidRPr="003D5AB6" w:rsidRDefault="003D5AB6" w:rsidP="003D5AB6">
      <w:pPr>
        <w:pStyle w:val="BodyText"/>
        <w:spacing w:line="360" w:lineRule="auto"/>
        <w:ind w:right="116"/>
        <w:jc w:val="both"/>
        <w:rPr>
          <w:lang w:val="pt-BR"/>
        </w:rPr>
      </w:pPr>
      <w:r w:rsidRPr="003D5AB6">
        <w:rPr>
          <w:b/>
          <w:lang w:val="pt-BR"/>
        </w:rPr>
        <w:t>Palavras-chave:</w:t>
      </w:r>
      <w:r w:rsidRPr="003D5AB6">
        <w:rPr>
          <w:lang w:val="pt-BR"/>
        </w:rPr>
        <w:t xml:space="preserve"> Pediatria, risco nutriconal, estado nutricional.</w:t>
      </w:r>
    </w:p>
    <w:p w:rsidR="00A41863" w:rsidRPr="00A41863" w:rsidRDefault="00A41863" w:rsidP="00A41863">
      <w:pPr>
        <w:pStyle w:val="BodyText"/>
        <w:spacing w:line="360" w:lineRule="auto"/>
        <w:ind w:right="116"/>
        <w:rPr>
          <w:lang w:val="pt-BR"/>
        </w:rPr>
      </w:pPr>
    </w:p>
    <w:p w:rsidR="00A41863" w:rsidRDefault="00A41863" w:rsidP="009F0116">
      <w:pPr>
        <w:pStyle w:val="BodyText"/>
        <w:spacing w:line="360" w:lineRule="auto"/>
        <w:ind w:right="116"/>
        <w:jc w:val="both"/>
        <w:rPr>
          <w:lang w:val="pt-BR"/>
        </w:rPr>
      </w:pPr>
    </w:p>
    <w:p w:rsidR="00E57683" w:rsidRPr="009F0116" w:rsidRDefault="00E57683" w:rsidP="009F0116">
      <w:pPr>
        <w:rPr>
          <w:b/>
        </w:rPr>
      </w:pPr>
    </w:p>
    <w:sectPr w:rsidR="00E57683" w:rsidRPr="009F0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76EC"/>
    <w:multiLevelType w:val="hybridMultilevel"/>
    <w:tmpl w:val="5D5C2BD4"/>
    <w:lvl w:ilvl="0" w:tplc="316EC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163A7"/>
    <w:multiLevelType w:val="hybridMultilevel"/>
    <w:tmpl w:val="59069D08"/>
    <w:lvl w:ilvl="0" w:tplc="FE48A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83"/>
    <w:rsid w:val="00262741"/>
    <w:rsid w:val="00372022"/>
    <w:rsid w:val="003D5AB6"/>
    <w:rsid w:val="0049166A"/>
    <w:rsid w:val="004B138F"/>
    <w:rsid w:val="005C6EB5"/>
    <w:rsid w:val="00656BD6"/>
    <w:rsid w:val="006B414A"/>
    <w:rsid w:val="00761825"/>
    <w:rsid w:val="00762556"/>
    <w:rsid w:val="007B69B8"/>
    <w:rsid w:val="007F4BC8"/>
    <w:rsid w:val="00863C87"/>
    <w:rsid w:val="008C6D43"/>
    <w:rsid w:val="008F3CAF"/>
    <w:rsid w:val="00927DC1"/>
    <w:rsid w:val="009753F9"/>
    <w:rsid w:val="00977FA9"/>
    <w:rsid w:val="00997B4E"/>
    <w:rsid w:val="009D7E23"/>
    <w:rsid w:val="009E2062"/>
    <w:rsid w:val="009F0116"/>
    <w:rsid w:val="00A41863"/>
    <w:rsid w:val="00C7761E"/>
    <w:rsid w:val="00D54AC9"/>
    <w:rsid w:val="00E57683"/>
    <w:rsid w:val="00EB5DDD"/>
    <w:rsid w:val="00F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ED7D"/>
  <w15:chartTrackingRefBased/>
  <w15:docId w15:val="{3CDBE40F-9B8D-4133-A9D3-EF09D65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76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4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5C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Albuquerque</dc:creator>
  <cp:keywords/>
  <dc:description/>
  <cp:lastModifiedBy>Maria Gabriella Albuquerque</cp:lastModifiedBy>
  <cp:revision>11</cp:revision>
  <dcterms:created xsi:type="dcterms:W3CDTF">2018-09-20T00:23:00Z</dcterms:created>
  <dcterms:modified xsi:type="dcterms:W3CDTF">2018-09-27T01:02:00Z</dcterms:modified>
</cp:coreProperties>
</file>