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D55B" w14:textId="77777777" w:rsidR="00E67F7C" w:rsidRPr="00D927A5" w:rsidRDefault="00E67F7C" w:rsidP="00E67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0179197"/>
      <w:bookmarkStart w:id="1" w:name="_Hlk150343107"/>
    </w:p>
    <w:p w14:paraId="1E57E445" w14:textId="77777777" w:rsidR="00E67F7C" w:rsidRPr="00D927A5" w:rsidRDefault="00E67F7C" w:rsidP="00E67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7A5">
        <w:rPr>
          <w:rFonts w:ascii="Times New Roman" w:hAnsi="Times New Roman" w:cs="Times New Roman"/>
          <w:b/>
          <w:bCs/>
          <w:sz w:val="24"/>
          <w:szCs w:val="24"/>
        </w:rPr>
        <w:t>PERFIL EPIDEMIOLÓGICO DE VÍTIMAS DE VIOLÊNCIA DOMÉSTICA NO BRASIL ENTRE 2020 - 2022</w:t>
      </w:r>
    </w:p>
    <w:p w14:paraId="2CDCE73C" w14:textId="77777777" w:rsidR="00E67F7C" w:rsidRPr="00D927A5" w:rsidRDefault="00E67F7C" w:rsidP="00E67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FBD2B" w14:textId="77777777" w:rsidR="00E67F7C" w:rsidRPr="00D927A5" w:rsidRDefault="00E67F7C" w:rsidP="00E67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7A5">
        <w:rPr>
          <w:rFonts w:ascii="Times New Roman" w:hAnsi="Times New Roman" w:cs="Times New Roman"/>
          <w:sz w:val="24"/>
          <w:szCs w:val="24"/>
        </w:rPr>
        <w:t>Eixo: Saúde</w:t>
      </w:r>
    </w:p>
    <w:p w14:paraId="5828E254" w14:textId="77777777" w:rsidR="00E67F7C" w:rsidRPr="00D927A5" w:rsidRDefault="00E67F7C" w:rsidP="00E67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60243" w14:textId="77777777" w:rsidR="00E67F7C" w:rsidRPr="00D927A5" w:rsidRDefault="00E67F7C" w:rsidP="00E6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19796" w14:textId="77777777" w:rsidR="00E67F7C" w:rsidRPr="00D927A5" w:rsidRDefault="00E67F7C" w:rsidP="00E67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A5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D927A5">
        <w:rPr>
          <w:rFonts w:ascii="Times New Roman" w:hAnsi="Times New Roman" w:cs="Times New Roman"/>
          <w:bCs/>
          <w:sz w:val="24"/>
          <w:szCs w:val="24"/>
        </w:rPr>
        <w:t>No mundo</w:t>
      </w:r>
      <w:r w:rsidRPr="00D92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7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cerca de 137 mulheres são mortas por seu parceiro íntimo ou por um membro da família todos os dias. Estima-se que 1 em 7 mulheres passou por violência física e/ou sexual de um parceiro íntimo ou marido nos últimos 12 meses.</w:t>
      </w:r>
      <w:r w:rsidRPr="00D927A5">
        <w:rPr>
          <w:rFonts w:ascii="Times New Roman" w:hAnsi="Times New Roman" w:cs="Times New Roman"/>
          <w:sz w:val="24"/>
          <w:szCs w:val="24"/>
        </w:rPr>
        <w:t xml:space="preserve"> Em 2019, 3.737 mulheres foram assassinadas no Brasil o que equivale a uma taxa de 3,5 vítimas para cada 100 mil habitantes do sexo feminino no Brasil. Apesar de o Brasil ter apresentado uma redução de 18,4% nas mortes de mulheres entre 2009 e 2019, em 14 das 27 unidades federativas a violência letal contra mulheres aumentou. Neste período, os aumentos mais expressivos foram registrados nos estados do Acre (69,5%), do Rio Grande do Norte (54,9%), do Ceará (51,5%) e do Amazonas (51,4%)</w:t>
      </w:r>
      <w:r w:rsidRPr="00D927A5">
        <w:rPr>
          <w:rFonts w:ascii="Times New Roman" w:hAnsi="Times New Roman" w:cs="Times New Roman"/>
          <w:b/>
          <w:sz w:val="24"/>
          <w:szCs w:val="24"/>
        </w:rPr>
        <w:t xml:space="preserve"> Objetivo:</w:t>
      </w:r>
      <w:r w:rsidRPr="00D927A5">
        <w:rPr>
          <w:rFonts w:ascii="Times New Roman" w:hAnsi="Times New Roman" w:cs="Times New Roman"/>
          <w:sz w:val="24"/>
          <w:szCs w:val="24"/>
        </w:rPr>
        <w:t xml:space="preserve"> Identificar o perfil epidemiológico das vítimas de violência doméstica no Brasil entre 2020 e 2022</w:t>
      </w:r>
      <w:r w:rsidRPr="00D927A5">
        <w:rPr>
          <w:rFonts w:ascii="Times New Roman" w:hAnsi="Times New Roman" w:cs="Times New Roman"/>
          <w:b/>
          <w:sz w:val="24"/>
          <w:szCs w:val="24"/>
        </w:rPr>
        <w:t xml:space="preserve">. Metodologia: </w:t>
      </w:r>
      <w:r w:rsidRPr="00D927A5">
        <w:rPr>
          <w:rFonts w:ascii="Times New Roman" w:hAnsi="Times New Roman" w:cs="Times New Roman"/>
          <w:sz w:val="24"/>
          <w:szCs w:val="24"/>
        </w:rPr>
        <w:t xml:space="preserve">Trata-se de um estudo com informações retiradas do Sistema de Informação de Agravos e Notificação – SINAN. Tendo sido coletadas informações referentes a faixa etária, escolaridade, raça, local de ocorrência e desfecho do caso. </w:t>
      </w:r>
      <w:r w:rsidRPr="00D927A5">
        <w:rPr>
          <w:rFonts w:ascii="Times New Roman" w:hAnsi="Times New Roman" w:cs="Times New Roman"/>
          <w:b/>
          <w:sz w:val="24"/>
          <w:szCs w:val="24"/>
        </w:rPr>
        <w:t>Resultados:</w:t>
      </w:r>
      <w:r w:rsidRPr="00D927A5">
        <w:rPr>
          <w:rFonts w:ascii="Times New Roman" w:hAnsi="Times New Roman" w:cs="Times New Roman"/>
          <w:sz w:val="24"/>
          <w:szCs w:val="24"/>
        </w:rPr>
        <w:t xml:space="preserve"> Entre 2020 e 2022 foram registrados 819.813 casos de violência doméstica no Brasil. A maior incidência de violência registrada foi de violência física (410.358 casos), seguida de violência psicológica/moral com 190.776 registros, seguida de ameaças (114.885 casos), violência sexual com 96.875 casos, estupro com 68.992 casos e tortura (16.955 casos). Quanto ao perfil da vítima, a maioria eram mulheres (617.058 casos), pardas (350.277 casos), com faixa etária entre 20 e 29 anos (185.376 casos) e tinham ensino médio completo (132.778 casos). Em relação ao agressor, as violências foram cometidas principalmente pelo cônjuge (124.726 casos), ex-cônjuge (48.208 casos) e namorado (24.775 casos).</w:t>
      </w:r>
      <w:r w:rsidRPr="00D927A5">
        <w:rPr>
          <w:rFonts w:ascii="Times New Roman" w:hAnsi="Times New Roman" w:cs="Times New Roman"/>
          <w:b/>
          <w:sz w:val="24"/>
          <w:szCs w:val="24"/>
        </w:rPr>
        <w:t xml:space="preserve"> Considerações Finais: </w:t>
      </w:r>
      <w:r w:rsidRPr="00D927A5">
        <w:rPr>
          <w:rFonts w:ascii="Times New Roman" w:hAnsi="Times New Roman" w:cs="Times New Roman"/>
          <w:sz w:val="24"/>
          <w:szCs w:val="24"/>
        </w:rPr>
        <w:t>A violência doméstica no Brasil afeta mulheres jovens, de baixa escolaridade, dentro do próprio domicílio. Todavia, em relação aos dados de desfecho e seguimento dos casos de violência, essas informações são insuficientes. O que evidencia uma má qualidade do processo de notificação dos casos, bem como dificulta a geração de dados que possam ser utilizados para traçar políticas públicas necessárias para reduzir as taxas de violência doméstica.</w:t>
      </w:r>
    </w:p>
    <w:p w14:paraId="309127C4" w14:textId="77777777" w:rsidR="00E67F7C" w:rsidRPr="00D927A5" w:rsidRDefault="00E67F7C" w:rsidP="00E67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F4E9D" w14:textId="77777777" w:rsidR="00E67F7C" w:rsidRPr="00D927A5" w:rsidRDefault="00E67F7C" w:rsidP="00E67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7A5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D927A5">
        <w:rPr>
          <w:rFonts w:ascii="Times New Roman" w:hAnsi="Times New Roman" w:cs="Times New Roman"/>
          <w:sz w:val="24"/>
          <w:szCs w:val="24"/>
        </w:rPr>
        <w:t xml:space="preserve"> perfil epidemiológico, saúde da mulher, violência doméstica. </w:t>
      </w:r>
    </w:p>
    <w:p w14:paraId="1F67B0A8" w14:textId="77777777" w:rsidR="00E67F7C" w:rsidRPr="00D927A5" w:rsidRDefault="00E67F7C" w:rsidP="00E67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0EBC7" w14:textId="77777777" w:rsidR="00E67F7C" w:rsidRPr="00D927A5" w:rsidRDefault="00E67F7C" w:rsidP="00E67F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A5">
        <w:rPr>
          <w:rFonts w:ascii="Times New Roman" w:hAnsi="Times New Roman" w:cs="Times New Roman"/>
          <w:b/>
          <w:sz w:val="24"/>
          <w:szCs w:val="24"/>
        </w:rPr>
        <w:t>Referências:</w:t>
      </w:r>
    </w:p>
    <w:bookmarkEnd w:id="0"/>
    <w:p w14:paraId="20922DD3" w14:textId="77777777" w:rsidR="00E67F7C" w:rsidRPr="00D927A5" w:rsidRDefault="00E67F7C" w:rsidP="00E67F7C">
      <w:pPr>
        <w:spacing w:after="0" w:line="360" w:lineRule="auto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D927A5">
        <w:rPr>
          <w:rFonts w:ascii="Times New Roman" w:hAnsi="Times New Roman" w:cs="Times New Roman"/>
          <w:sz w:val="24"/>
          <w:szCs w:val="24"/>
        </w:rPr>
        <w:lastRenderedPageBreak/>
        <w:t xml:space="preserve">Brasil. </w:t>
      </w:r>
      <w:r w:rsidRPr="00D927A5">
        <w:rPr>
          <w:rFonts w:ascii="Times New Roman" w:hAnsi="Times New Roman" w:cs="Times New Roman"/>
          <w:color w:val="040C28"/>
          <w:sz w:val="24"/>
          <w:szCs w:val="24"/>
        </w:rPr>
        <w:t>Ministério da Saúde.</w:t>
      </w:r>
      <w:r w:rsidRPr="00D927A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D927A5">
        <w:rPr>
          <w:rFonts w:ascii="Times New Roman" w:hAnsi="Times New Roman" w:cs="Times New Roman"/>
          <w:b/>
          <w:bCs/>
          <w:color w:val="040C28"/>
          <w:sz w:val="24"/>
          <w:szCs w:val="24"/>
        </w:rPr>
        <w:t>DATASUS: Departamento de Informática do SUS</w:t>
      </w:r>
      <w:r w:rsidRPr="00D927A5">
        <w:rPr>
          <w:rFonts w:ascii="Times New Roman" w:hAnsi="Times New Roman" w:cs="Times New Roman"/>
          <w:color w:val="040C28"/>
          <w:sz w:val="24"/>
          <w:szCs w:val="24"/>
        </w:rPr>
        <w:t>.</w:t>
      </w:r>
      <w:r w:rsidRPr="00D927A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D927A5">
        <w:rPr>
          <w:rFonts w:ascii="Times New Roman" w:hAnsi="Times New Roman" w:cs="Times New Roman"/>
          <w:color w:val="040C28"/>
          <w:sz w:val="24"/>
          <w:szCs w:val="24"/>
        </w:rPr>
        <w:t>Brasília, Ministério da Saúde, 2023.</w:t>
      </w:r>
    </w:p>
    <w:p w14:paraId="22F4CD26" w14:textId="77777777" w:rsidR="00E67F7C" w:rsidRPr="00D927A5" w:rsidRDefault="00E67F7C" w:rsidP="00E67F7C">
      <w:pPr>
        <w:spacing w:after="0" w:line="360" w:lineRule="auto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D927A5">
        <w:rPr>
          <w:rFonts w:ascii="Times New Roman" w:hAnsi="Times New Roman" w:cs="Times New Roman"/>
          <w:sz w:val="24"/>
          <w:szCs w:val="24"/>
        </w:rPr>
        <w:t xml:space="preserve">Cerqueira, D. et al.  </w:t>
      </w:r>
      <w:r w:rsidRPr="00D927A5">
        <w:rPr>
          <w:rFonts w:ascii="Times New Roman" w:hAnsi="Times New Roman" w:cs="Times New Roman"/>
          <w:b/>
          <w:bCs/>
          <w:sz w:val="24"/>
          <w:szCs w:val="24"/>
        </w:rPr>
        <w:t>Atlas da Violência 2021.</w:t>
      </w:r>
      <w:r w:rsidRPr="00D927A5">
        <w:rPr>
          <w:rFonts w:ascii="Times New Roman" w:hAnsi="Times New Roman" w:cs="Times New Roman"/>
          <w:sz w:val="24"/>
          <w:szCs w:val="24"/>
        </w:rPr>
        <w:t xml:space="preserve"> São Paulo: FBSP, 2021.</w:t>
      </w:r>
    </w:p>
    <w:p w14:paraId="246EE7F3" w14:textId="77777777" w:rsidR="00E67F7C" w:rsidRPr="00D927A5" w:rsidRDefault="00E67F7C" w:rsidP="00E67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7A5">
        <w:rPr>
          <w:rFonts w:ascii="Times New Roman" w:hAnsi="Times New Roman" w:cs="Times New Roman"/>
          <w:color w:val="040C28"/>
          <w:sz w:val="24"/>
          <w:szCs w:val="24"/>
        </w:rPr>
        <w:t>Engel</w:t>
      </w:r>
      <w:proofErr w:type="spellEnd"/>
      <w:r w:rsidRPr="00D927A5">
        <w:rPr>
          <w:rFonts w:ascii="Times New Roman" w:hAnsi="Times New Roman" w:cs="Times New Roman"/>
          <w:color w:val="040C28"/>
          <w:sz w:val="24"/>
          <w:szCs w:val="24"/>
        </w:rPr>
        <w:t xml:space="preserve">, C. L. </w:t>
      </w:r>
      <w:r w:rsidRPr="00D927A5">
        <w:rPr>
          <w:rFonts w:ascii="Times New Roman" w:hAnsi="Times New Roman" w:cs="Times New Roman"/>
          <w:b/>
          <w:bCs/>
          <w:color w:val="040C28"/>
          <w:sz w:val="24"/>
          <w:szCs w:val="24"/>
        </w:rPr>
        <w:t>A violência contra a mulher.</w:t>
      </w:r>
      <w:r w:rsidRPr="00D927A5">
        <w:rPr>
          <w:rFonts w:ascii="Times New Roman" w:hAnsi="Times New Roman" w:cs="Times New Roman"/>
          <w:color w:val="040C28"/>
          <w:sz w:val="24"/>
          <w:szCs w:val="24"/>
        </w:rPr>
        <w:t xml:space="preserve"> 2016. 61 f.</w:t>
      </w:r>
    </w:p>
    <w:bookmarkEnd w:id="1"/>
    <w:p w14:paraId="4DC51125" w14:textId="77777777" w:rsidR="00E67F7C" w:rsidRPr="00D927A5" w:rsidRDefault="00E67F7C" w:rsidP="00E67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6EF6D" w14:textId="77777777" w:rsidR="003A58F3" w:rsidRDefault="003A58F3"/>
    <w:sectPr w:rsidR="003A58F3" w:rsidSect="00D96739">
      <w:headerReference w:type="default" r:id="rId4"/>
      <w:footerReference w:type="default" r:id="rId5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1147" w14:textId="77777777" w:rsidR="00F45AB9" w:rsidRDefault="00E67F7C">
    <w:pPr>
      <w:pStyle w:val="Rodap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321F15F" wp14:editId="48357FC2">
          <wp:simplePos x="0" y="0"/>
          <wp:positionH relativeFrom="column">
            <wp:posOffset>5031105</wp:posOffset>
          </wp:positionH>
          <wp:positionV relativeFrom="paragraph">
            <wp:posOffset>48260</wp:posOffset>
          </wp:positionV>
          <wp:extent cx="1266526" cy="449580"/>
          <wp:effectExtent l="0" t="0" r="0" b="762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8183" r="27496" b="21205"/>
                  <a:stretch/>
                </pic:blipFill>
                <pic:spPr bwMode="auto">
                  <a:xfrm>
                    <a:off x="0" y="0"/>
                    <a:ext cx="1266526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77322CD" wp14:editId="270ADD7A">
          <wp:simplePos x="0" y="0"/>
          <wp:positionH relativeFrom="page">
            <wp:posOffset>6116955</wp:posOffset>
          </wp:positionH>
          <wp:positionV relativeFrom="paragraph">
            <wp:posOffset>22860</wp:posOffset>
          </wp:positionV>
          <wp:extent cx="1335405" cy="489585"/>
          <wp:effectExtent l="0" t="0" r="0" b="5715"/>
          <wp:wrapSquare wrapText="bothSides"/>
          <wp:docPr id="7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4613" w14:textId="77777777" w:rsidR="00B83C74" w:rsidRPr="00643370" w:rsidRDefault="00E67F7C" w:rsidP="00B83C74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6F8585" wp14:editId="2C61F75D">
          <wp:simplePos x="0" y="0"/>
          <wp:positionH relativeFrom="page">
            <wp:posOffset>3063240</wp:posOffset>
          </wp:positionH>
          <wp:positionV relativeFrom="paragraph">
            <wp:posOffset>-374015</wp:posOffset>
          </wp:positionV>
          <wp:extent cx="1335405" cy="489585"/>
          <wp:effectExtent l="0" t="0" r="0" b="5715"/>
          <wp:wrapSquare wrapText="bothSides"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55B7F87" wp14:editId="62384897">
              <wp:simplePos x="0" y="0"/>
              <wp:positionH relativeFrom="page">
                <wp:posOffset>1765935</wp:posOffset>
              </wp:positionH>
              <wp:positionV relativeFrom="paragraph">
                <wp:posOffset>6985</wp:posOffset>
              </wp:positionV>
              <wp:extent cx="5935980" cy="3581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F974E" w14:textId="77777777" w:rsidR="00F45AB9" w:rsidRPr="00F45AB9" w:rsidRDefault="00E67F7C" w:rsidP="00F45AB9">
                          <w:pPr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45AB9"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B7F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05pt;margin-top:.55pt;width:467.4pt;height:2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" filled="f" stroked="f">
              <v:textbox>
                <w:txbxContent>
                  <w:p w14:paraId="1C2F974E" w14:textId="77777777" w:rsidR="00F45AB9" w:rsidRPr="00F45AB9" w:rsidRDefault="00E67F7C" w:rsidP="00F45AB9">
                    <w:pPr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45AB9"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CONGRESSO NACIONAL DE VIOLÊNCIA CONTRA A MULHER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445ADF0" wp14:editId="202E84F0">
          <wp:simplePos x="0" y="0"/>
          <wp:positionH relativeFrom="page">
            <wp:posOffset>297180</wp:posOffset>
          </wp:positionH>
          <wp:positionV relativeFrom="paragraph">
            <wp:posOffset>-450215</wp:posOffset>
          </wp:positionV>
          <wp:extent cx="1158240" cy="975995"/>
          <wp:effectExtent l="0" t="0" r="0" b="0"/>
          <wp:wrapSquare wrapText="bothSides"/>
          <wp:docPr id="197301257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12570" name="Imagem 1973012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EC03B" wp14:editId="5211777E">
              <wp:simplePos x="0" y="0"/>
              <wp:positionH relativeFrom="page">
                <wp:posOffset>-116840</wp:posOffset>
              </wp:positionH>
              <wp:positionV relativeFrom="paragraph">
                <wp:posOffset>-854075</wp:posOffset>
              </wp:positionV>
              <wp:extent cx="7658100" cy="1318260"/>
              <wp:effectExtent l="0" t="0" r="19050" b="15240"/>
              <wp:wrapNone/>
              <wp:docPr id="6" name="Ondulado Dup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318260"/>
                      </a:xfrm>
                      <a:prstGeom prst="doubleWave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D80C3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6" o:spid="_x0000_s1026" type="#_x0000_t188" style="position:absolute;margin-left:-9.2pt;margin-top:-67.25pt;width:603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" adj="1350" fillcolor="#7030a0" strokecolor="#7030a0" strokeweight="1pt"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7C"/>
    <w:rsid w:val="003A58F3"/>
    <w:rsid w:val="00E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31FD"/>
  <w15:chartTrackingRefBased/>
  <w15:docId w15:val="{372E2CE9-4655-41F0-B9E4-C63713C9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F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F7C"/>
  </w:style>
  <w:style w:type="paragraph" w:styleId="Rodap">
    <w:name w:val="footer"/>
    <w:basedOn w:val="Normal"/>
    <w:link w:val="RodapChar"/>
    <w:uiPriority w:val="99"/>
    <w:unhideWhenUsed/>
    <w:rsid w:val="00E6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CARLOS LEAL CARVALHO DE MELO FILHO</dc:creator>
  <cp:keywords/>
  <dc:description/>
  <cp:lastModifiedBy>JEAN CARLOS LEAL CARVALHO DE MELO FILHO</cp:lastModifiedBy>
  <cp:revision>1</cp:revision>
  <dcterms:created xsi:type="dcterms:W3CDTF">2023-11-09T12:57:00Z</dcterms:created>
  <dcterms:modified xsi:type="dcterms:W3CDTF">2023-11-09T12:58:00Z</dcterms:modified>
</cp:coreProperties>
</file>