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5F064" w14:textId="682FD5DC" w:rsidR="006853BB" w:rsidRPr="00AB1616" w:rsidRDefault="0035558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ORIENTAÇÕES FISIOTERAPÊUTICAS NA VISÃO DE ACADÊMICA DE FISIOTERAPIA EM CLÍNICA ESCOLA: RELATO DE EXPERIÊNCIA</w:t>
      </w:r>
    </w:p>
    <w:p w14:paraId="43F252F2" w14:textId="77777777" w:rsidR="00AB1616" w:rsidRDefault="00AB1616" w:rsidP="00AB1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C49E78" w14:textId="77777777" w:rsidR="00746CA0" w:rsidRPr="00AB1616" w:rsidRDefault="00746CA0" w:rsidP="00746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Luana Pires Barros</w:t>
      </w:r>
    </w:p>
    <w:p w14:paraId="760031C4" w14:textId="41E359F3" w:rsidR="00746CA0" w:rsidRPr="00AB1616" w:rsidRDefault="007B394C" w:rsidP="00746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</w:t>
      </w:r>
      <w:r w:rsidR="00746CA0">
        <w:rPr>
          <w:rFonts w:ascii="Times New Roman" w:eastAsia="Times New Roman" w:hAnsi="Times New Roman" w:cs="Times New Roman"/>
          <w:color w:val="000000"/>
          <w:sz w:val="24"/>
          <w:szCs w:val="24"/>
        </w:rPr>
        <w:t>duanda em Fisioterapia</w:t>
      </w:r>
      <w:r w:rsidR="00746CA0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46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 w:rsidR="00746CA0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746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</w:t>
      </w:r>
    </w:p>
    <w:p w14:paraId="008213AF" w14:textId="77777777" w:rsidR="00746CA0" w:rsidRPr="00AB1616" w:rsidRDefault="00746CA0" w:rsidP="00746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Itapipoca – Ceará. L14.luanna@gmail.com</w:t>
      </w:r>
    </w:p>
    <w:p w14:paraId="1939CE35" w14:textId="77777777" w:rsidR="00746CA0" w:rsidRPr="00AB1616" w:rsidRDefault="00746CA0" w:rsidP="00746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Francisca Maria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Aleudinelia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Monte Cunha</w:t>
      </w:r>
    </w:p>
    <w:p w14:paraId="59A8927B" w14:textId="77777777" w:rsidR="00746CA0" w:rsidRPr="00AB1616" w:rsidRDefault="00746CA0" w:rsidP="00746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Coordenadora do curso de Fisioterapia/Fisioterapeuta</w:t>
      </w:r>
      <w:r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Itapipoca.</w:t>
      </w:r>
    </w:p>
    <w:p w14:paraId="33086C1D" w14:textId="77777777" w:rsidR="00746CA0" w:rsidRDefault="00746CA0" w:rsidP="00746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Itapipoca – Ceará. </w:t>
      </w:r>
      <w:bookmarkStart w:id="0" w:name="_GoBack"/>
      <w:r w:rsidRPr="00C05A0C">
        <w:rPr>
          <w:rFonts w:ascii="Times New Roman" w:eastAsia="Times New Roman" w:hAnsi="Times New Roman" w:cs="Times New Roman"/>
          <w:color w:val="000000"/>
          <w:sz w:val="24"/>
          <w:szCs w:val="24"/>
        </w:rPr>
        <w:t>Aleudinelia@yahoo.com.br</w:t>
      </w:r>
    </w:p>
    <w:bookmarkEnd w:id="0"/>
    <w:p w14:paraId="65285439" w14:textId="77777777" w:rsidR="00746CA0" w:rsidRDefault="00746CA0" w:rsidP="00746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F304C" w14:textId="37161237" w:rsidR="006853BB" w:rsidRPr="008724E4" w:rsidRDefault="00E730DA" w:rsidP="0087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24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AA1C28" w:rsidRPr="008724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>A clínica escola disponibiliza a grandeza d</w:t>
      </w:r>
      <w:r w:rsid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conhecimento </w:t>
      </w:r>
      <w:r w:rsidR="00AE1CF3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prática do profissional ao acadêmico que está desenvolvendo o futuro profissional. Essa oportunidade </w:t>
      </w:r>
      <w:r w:rsidR="00AE1CF3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>gera conhecimento científico e técnico em</w:t>
      </w:r>
      <w:r w:rsidR="008D0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visão da patologia do p</w:t>
      </w:r>
      <w:r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>aciente, a</w:t>
      </w:r>
      <w:r w:rsidR="00375CAA">
        <w:rPr>
          <w:rFonts w:ascii="Times New Roman" w:eastAsia="Times New Roman" w:hAnsi="Times New Roman" w:cs="Times New Roman"/>
          <w:color w:val="000000"/>
          <w:sz w:val="24"/>
          <w:szCs w:val="24"/>
        </w:rPr>
        <w:t>linhando a formação científica à</w:t>
      </w:r>
      <w:r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prática fisioterapêutica</w:t>
      </w:r>
      <w:r w:rsidR="008D09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melhoria de qualidade de vida</w:t>
      </w:r>
      <w:r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A1C28" w:rsidRPr="008724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  <w:r w:rsidR="00AA1C28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relatar a experiência </w:t>
      </w:r>
      <w:r w:rsidR="008D093A">
        <w:rPr>
          <w:rFonts w:ascii="Times New Roman" w:eastAsia="Times New Roman" w:hAnsi="Times New Roman" w:cs="Times New Roman"/>
          <w:color w:val="000000"/>
          <w:sz w:val="24"/>
          <w:szCs w:val="24"/>
        </w:rPr>
        <w:t>de acadêmicos</w:t>
      </w:r>
      <w:r w:rsidR="00AA1C28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fisioterapia em uma clínica escola. </w:t>
      </w:r>
      <w:r w:rsidR="00AA1C28" w:rsidRPr="008724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="00AA1C28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método utilizado como as técnicas e seus manejos fisioterapêuticos norteiam os futuros profissionais da área. </w:t>
      </w:r>
      <w:r w:rsidR="00B84B2D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atendimentos aconteceram na Clínica Escola da Faculdade </w:t>
      </w:r>
      <w:proofErr w:type="spellStart"/>
      <w:r w:rsidR="00B84B2D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>Uninta</w:t>
      </w:r>
      <w:proofErr w:type="spellEnd"/>
      <w:r w:rsidR="00B84B2D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 Itapipoca, as terças-feiras e quintas-feiras, com intercalação </w:t>
      </w:r>
      <w:r w:rsidR="00BF22DE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>de 5 atendimentos por dia</w:t>
      </w:r>
      <w:r w:rsidR="001E4B83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que por meio da </w:t>
      </w:r>
      <w:proofErr w:type="gramStart"/>
      <w:r w:rsidR="001E4B83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administração</w:t>
      </w:r>
      <w:proofErr w:type="gramEnd"/>
      <w:r w:rsidR="001E4B83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projeto a secretaria manti</w:t>
      </w:r>
      <w:r w:rsidR="008D093A"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 w:rsidR="001E4B83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>a contato com o paciente para que fosse realizado o atendimento</w:t>
      </w:r>
      <w:r w:rsidR="00BF22DE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53BB" w:rsidRPr="008724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A1C28" w:rsidRPr="008724E4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resultados versam sobre a intervenção fisioterapêutica </w:t>
      </w:r>
      <w:r w:rsidR="00B84B2D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 olhar acadêmico para a construção do dialogo com o paciente, </w:t>
      </w:r>
      <w:r w:rsidR="00992BCB">
        <w:rPr>
          <w:rFonts w:ascii="Times New Roman" w:eastAsia="Times New Roman" w:hAnsi="Times New Roman" w:cs="Times New Roman"/>
          <w:color w:val="000000"/>
          <w:sz w:val="24"/>
          <w:szCs w:val="24"/>
        </w:rPr>
        <w:t>conhecendo seus hábitos de vida e</w:t>
      </w:r>
      <w:r w:rsidR="00B84B2D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respeitando seus valores</w:t>
      </w:r>
      <w:r w:rsidR="00992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3C5C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clínica foi possível observar com olhar técnico que existem ainda pacientes que não procuram o profissional de fisioterapia por acreditar que não precisam desta intervenção. Deste modo os acadêmicos fizeram questionários quanto a modo de vida, local de trabalho, local de dormida e fazer a conduta necessária personalizada</w:t>
      </w:r>
      <w:r w:rsidR="00992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0B2">
        <w:rPr>
          <w:rFonts w:ascii="Times New Roman" w:eastAsia="Times New Roman" w:hAnsi="Times New Roman" w:cs="Times New Roman"/>
          <w:color w:val="000000"/>
          <w:sz w:val="24"/>
          <w:szCs w:val="24"/>
        </w:rPr>
        <w:t>Observ</w:t>
      </w:r>
      <w:r w:rsidR="00992BCB">
        <w:rPr>
          <w:rFonts w:ascii="Times New Roman" w:eastAsia="Times New Roman" w:hAnsi="Times New Roman" w:cs="Times New Roman"/>
          <w:color w:val="000000"/>
          <w:sz w:val="24"/>
          <w:szCs w:val="24"/>
        </w:rPr>
        <w:t>ou-se</w:t>
      </w:r>
      <w:r w:rsid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havia maior prevalência de pacientes com desvios posturais, alterações de marchas e alteração muscular.</w:t>
      </w:r>
      <w:r w:rsidR="008E3C5C" w:rsidRPr="00872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1C28" w:rsidRPr="008724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Conclusão: </w:t>
      </w:r>
      <w:r w:rsidR="001E68E4" w:rsidRPr="008724E4">
        <w:rPr>
          <w:rFonts w:ascii="Times New Roman" w:eastAsiaTheme="minorHAnsi" w:hAnsi="Times New Roman" w:cs="Times New Roman"/>
          <w:sz w:val="24"/>
          <w:szCs w:val="24"/>
          <w:lang w:eastAsia="en-US"/>
        </w:rPr>
        <w:t>Dessa maneira, é possível perceber que a clínica escola pôde contribuir com a promoção à saúde</w:t>
      </w:r>
      <w:r w:rsidR="00A9482F" w:rsidRPr="008724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68E4" w:rsidRPr="008724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da comunidade, através de uma prática dialógica dos profissionais. Enquanto a acadêmicos percebe-se a importância de uma profissional base para a construção do </w:t>
      </w:r>
      <w:r w:rsidR="00326986">
        <w:rPr>
          <w:rFonts w:ascii="Times New Roman" w:eastAsiaTheme="minorHAnsi" w:hAnsi="Times New Roman" w:cs="Times New Roman"/>
          <w:sz w:val="24"/>
          <w:szCs w:val="24"/>
          <w:lang w:eastAsia="en-US"/>
        </w:rPr>
        <w:t>Fisioterapeuta</w:t>
      </w:r>
      <w:r w:rsidR="001E68E4" w:rsidRPr="008724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dentro do âmbito </w:t>
      </w:r>
      <w:r w:rsidR="00671C0D" w:rsidRPr="008724E4">
        <w:rPr>
          <w:rFonts w:ascii="Times New Roman" w:eastAsiaTheme="minorHAnsi" w:hAnsi="Times New Roman" w:cs="Times New Roman"/>
          <w:sz w:val="24"/>
          <w:szCs w:val="24"/>
          <w:lang w:eastAsia="en-US"/>
        </w:rPr>
        <w:t>educacional e prática para promoção integral do cuidar e</w:t>
      </w:r>
      <w:r w:rsidR="00326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 ferramentas </w:t>
      </w:r>
      <w:proofErr w:type="spellStart"/>
      <w:r w:rsidR="00326986">
        <w:rPr>
          <w:rFonts w:ascii="Times New Roman" w:eastAsiaTheme="minorHAnsi" w:hAnsi="Times New Roman" w:cs="Times New Roman"/>
          <w:sz w:val="24"/>
          <w:szCs w:val="24"/>
          <w:lang w:eastAsia="en-US"/>
        </w:rPr>
        <w:t>basicas</w:t>
      </w:r>
      <w:proofErr w:type="spellEnd"/>
      <w:r w:rsidR="00671C0D" w:rsidRPr="008724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como: respeito, diálogo e profissionalismo.</w:t>
      </w:r>
    </w:p>
    <w:p w14:paraId="256CA582" w14:textId="5B146060" w:rsidR="006853BB" w:rsidRPr="00AB1616" w:rsidRDefault="00AB1616" w:rsidP="001E68E4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1E68E4"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Fisioterapia, atendimento, educação em saúde, ensino superior.</w:t>
      </w:r>
    </w:p>
    <w:p w14:paraId="74FE415A" w14:textId="4CA09259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1E019F" w14:textId="1CCF7B7E" w:rsidR="006853BB" w:rsidRDefault="00671C0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SILVA, </w:t>
      </w:r>
      <w:r w:rsidRPr="00671C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Diálogos, interações e extensão universitária em escolas públicas no interior do Rio Grande do Norte: Relato de experiência. </w:t>
      </w:r>
      <w:r w:rsidRPr="00671C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Rev. Saúde em Redes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Rio de Janeiro, v. 5, n. 3, p. 285-292. Set. 2019. </w:t>
      </w:r>
    </w:p>
    <w:p w14:paraId="3464EE14" w14:textId="75C5F596" w:rsidR="008553F4" w:rsidRDefault="008553F4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SCHMITT, </w:t>
      </w:r>
      <w:r w:rsidRPr="00DC0E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Atendimento em dupla como modalidade de intervenção interdisciplinar na clínica com crianças pequenas. </w:t>
      </w:r>
      <w:r w:rsidRPr="00DC0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Rev. </w:t>
      </w:r>
      <w:proofErr w:type="spellStart"/>
      <w:r w:rsidRPr="00DC0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Distúrb</w:t>
      </w:r>
      <w:proofErr w:type="spellEnd"/>
      <w:r w:rsidRPr="00DC0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DC0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São Paulo, v. 31, n. 2, p. 196-206. Jun. 2019. </w:t>
      </w:r>
    </w:p>
    <w:p w14:paraId="1C26EFF0" w14:textId="743937B2" w:rsidR="00671C0D" w:rsidRPr="00AB1616" w:rsidRDefault="008C2E5E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SANTOS, et al., Fisioterapia Baseada em evidências: nível de conhecimento dos acadêmicos da rede privada em Salvador – BA. </w:t>
      </w:r>
      <w:r w:rsidRPr="008C2E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Rev. </w:t>
      </w:r>
      <w:proofErr w:type="spellStart"/>
      <w:r w:rsidRPr="008C2E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Fisio</w:t>
      </w:r>
      <w:proofErr w:type="spellEnd"/>
      <w:r w:rsidRPr="008C2E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</w:t>
      </w:r>
      <w:proofErr w:type="spellStart"/>
      <w:r w:rsidRPr="008C2E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Pesquis</w:t>
      </w:r>
      <w:proofErr w:type="spellEnd"/>
      <w:r w:rsidRPr="008C2E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C2E5E">
        <w:rPr>
          <w:rFonts w:ascii="Times New Roman" w:eastAsia="Times New Roman" w:hAnsi="Times New Roman" w:cs="Times New Roman"/>
          <w:color w:val="000000"/>
          <w:sz w:val="24"/>
          <w:szCs w:val="24"/>
        </w:rPr>
        <w:t>Salvador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8, n.4, p. 455-462. Novembro, 2018.  </w:t>
      </w:r>
    </w:p>
    <w:sectPr w:rsidR="00671C0D" w:rsidRPr="00AB1616" w:rsidSect="003E4BF5">
      <w:headerReference w:type="default" r:id="rId7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09F88" w14:textId="77777777" w:rsidR="004061FC" w:rsidRDefault="004061FC" w:rsidP="006853BB">
      <w:pPr>
        <w:spacing w:after="0" w:line="240" w:lineRule="auto"/>
      </w:pPr>
      <w:r>
        <w:separator/>
      </w:r>
    </w:p>
  </w:endnote>
  <w:endnote w:type="continuationSeparator" w:id="0">
    <w:p w14:paraId="5BD007FC" w14:textId="77777777" w:rsidR="004061FC" w:rsidRDefault="004061F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07D92" w14:textId="77777777" w:rsidR="004061FC" w:rsidRDefault="004061FC" w:rsidP="006853BB">
      <w:pPr>
        <w:spacing w:after="0" w:line="240" w:lineRule="auto"/>
      </w:pPr>
      <w:r>
        <w:separator/>
      </w:r>
    </w:p>
  </w:footnote>
  <w:footnote w:type="continuationSeparator" w:id="0">
    <w:p w14:paraId="519F10C3" w14:textId="77777777" w:rsidR="004061FC" w:rsidRDefault="004061F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132336"/>
    <w:rsid w:val="001E4B83"/>
    <w:rsid w:val="001E53C3"/>
    <w:rsid w:val="001E68E4"/>
    <w:rsid w:val="002B3914"/>
    <w:rsid w:val="00300B3F"/>
    <w:rsid w:val="0030614E"/>
    <w:rsid w:val="0031484E"/>
    <w:rsid w:val="00326986"/>
    <w:rsid w:val="003523C1"/>
    <w:rsid w:val="0035558D"/>
    <w:rsid w:val="00375CAA"/>
    <w:rsid w:val="0039426D"/>
    <w:rsid w:val="003E3EBF"/>
    <w:rsid w:val="003E4BF5"/>
    <w:rsid w:val="004061FC"/>
    <w:rsid w:val="00476044"/>
    <w:rsid w:val="004865C8"/>
    <w:rsid w:val="004A2440"/>
    <w:rsid w:val="00543141"/>
    <w:rsid w:val="00574615"/>
    <w:rsid w:val="005E00AA"/>
    <w:rsid w:val="005E17B8"/>
    <w:rsid w:val="006444C7"/>
    <w:rsid w:val="00671C0D"/>
    <w:rsid w:val="006853BB"/>
    <w:rsid w:val="006A07D2"/>
    <w:rsid w:val="00746CA0"/>
    <w:rsid w:val="007B394C"/>
    <w:rsid w:val="007E2219"/>
    <w:rsid w:val="008553F4"/>
    <w:rsid w:val="008724E4"/>
    <w:rsid w:val="00876CDC"/>
    <w:rsid w:val="0089163C"/>
    <w:rsid w:val="008C2E5E"/>
    <w:rsid w:val="008D093A"/>
    <w:rsid w:val="008E3C5C"/>
    <w:rsid w:val="008F02C2"/>
    <w:rsid w:val="009014BF"/>
    <w:rsid w:val="00964993"/>
    <w:rsid w:val="00992BCB"/>
    <w:rsid w:val="00A670B2"/>
    <w:rsid w:val="00A9482F"/>
    <w:rsid w:val="00AA1C28"/>
    <w:rsid w:val="00AB1616"/>
    <w:rsid w:val="00AE1CF3"/>
    <w:rsid w:val="00AF0F0F"/>
    <w:rsid w:val="00B43A97"/>
    <w:rsid w:val="00B84B2D"/>
    <w:rsid w:val="00BF22DE"/>
    <w:rsid w:val="00D86779"/>
    <w:rsid w:val="00DC0E31"/>
    <w:rsid w:val="00DF46EE"/>
    <w:rsid w:val="00E46875"/>
    <w:rsid w:val="00E730DA"/>
    <w:rsid w:val="00E92155"/>
    <w:rsid w:val="00F62B6C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DCD97E69-9069-412D-818E-B91B70A7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39426D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CD50-E178-4512-9203-16199067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Acer</cp:lastModifiedBy>
  <cp:revision>2</cp:revision>
  <dcterms:created xsi:type="dcterms:W3CDTF">2021-04-11T20:43:00Z</dcterms:created>
  <dcterms:modified xsi:type="dcterms:W3CDTF">2021-04-11T20:43:00Z</dcterms:modified>
</cp:coreProperties>
</file>