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7FED" w14:textId="4112CFC0" w:rsidR="003D6782" w:rsidRPr="003D6782" w:rsidRDefault="00EF03EA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Hérnia diafragmática em bovino</w:t>
      </w:r>
      <w:r w:rsidR="00BF2C8C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14:paraId="380BE193" w14:textId="7015800D" w:rsidR="00384549" w:rsidRPr="00C411E0" w:rsidRDefault="00384549" w:rsidP="00384549">
      <w:pPr>
        <w:spacing w:line="220" w:lineRule="exact"/>
        <w:ind w:left="1169" w:right="1171"/>
        <w:jc w:val="center"/>
        <w:rPr>
          <w:b/>
          <w:spacing w:val="3"/>
        </w:rPr>
      </w:pPr>
      <w:r w:rsidRPr="00384549">
        <w:rPr>
          <w:rFonts w:ascii="Arial" w:hAnsi="Arial" w:cs="Arial"/>
          <w:b/>
          <w:bCs/>
        </w:rPr>
        <w:t>Gustavo Henrique Siqueira Ribeiro</w:t>
      </w:r>
      <w:r w:rsidR="009D3E6F">
        <w:rPr>
          <w:rFonts w:ascii="Arial" w:hAnsi="Arial" w:cs="Arial"/>
          <w:b/>
          <w:bCs/>
          <w:vertAlign w:val="superscript"/>
        </w:rPr>
        <w:t>1</w:t>
      </w:r>
      <w:r w:rsidR="005A6A8E">
        <w:rPr>
          <w:rFonts w:ascii="Arial" w:hAnsi="Arial" w:cs="Arial"/>
          <w:b/>
          <w:bCs/>
        </w:rPr>
        <w:t>*</w:t>
      </w:r>
      <w:r w:rsidR="008511B7">
        <w:rPr>
          <w:rFonts w:ascii="Arial" w:hAnsi="Arial" w:cs="Arial"/>
          <w:b/>
          <w:bCs/>
        </w:rPr>
        <w:t xml:space="preserve">, </w:t>
      </w:r>
      <w:proofErr w:type="spellStart"/>
      <w:r w:rsidR="008D3AF1">
        <w:rPr>
          <w:rFonts w:ascii="Arial" w:hAnsi="Arial" w:cs="Arial"/>
          <w:b/>
          <w:bCs/>
        </w:rPr>
        <w:t>Bru</w:t>
      </w:r>
      <w:r w:rsidR="009D3E6F">
        <w:rPr>
          <w:rFonts w:ascii="Arial" w:hAnsi="Arial" w:cs="Arial"/>
          <w:b/>
          <w:bCs/>
        </w:rPr>
        <w:t>n</w:t>
      </w:r>
      <w:r w:rsidR="008D3AF1">
        <w:rPr>
          <w:rFonts w:ascii="Arial" w:hAnsi="Arial" w:cs="Arial"/>
          <w:b/>
          <w:bCs/>
        </w:rPr>
        <w:t>n</w:t>
      </w:r>
      <w:r w:rsidR="009D3E6F">
        <w:rPr>
          <w:rFonts w:ascii="Arial" w:hAnsi="Arial" w:cs="Arial"/>
          <w:b/>
          <w:bCs/>
        </w:rPr>
        <w:t>o</w:t>
      </w:r>
      <w:proofErr w:type="spellEnd"/>
      <w:r w:rsidR="008D3AF1">
        <w:rPr>
          <w:rFonts w:ascii="Arial" w:hAnsi="Arial" w:cs="Arial"/>
          <w:b/>
          <w:bCs/>
        </w:rPr>
        <w:t xml:space="preserve"> </w:t>
      </w:r>
      <w:r w:rsidR="009D3E6F">
        <w:rPr>
          <w:rFonts w:ascii="Arial" w:hAnsi="Arial" w:cs="Arial"/>
          <w:b/>
          <w:bCs/>
        </w:rPr>
        <w:t>Henrique Araújo Silva</w:t>
      </w:r>
      <w:r w:rsidR="009D3E6F">
        <w:rPr>
          <w:rFonts w:ascii="Arial" w:hAnsi="Arial" w:cs="Arial"/>
          <w:b/>
          <w:bCs/>
          <w:vertAlign w:val="superscript"/>
        </w:rPr>
        <w:t>1</w:t>
      </w:r>
      <w:r w:rsidRPr="00384549">
        <w:rPr>
          <w:rFonts w:ascii="Arial" w:hAnsi="Arial" w:cs="Arial"/>
          <w:b/>
          <w:bCs/>
        </w:rPr>
        <w:t>,</w:t>
      </w:r>
      <w:r w:rsidR="008511B7">
        <w:rPr>
          <w:rFonts w:ascii="Arial" w:hAnsi="Arial" w:cs="Arial"/>
          <w:b/>
          <w:bCs/>
        </w:rPr>
        <w:t xml:space="preserve"> Gian Carlos de Oliveira</w:t>
      </w:r>
      <w:r w:rsidR="009D3E6F">
        <w:rPr>
          <w:rFonts w:ascii="Arial" w:hAnsi="Arial" w:cs="Arial"/>
          <w:b/>
          <w:bCs/>
          <w:vertAlign w:val="superscript"/>
        </w:rPr>
        <w:t>1</w:t>
      </w:r>
      <w:r w:rsidR="008511B7">
        <w:rPr>
          <w:rFonts w:ascii="Arial" w:hAnsi="Arial" w:cs="Arial"/>
          <w:b/>
          <w:bCs/>
        </w:rPr>
        <w:t>,</w:t>
      </w:r>
      <w:r w:rsidR="005A6A8E" w:rsidRPr="005A6A8E">
        <w:rPr>
          <w:rFonts w:ascii="Arial" w:hAnsi="Arial" w:cs="Arial"/>
          <w:b/>
          <w:bCs/>
        </w:rPr>
        <w:t xml:space="preserve"> </w:t>
      </w:r>
      <w:r w:rsidR="009D3E6F">
        <w:rPr>
          <w:rFonts w:ascii="Arial" w:hAnsi="Arial" w:cs="Arial"/>
          <w:b/>
          <w:bCs/>
        </w:rPr>
        <w:t>João Vítor Estevão de Melo</w:t>
      </w:r>
      <w:r w:rsidR="009D3E6F">
        <w:rPr>
          <w:rFonts w:ascii="Arial" w:hAnsi="Arial" w:cs="Arial"/>
          <w:b/>
          <w:bCs/>
          <w:vertAlign w:val="superscript"/>
        </w:rPr>
        <w:t>1</w:t>
      </w:r>
      <w:r w:rsidR="005A6A8E">
        <w:rPr>
          <w:rFonts w:ascii="Arial" w:hAnsi="Arial" w:cs="Arial"/>
          <w:b/>
          <w:bCs/>
        </w:rPr>
        <w:t xml:space="preserve">, </w:t>
      </w:r>
      <w:proofErr w:type="spellStart"/>
      <w:r w:rsidR="009D3E6F">
        <w:rPr>
          <w:rFonts w:ascii="Arial" w:hAnsi="Arial" w:cs="Arial"/>
          <w:b/>
          <w:bCs/>
        </w:rPr>
        <w:t>Rafhael</w:t>
      </w:r>
      <w:proofErr w:type="spellEnd"/>
      <w:r w:rsidR="009D3E6F">
        <w:rPr>
          <w:rFonts w:ascii="Arial" w:hAnsi="Arial" w:cs="Arial"/>
          <w:b/>
          <w:bCs/>
        </w:rPr>
        <w:t xml:space="preserve"> Pereira Moura</w:t>
      </w:r>
      <w:r w:rsidR="009D3E6F">
        <w:rPr>
          <w:rFonts w:ascii="Arial" w:hAnsi="Arial" w:cs="Arial"/>
          <w:b/>
          <w:bCs/>
          <w:vertAlign w:val="superscript"/>
        </w:rPr>
        <w:t>1</w:t>
      </w:r>
      <w:r w:rsidR="005A6A8E">
        <w:rPr>
          <w:rFonts w:ascii="Arial" w:hAnsi="Arial" w:cs="Arial"/>
          <w:b/>
          <w:bCs/>
        </w:rPr>
        <w:t>,</w:t>
      </w:r>
      <w:r w:rsidRPr="00384549">
        <w:rPr>
          <w:rFonts w:ascii="Arial" w:hAnsi="Arial" w:cs="Arial"/>
          <w:b/>
          <w:bCs/>
        </w:rPr>
        <w:t xml:space="preserve"> Fabrício Gomes Melo</w:t>
      </w:r>
      <w:r w:rsidR="009D3E6F">
        <w:rPr>
          <w:rFonts w:ascii="Arial" w:hAnsi="Arial" w:cs="Arial"/>
          <w:b/>
          <w:bCs/>
          <w:vertAlign w:val="superscript"/>
        </w:rPr>
        <w:t>2</w:t>
      </w:r>
      <w:r w:rsidR="0055043C">
        <w:rPr>
          <w:rFonts w:ascii="Arial" w:hAnsi="Arial" w:cs="Arial"/>
          <w:b/>
          <w:bCs/>
        </w:rPr>
        <w:t>,</w:t>
      </w:r>
      <w:r w:rsidRPr="00384549">
        <w:rPr>
          <w:rFonts w:ascii="Arial" w:hAnsi="Arial" w:cs="Arial"/>
          <w:b/>
          <w:bCs/>
        </w:rPr>
        <w:t xml:space="preserve"> Ronaldo Alves Martins</w:t>
      </w:r>
      <w:r w:rsidR="005A6A8E">
        <w:rPr>
          <w:rFonts w:ascii="Arial" w:hAnsi="Arial" w:cs="Arial"/>
          <w:b/>
          <w:bCs/>
          <w:vertAlign w:val="superscript"/>
        </w:rPr>
        <w:t>3</w:t>
      </w:r>
      <w:r w:rsidRPr="005A6A8E">
        <w:rPr>
          <w:rFonts w:ascii="Arial" w:hAnsi="Arial" w:cs="Arial"/>
          <w:b/>
          <w:bCs/>
        </w:rPr>
        <w:t>.</w:t>
      </w:r>
    </w:p>
    <w:p w14:paraId="3AD99EC4" w14:textId="77777777" w:rsidR="00384549" w:rsidRPr="00384549" w:rsidRDefault="00384549" w:rsidP="00384549">
      <w:pPr>
        <w:spacing w:line="159" w:lineRule="exact"/>
        <w:ind w:left="1169" w:right="1169"/>
        <w:jc w:val="center"/>
        <w:rPr>
          <w:rFonts w:ascii="Arial" w:hAnsi="Arial" w:cs="Arial"/>
          <w:i/>
          <w:sz w:val="14"/>
          <w:szCs w:val="14"/>
        </w:rPr>
      </w:pPr>
      <w:r w:rsidRPr="00384549">
        <w:rPr>
          <w:rFonts w:ascii="Arial" w:hAnsi="Arial" w:cs="Arial"/>
          <w:i/>
          <w:position w:val="4"/>
          <w:sz w:val="14"/>
          <w:szCs w:val="14"/>
        </w:rPr>
        <w:t>1</w:t>
      </w:r>
      <w:r w:rsidRPr="00384549">
        <w:rPr>
          <w:rFonts w:ascii="Arial" w:hAnsi="Arial" w:cs="Arial"/>
          <w:i/>
          <w:sz w:val="14"/>
          <w:szCs w:val="14"/>
        </w:rPr>
        <w:t>Graduandos</w:t>
      </w:r>
      <w:r w:rsidRPr="00384549">
        <w:rPr>
          <w:rFonts w:ascii="Arial" w:hAnsi="Arial" w:cs="Arial"/>
          <w:i/>
          <w:spacing w:val="-8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em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Medicina</w:t>
      </w:r>
      <w:r w:rsidRPr="00384549">
        <w:rPr>
          <w:rFonts w:ascii="Arial" w:hAnsi="Arial" w:cs="Arial"/>
          <w:i/>
          <w:spacing w:val="-6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Veterinária</w:t>
      </w:r>
      <w:r w:rsidRPr="00384549">
        <w:rPr>
          <w:rFonts w:ascii="Arial" w:hAnsi="Arial" w:cs="Arial"/>
          <w:i/>
          <w:spacing w:val="-6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1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UnaBD</w:t>
      </w:r>
      <w:r w:rsidRPr="00384549">
        <w:rPr>
          <w:rFonts w:ascii="Arial" w:hAnsi="Arial" w:cs="Arial"/>
          <w:i/>
          <w:spacing w:val="-4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6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Bom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Despacho/MG–</w:t>
      </w:r>
      <w:r w:rsidRPr="00384549">
        <w:rPr>
          <w:rFonts w:ascii="Arial" w:hAnsi="Arial" w:cs="Arial"/>
          <w:i/>
          <w:spacing w:val="-2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Brasil-</w:t>
      </w:r>
      <w:r w:rsidRPr="00384549">
        <w:rPr>
          <w:rFonts w:ascii="Arial" w:hAnsi="Arial" w:cs="Arial"/>
          <w:i/>
          <w:spacing w:val="-4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*Contato:</w:t>
      </w:r>
      <w:r w:rsidRPr="00384549">
        <w:rPr>
          <w:rFonts w:ascii="Arial" w:hAnsi="Arial" w:cs="Arial"/>
          <w:i/>
          <w:spacing w:val="-7"/>
          <w:sz w:val="14"/>
          <w:szCs w:val="14"/>
        </w:rPr>
        <w:t xml:space="preserve"> </w:t>
      </w:r>
      <w:hyperlink r:id="rId8" w:history="1">
        <w:r w:rsidRPr="00384549">
          <w:rPr>
            <w:rStyle w:val="Hyperlink"/>
            <w:rFonts w:ascii="Arial" w:eastAsiaTheme="majorEastAsia" w:hAnsi="Arial" w:cs="Arial"/>
            <w:sz w:val="14"/>
            <w:szCs w:val="14"/>
          </w:rPr>
          <w:t>gustavosiq32@gmail.com</w:t>
        </w:r>
      </w:hyperlink>
    </w:p>
    <w:p w14:paraId="49ACA14A" w14:textId="7240E25A" w:rsidR="00384549" w:rsidRPr="00384549" w:rsidRDefault="00384549" w:rsidP="00384549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bookmarkStart w:id="0" w:name="_Hlk52210501"/>
      <w:r w:rsidRPr="00384549">
        <w:rPr>
          <w:rFonts w:ascii="Arial" w:hAnsi="Arial" w:cs="Arial"/>
          <w:i/>
          <w:iCs/>
          <w:sz w:val="14"/>
          <w:szCs w:val="14"/>
          <w:vertAlign w:val="superscript"/>
        </w:rPr>
        <w:t xml:space="preserve"> </w:t>
      </w:r>
      <w:r w:rsidRPr="00384549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2</w:t>
      </w:r>
      <w:r w:rsidRPr="00384549">
        <w:rPr>
          <w:rFonts w:ascii="Arial" w:hAnsi="Arial" w:cs="Arial"/>
          <w:i/>
          <w:iCs/>
          <w:color w:val="auto"/>
          <w:sz w:val="14"/>
          <w:szCs w:val="14"/>
        </w:rPr>
        <w:t xml:space="preserve">Médico Veterinária autônomo – Mestre em Patologia Animal </w:t>
      </w:r>
      <w:bookmarkEnd w:id="0"/>
    </w:p>
    <w:p w14:paraId="2C6C4B05" w14:textId="78DC1497" w:rsidR="006A7E7C" w:rsidRPr="008511B7" w:rsidRDefault="00384549" w:rsidP="008511B7">
      <w:pPr>
        <w:spacing w:line="160" w:lineRule="exact"/>
        <w:ind w:left="1169" w:right="1169"/>
        <w:jc w:val="center"/>
        <w:rPr>
          <w:rFonts w:ascii="Arial" w:hAnsi="Arial" w:cs="Arial"/>
          <w:i/>
          <w:sz w:val="14"/>
          <w:szCs w:val="14"/>
        </w:rPr>
      </w:pPr>
      <w:r w:rsidRPr="00384549">
        <w:rPr>
          <w:rFonts w:ascii="Arial" w:hAnsi="Arial" w:cs="Arial"/>
          <w:i/>
          <w:sz w:val="14"/>
          <w:szCs w:val="14"/>
          <w:vertAlign w:val="superscript"/>
        </w:rPr>
        <w:t>3</w:t>
      </w:r>
      <w:r w:rsidRPr="00384549">
        <w:rPr>
          <w:rFonts w:ascii="Arial" w:hAnsi="Arial" w:cs="Arial"/>
          <w:i/>
          <w:sz w:val="14"/>
          <w:szCs w:val="14"/>
        </w:rPr>
        <w:t>Professor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de</w:t>
      </w:r>
      <w:r w:rsidRPr="00384549">
        <w:rPr>
          <w:rFonts w:ascii="Arial" w:hAnsi="Arial" w:cs="Arial"/>
          <w:i/>
          <w:spacing w:val="-1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Medicina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Veterinária</w:t>
      </w:r>
      <w:r w:rsidRPr="00384549">
        <w:rPr>
          <w:rFonts w:ascii="Arial" w:hAnsi="Arial" w:cs="Arial"/>
          <w:i/>
          <w:spacing w:val="-1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 UnaBD</w:t>
      </w:r>
      <w:r w:rsidRPr="00384549">
        <w:rPr>
          <w:rFonts w:ascii="Arial" w:hAnsi="Arial" w:cs="Arial"/>
          <w:i/>
          <w:spacing w:val="-3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Bom</w:t>
      </w:r>
      <w:r w:rsidRPr="00384549">
        <w:rPr>
          <w:rFonts w:ascii="Arial" w:hAnsi="Arial" w:cs="Arial"/>
          <w:i/>
          <w:spacing w:val="-4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Despacho/MG</w:t>
      </w:r>
      <w:r w:rsidRPr="00384549">
        <w:rPr>
          <w:rFonts w:ascii="Arial" w:hAnsi="Arial" w:cs="Arial"/>
          <w:i/>
          <w:spacing w:val="-2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Brasil</w:t>
      </w:r>
    </w:p>
    <w:p w14:paraId="5186D92E" w14:textId="77777777" w:rsidR="003D6782" w:rsidRPr="00F25790" w:rsidRDefault="003D6782" w:rsidP="003D6782">
      <w:pPr>
        <w:rPr>
          <w:rFonts w:ascii="Arial" w:hAnsi="Arial" w:cs="Arial"/>
        </w:rPr>
        <w:sectPr w:rsidR="003D6782" w:rsidRPr="00F25790" w:rsidSect="008511B7">
          <w:headerReference w:type="default" r:id="rId9"/>
          <w:footerReference w:type="default" r:id="rId10"/>
          <w:pgSz w:w="11906" w:h="16838"/>
          <w:pgMar w:top="1560" w:right="424" w:bottom="720" w:left="426" w:header="426" w:footer="720" w:gutter="0"/>
          <w:cols w:space="708"/>
          <w:docGrid w:linePitch="360"/>
        </w:sectPr>
      </w:pPr>
    </w:p>
    <w:p w14:paraId="3D4695CC" w14:textId="77777777" w:rsidR="003D6782" w:rsidRPr="00F25790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F25790">
        <w:rPr>
          <w:b/>
          <w:bCs/>
          <w:color w:val="auto"/>
        </w:rPr>
        <w:t>INTRODUÇÃO</w:t>
      </w:r>
    </w:p>
    <w:p w14:paraId="070FE804" w14:textId="39FD1E7D" w:rsidR="00EF03EA" w:rsidRPr="00B3331A" w:rsidRDefault="00EF03EA" w:rsidP="00EF03EA">
      <w:pPr>
        <w:jc w:val="both"/>
        <w:rPr>
          <w:rFonts w:ascii="Arial" w:hAnsi="Arial" w:cs="Arial"/>
          <w:sz w:val="18"/>
          <w:szCs w:val="18"/>
        </w:rPr>
      </w:pPr>
      <w:r w:rsidRPr="00EF03EA">
        <w:rPr>
          <w:rFonts w:ascii="Arial" w:hAnsi="Arial" w:cs="Arial"/>
          <w:sz w:val="18"/>
          <w:szCs w:val="18"/>
        </w:rPr>
        <w:t>As hérnias diafragmáticas são decorrentes de um defeito do músculo diafragmático seguido da protrusão de órgãos da cavidade abdominal para a torácica. Eventualmente descrita em bovinos, está condição é diagnosticada esporadicamente e acreditasse que sua incidência seja menor que 1/100.000 casos por ano. Podem advir de forma congênita, relativa a condições predisponentes como fragilidade do músculo diafragmático, ou podem ser adquiridas em consequência a traumas</w:t>
      </w:r>
      <w:r w:rsidR="00B3331A">
        <w:rPr>
          <w:rFonts w:ascii="Arial" w:hAnsi="Arial" w:cs="Arial"/>
          <w:sz w:val="18"/>
          <w:szCs w:val="18"/>
          <w:vertAlign w:val="superscript"/>
        </w:rPr>
        <w:t>4,5</w:t>
      </w:r>
      <w:r w:rsidR="00B3331A">
        <w:rPr>
          <w:rFonts w:ascii="Arial" w:hAnsi="Arial" w:cs="Arial"/>
          <w:sz w:val="18"/>
          <w:szCs w:val="18"/>
        </w:rPr>
        <w:t>.</w:t>
      </w:r>
    </w:p>
    <w:p w14:paraId="08448606" w14:textId="5956139D" w:rsidR="00EF03EA" w:rsidRPr="00B3331A" w:rsidRDefault="00EF03EA" w:rsidP="00EF03EA">
      <w:pPr>
        <w:jc w:val="both"/>
        <w:rPr>
          <w:rFonts w:ascii="Arial" w:hAnsi="Arial" w:cs="Arial"/>
          <w:sz w:val="18"/>
          <w:szCs w:val="18"/>
        </w:rPr>
      </w:pPr>
      <w:r w:rsidRPr="00EF03EA">
        <w:rPr>
          <w:rFonts w:ascii="Arial" w:hAnsi="Arial" w:cs="Arial"/>
          <w:sz w:val="18"/>
          <w:szCs w:val="18"/>
        </w:rPr>
        <w:t>Hérnias diafragmáticas oriundas de trauma são mais descritas. Por apresentar baixa seletividade alimentar, os bovinos podem desenvolve-las em decorrência de reticulite traumática com perfuração do diafragma</w:t>
      </w:r>
      <w:r w:rsidR="00795E90">
        <w:rPr>
          <w:rFonts w:ascii="Arial" w:hAnsi="Arial" w:cs="Arial"/>
          <w:sz w:val="18"/>
          <w:szCs w:val="18"/>
          <w:vertAlign w:val="superscript"/>
        </w:rPr>
        <w:t>6</w:t>
      </w:r>
      <w:r w:rsidR="00B3331A">
        <w:rPr>
          <w:rFonts w:ascii="Arial" w:hAnsi="Arial" w:cs="Arial"/>
          <w:sz w:val="18"/>
          <w:szCs w:val="18"/>
        </w:rPr>
        <w:t>.</w:t>
      </w:r>
      <w:r w:rsidRPr="00EF03EA">
        <w:rPr>
          <w:rFonts w:ascii="Arial" w:hAnsi="Arial" w:cs="Arial"/>
          <w:sz w:val="18"/>
          <w:szCs w:val="18"/>
        </w:rPr>
        <w:t xml:space="preserve"> O aumento da pressão no interior do abdômen durante partos em que o feto é grande ou em casos de timpanismo agudo podem favorecer a ruptura do diafragma nos locais de fragilidade congênita ou na junção músculo ten</w:t>
      </w:r>
      <w:r w:rsidR="00B3331A">
        <w:rPr>
          <w:rFonts w:ascii="Arial" w:hAnsi="Arial" w:cs="Arial"/>
          <w:sz w:val="18"/>
          <w:szCs w:val="18"/>
        </w:rPr>
        <w:t>dínea</w:t>
      </w:r>
      <w:r w:rsidR="00795E90">
        <w:rPr>
          <w:rFonts w:ascii="Arial" w:hAnsi="Arial" w:cs="Arial"/>
          <w:sz w:val="18"/>
          <w:szCs w:val="18"/>
          <w:vertAlign w:val="superscript"/>
        </w:rPr>
        <w:t>8</w:t>
      </w:r>
      <w:r w:rsidR="00B3331A">
        <w:rPr>
          <w:rFonts w:ascii="Arial" w:hAnsi="Arial" w:cs="Arial"/>
          <w:sz w:val="18"/>
          <w:szCs w:val="18"/>
        </w:rPr>
        <w:t>.</w:t>
      </w:r>
    </w:p>
    <w:p w14:paraId="47D639DE" w14:textId="3C5B6032" w:rsidR="00EF03EA" w:rsidRPr="00EF03EA" w:rsidRDefault="00EF03EA" w:rsidP="00EF03EA">
      <w:pPr>
        <w:jc w:val="both"/>
        <w:rPr>
          <w:rFonts w:ascii="Arial" w:hAnsi="Arial" w:cs="Arial"/>
          <w:sz w:val="18"/>
          <w:szCs w:val="18"/>
        </w:rPr>
      </w:pPr>
      <w:r w:rsidRPr="00EF03EA">
        <w:rPr>
          <w:rFonts w:ascii="Arial" w:hAnsi="Arial" w:cs="Arial"/>
          <w:sz w:val="18"/>
          <w:szCs w:val="18"/>
        </w:rPr>
        <w:t>O local e a dimensão das aberturas no diafragma são responsáveis pelo tipo de órgão a deslocar, resultando em algum grau de obstrução venosa, congestão ou distensão. Os anéis herniários possibilitam a passagem de vísceras como abomaso, retículo, fígado e intestino</w:t>
      </w:r>
      <w:r w:rsidR="00795E90">
        <w:rPr>
          <w:rFonts w:ascii="Arial" w:hAnsi="Arial" w:cs="Arial"/>
          <w:sz w:val="18"/>
          <w:szCs w:val="18"/>
          <w:vertAlign w:val="superscript"/>
        </w:rPr>
        <w:t>1,2,9</w:t>
      </w:r>
      <w:r w:rsidRPr="00EF03EA">
        <w:rPr>
          <w:rFonts w:ascii="Arial" w:hAnsi="Arial" w:cs="Arial"/>
          <w:sz w:val="18"/>
          <w:szCs w:val="18"/>
        </w:rPr>
        <w:t>. Os sinais clínicos observados nos bovinos geralmente são perda de peso, redução da produção leiteira, disfagia ou regurgitação, sinais respiratórios e timpanismo recidivante. O timpanismo e a distensão ruminal observados indicam disfunção do nervo vago</w:t>
      </w:r>
      <w:r w:rsidR="00B3331A">
        <w:rPr>
          <w:rFonts w:ascii="Arial" w:hAnsi="Arial" w:cs="Arial"/>
          <w:sz w:val="18"/>
          <w:szCs w:val="18"/>
          <w:vertAlign w:val="superscript"/>
        </w:rPr>
        <w:t>3,4,</w:t>
      </w:r>
      <w:r w:rsidR="00795E90">
        <w:rPr>
          <w:rFonts w:ascii="Arial" w:hAnsi="Arial" w:cs="Arial"/>
          <w:sz w:val="18"/>
          <w:szCs w:val="18"/>
          <w:vertAlign w:val="superscript"/>
        </w:rPr>
        <w:t>8</w:t>
      </w:r>
      <w:r w:rsidRPr="00EF03EA">
        <w:rPr>
          <w:rFonts w:ascii="Arial" w:hAnsi="Arial" w:cs="Arial"/>
          <w:sz w:val="18"/>
          <w:szCs w:val="18"/>
        </w:rPr>
        <w:t>.</w:t>
      </w:r>
    </w:p>
    <w:p w14:paraId="42F5D8AA" w14:textId="18862832" w:rsidR="00D5142B" w:rsidRDefault="00EF03EA" w:rsidP="008511B7">
      <w:pPr>
        <w:jc w:val="both"/>
        <w:rPr>
          <w:rFonts w:ascii="Arial" w:hAnsi="Arial" w:cs="Arial"/>
          <w:sz w:val="18"/>
          <w:szCs w:val="18"/>
        </w:rPr>
      </w:pPr>
      <w:r w:rsidRPr="00EF03EA">
        <w:rPr>
          <w:rFonts w:ascii="Arial" w:hAnsi="Arial" w:cs="Arial"/>
          <w:sz w:val="18"/>
          <w:szCs w:val="18"/>
        </w:rPr>
        <w:t>O diagnóstico apoia-se nas manifestações clínica respiratórias e gastrintestinais associados a radiografias. A correção cirúrgica é o tratamento adequado, entretanto a intervenção cirúrgica é atípica, pois os animais de produção vêm a óbito antes mesmo</w:t>
      </w:r>
      <w:r w:rsidR="001D456F">
        <w:rPr>
          <w:rFonts w:ascii="Arial" w:hAnsi="Arial" w:cs="Arial"/>
          <w:sz w:val="18"/>
          <w:szCs w:val="18"/>
        </w:rPr>
        <w:t xml:space="preserve"> da realização</w:t>
      </w:r>
      <w:r w:rsidRPr="00EF03EA">
        <w:rPr>
          <w:rFonts w:ascii="Arial" w:hAnsi="Arial" w:cs="Arial"/>
          <w:sz w:val="18"/>
          <w:szCs w:val="18"/>
        </w:rPr>
        <w:t xml:space="preserve"> de qualquer procedimento</w:t>
      </w:r>
      <w:r w:rsidR="00795E90">
        <w:rPr>
          <w:rFonts w:ascii="Arial" w:hAnsi="Arial" w:cs="Arial"/>
          <w:sz w:val="18"/>
          <w:szCs w:val="18"/>
          <w:vertAlign w:val="superscript"/>
        </w:rPr>
        <w:t>7</w:t>
      </w:r>
      <w:r w:rsidRPr="00EF03EA">
        <w:rPr>
          <w:rFonts w:ascii="Arial" w:hAnsi="Arial" w:cs="Arial"/>
          <w:sz w:val="18"/>
          <w:szCs w:val="18"/>
        </w:rPr>
        <w:t>.</w:t>
      </w:r>
    </w:p>
    <w:p w14:paraId="0FC640D6" w14:textId="77777777" w:rsidR="00EF03EA" w:rsidRPr="008511B7" w:rsidRDefault="00EF03EA" w:rsidP="008511B7">
      <w:pPr>
        <w:jc w:val="both"/>
        <w:rPr>
          <w:rFonts w:ascii="Arial" w:hAnsi="Arial" w:cs="Arial"/>
          <w:sz w:val="18"/>
          <w:szCs w:val="18"/>
        </w:rPr>
      </w:pPr>
    </w:p>
    <w:p w14:paraId="3B4D8C0D" w14:textId="0EC2FE9D" w:rsidR="00521E45" w:rsidRPr="00F25790" w:rsidRDefault="00A95EDE" w:rsidP="00E67613">
      <w:pPr>
        <w:pStyle w:val="Corpodetexto2"/>
        <w:pBdr>
          <w:bottom w:val="single" w:sz="4" w:space="0" w:color="auto"/>
        </w:pBdr>
        <w:jc w:val="both"/>
        <w:rPr>
          <w:b/>
          <w:bCs/>
          <w:color w:val="auto"/>
        </w:rPr>
      </w:pPr>
      <w:r w:rsidRPr="00F25790">
        <w:rPr>
          <w:b/>
          <w:bCs/>
          <w:color w:val="auto"/>
        </w:rPr>
        <w:t>RELATO DE CASO E DISCUSSÃO</w:t>
      </w:r>
    </w:p>
    <w:p w14:paraId="64229557" w14:textId="1573B72F" w:rsidR="0034471D" w:rsidRPr="0034471D" w:rsidRDefault="0034471D" w:rsidP="003447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Foi atendido no dia 25 de junho de 2021 em uma propriedade no município de São Gonçalo do Pará-MG,</w:t>
      </w:r>
      <w:r w:rsidRPr="0034471D">
        <w:rPr>
          <w:rFonts w:ascii="Arial" w:hAnsi="Arial" w:cs="Arial"/>
          <w:sz w:val="18"/>
          <w:szCs w:val="18"/>
        </w:rPr>
        <w:t xml:space="preserve"> um beze</w:t>
      </w:r>
      <w:r>
        <w:rPr>
          <w:rFonts w:ascii="Arial" w:hAnsi="Arial" w:cs="Arial"/>
          <w:sz w:val="18"/>
          <w:szCs w:val="18"/>
        </w:rPr>
        <w:t>rro Guzerá de aproximadamente 11</w:t>
      </w:r>
      <w:r w:rsidRPr="0034471D">
        <w:rPr>
          <w:rFonts w:ascii="Arial" w:hAnsi="Arial" w:cs="Arial"/>
          <w:sz w:val="18"/>
          <w:szCs w:val="18"/>
        </w:rPr>
        <w:t xml:space="preserve"> meses de idade com histórico de decúbito esternal, redução do apetite, fezes pastosas e timpanismo ruminal há três dias. Ao exame físico o animal apresentou parâmetros vitais dentro dos valores fisiológicos para a espécie bovina, foi observado também atrofia dos músculos do membro pélvico direito por desuso. Na inspeção pode-se notar uma intensa distenção da fossa paralombar esquerda. O animal já havia sido medicado com uma dose única de antimicrobiano injetável, </w:t>
      </w:r>
      <w:proofErr w:type="spellStart"/>
      <w:r w:rsidRPr="0034471D">
        <w:rPr>
          <w:rFonts w:ascii="Arial" w:hAnsi="Arial" w:cs="Arial"/>
          <w:sz w:val="18"/>
          <w:szCs w:val="18"/>
        </w:rPr>
        <w:t>Roflin</w:t>
      </w:r>
      <w:proofErr w:type="spellEnd"/>
      <w:r w:rsidR="00023F33">
        <w:rPr>
          <w:rFonts w:ascii="Arial" w:hAnsi="Arial" w:cs="Arial"/>
          <w:sz w:val="18"/>
          <w:szCs w:val="18"/>
        </w:rPr>
        <w:t>®</w:t>
      </w:r>
      <w:r w:rsidRPr="0034471D">
        <w:rPr>
          <w:rFonts w:ascii="Arial" w:hAnsi="Arial" w:cs="Arial"/>
          <w:sz w:val="18"/>
          <w:szCs w:val="18"/>
        </w:rPr>
        <w:t xml:space="preserve">, na dose de 40mg/kg por via subcutânea e </w:t>
      </w:r>
      <w:proofErr w:type="spellStart"/>
      <w:r w:rsidRPr="0034471D">
        <w:rPr>
          <w:rFonts w:ascii="Arial" w:hAnsi="Arial" w:cs="Arial"/>
          <w:sz w:val="18"/>
          <w:szCs w:val="18"/>
        </w:rPr>
        <w:t>anti-inflamatorio</w:t>
      </w:r>
      <w:proofErr w:type="spellEnd"/>
      <w:r w:rsidRPr="003447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4471D">
        <w:rPr>
          <w:rFonts w:ascii="Arial" w:hAnsi="Arial" w:cs="Arial"/>
          <w:sz w:val="18"/>
          <w:szCs w:val="18"/>
        </w:rPr>
        <w:t>Flunixin</w:t>
      </w:r>
      <w:proofErr w:type="spellEnd"/>
      <w:r w:rsidR="00023F33">
        <w:rPr>
          <w:rFonts w:ascii="Arial" w:hAnsi="Arial" w:cs="Arial"/>
          <w:sz w:val="18"/>
          <w:szCs w:val="18"/>
        </w:rPr>
        <w:t>®</w:t>
      </w:r>
      <w:r w:rsidRPr="0034471D">
        <w:rPr>
          <w:rFonts w:ascii="Arial" w:hAnsi="Arial" w:cs="Arial"/>
          <w:sz w:val="18"/>
          <w:szCs w:val="18"/>
        </w:rPr>
        <w:t xml:space="preserve"> na dose de 2,2 mg/kg por via intramuscular, durante três dias. Por não apresentar resposta a medicação e diante do </w:t>
      </w:r>
      <w:r w:rsidR="009C3AFD">
        <w:rPr>
          <w:rFonts w:ascii="Arial" w:hAnsi="Arial" w:cs="Arial"/>
          <w:sz w:val="18"/>
          <w:szCs w:val="18"/>
        </w:rPr>
        <w:t>pro</w:t>
      </w:r>
      <w:r w:rsidRPr="0034471D">
        <w:rPr>
          <w:rFonts w:ascii="Arial" w:hAnsi="Arial" w:cs="Arial"/>
          <w:sz w:val="18"/>
          <w:szCs w:val="18"/>
        </w:rPr>
        <w:t>gnóstico desfavorável, tanto pela debilidade, quanto pela atrofia muscular do membro pélvico, foi realizada a eutanásia e necropsia do animal.</w:t>
      </w:r>
    </w:p>
    <w:p w14:paraId="7D4209E0" w14:textId="4527A5AA" w:rsidR="009C3AFD" w:rsidRPr="00B63F2F" w:rsidRDefault="00822ED9" w:rsidP="00B63F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À </w:t>
      </w:r>
      <w:r w:rsidR="0034471D" w:rsidRPr="0034471D">
        <w:rPr>
          <w:rFonts w:ascii="Arial" w:hAnsi="Arial" w:cs="Arial"/>
          <w:sz w:val="18"/>
          <w:szCs w:val="18"/>
        </w:rPr>
        <w:t>necro</w:t>
      </w:r>
      <w:r>
        <w:rPr>
          <w:rFonts w:ascii="Arial" w:hAnsi="Arial" w:cs="Arial"/>
          <w:sz w:val="18"/>
          <w:szCs w:val="18"/>
        </w:rPr>
        <w:t>psia</w:t>
      </w:r>
      <w:r w:rsidR="0034471D" w:rsidRPr="0034471D">
        <w:rPr>
          <w:rFonts w:ascii="Arial" w:hAnsi="Arial" w:cs="Arial"/>
          <w:sz w:val="18"/>
          <w:szCs w:val="18"/>
        </w:rPr>
        <w:t xml:space="preserve"> p</w:t>
      </w:r>
      <w:r w:rsidR="009C3AFD">
        <w:rPr>
          <w:rFonts w:ascii="Arial" w:hAnsi="Arial" w:cs="Arial"/>
          <w:sz w:val="18"/>
          <w:szCs w:val="18"/>
        </w:rPr>
        <w:t>ô</w:t>
      </w:r>
      <w:r w:rsidR="0034471D" w:rsidRPr="0034471D">
        <w:rPr>
          <w:rFonts w:ascii="Arial" w:hAnsi="Arial" w:cs="Arial"/>
          <w:sz w:val="18"/>
          <w:szCs w:val="18"/>
        </w:rPr>
        <w:t xml:space="preserve">de-se observar que o rúmen apresentava grande quantidade de líquido espumoso homogêneo verde claro, timpanismo espumoso. O diafragma apresentava um anel herniário </w:t>
      </w:r>
      <w:r w:rsidR="0034471D">
        <w:rPr>
          <w:rFonts w:ascii="Arial" w:hAnsi="Arial" w:cs="Arial"/>
          <w:sz w:val="18"/>
          <w:szCs w:val="18"/>
        </w:rPr>
        <w:t>com</w:t>
      </w:r>
      <w:r w:rsidR="0034471D" w:rsidRPr="0034471D">
        <w:rPr>
          <w:rFonts w:ascii="Arial" w:hAnsi="Arial" w:cs="Arial"/>
          <w:sz w:val="18"/>
          <w:szCs w:val="18"/>
        </w:rPr>
        <w:t xml:space="preserve"> formato circular </w:t>
      </w:r>
      <w:r w:rsidR="0034471D">
        <w:rPr>
          <w:rFonts w:ascii="Arial" w:hAnsi="Arial" w:cs="Arial"/>
          <w:sz w:val="18"/>
          <w:szCs w:val="18"/>
        </w:rPr>
        <w:t xml:space="preserve">de </w:t>
      </w:r>
      <w:r w:rsidR="0034471D" w:rsidRPr="0034471D">
        <w:rPr>
          <w:rFonts w:ascii="Arial" w:hAnsi="Arial" w:cs="Arial"/>
          <w:sz w:val="18"/>
          <w:szCs w:val="18"/>
        </w:rPr>
        <w:t xml:space="preserve">aproximadamente 8 centímetros de diâmetro </w:t>
      </w:r>
      <w:r>
        <w:rPr>
          <w:rFonts w:ascii="Arial" w:hAnsi="Arial" w:cs="Arial"/>
          <w:sz w:val="18"/>
          <w:szCs w:val="18"/>
        </w:rPr>
        <w:t>envolvendo</w:t>
      </w:r>
      <w:r w:rsidR="0034471D" w:rsidRPr="0034471D">
        <w:rPr>
          <w:rFonts w:ascii="Arial" w:hAnsi="Arial" w:cs="Arial"/>
          <w:sz w:val="18"/>
          <w:szCs w:val="18"/>
        </w:rPr>
        <w:t xml:space="preserve"> uma porção do </w:t>
      </w:r>
      <w:r w:rsidR="009C3AFD">
        <w:rPr>
          <w:rFonts w:ascii="Arial" w:hAnsi="Arial" w:cs="Arial"/>
          <w:sz w:val="18"/>
          <w:szCs w:val="18"/>
        </w:rPr>
        <w:t>retículo</w:t>
      </w:r>
      <w:r w:rsidR="0034471D" w:rsidRPr="0034471D">
        <w:rPr>
          <w:rFonts w:ascii="Arial" w:hAnsi="Arial" w:cs="Arial"/>
          <w:sz w:val="18"/>
          <w:szCs w:val="18"/>
        </w:rPr>
        <w:t xml:space="preserve">. Por </w:t>
      </w:r>
      <w:r>
        <w:rPr>
          <w:rFonts w:ascii="Arial" w:hAnsi="Arial" w:cs="Arial"/>
          <w:sz w:val="18"/>
          <w:szCs w:val="18"/>
        </w:rPr>
        <w:t>f</w:t>
      </w:r>
      <w:r w:rsidR="0034471D">
        <w:rPr>
          <w:rFonts w:ascii="Arial" w:hAnsi="Arial" w:cs="Arial"/>
          <w:sz w:val="18"/>
          <w:szCs w:val="18"/>
        </w:rPr>
        <w:t>im,</w:t>
      </w:r>
      <w:r w:rsidR="0034471D" w:rsidRPr="0034471D">
        <w:rPr>
          <w:rFonts w:ascii="Arial" w:hAnsi="Arial" w:cs="Arial"/>
          <w:sz w:val="18"/>
          <w:szCs w:val="18"/>
        </w:rPr>
        <w:t xml:space="preserve"> órgãos como </w:t>
      </w:r>
      <w:r w:rsidR="0034471D" w:rsidRPr="0034471D">
        <w:rPr>
          <w:rFonts w:ascii="Arial" w:hAnsi="Arial" w:cs="Arial"/>
          <w:sz w:val="18"/>
          <w:szCs w:val="18"/>
        </w:rPr>
        <w:t>fígado e rins apresentavam-se reduzidos em comparação com os órgãos de um animal de idade compatível</w:t>
      </w:r>
      <w:r>
        <w:rPr>
          <w:rFonts w:ascii="Arial" w:hAnsi="Arial" w:cs="Arial"/>
          <w:sz w:val="18"/>
          <w:szCs w:val="18"/>
        </w:rPr>
        <w:t>, podendo ser em decorrência da hérnia diafragmática</w:t>
      </w:r>
      <w:r w:rsidR="0034471D" w:rsidRPr="0034471D">
        <w:rPr>
          <w:rFonts w:ascii="Arial" w:hAnsi="Arial" w:cs="Arial"/>
          <w:sz w:val="18"/>
          <w:szCs w:val="18"/>
        </w:rPr>
        <w:t>.</w:t>
      </w:r>
    </w:p>
    <w:p w14:paraId="0C533EDA" w14:textId="2511BE7B" w:rsidR="00D5142B" w:rsidRDefault="00B63F2F" w:rsidP="00D5142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4C536EC" wp14:editId="3A6B65A8">
            <wp:extent cx="1921510" cy="1728055"/>
            <wp:effectExtent l="0" t="0" r="254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09 at 12.00.46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7" b="9500"/>
                    <a:stretch/>
                  </pic:blipFill>
                  <pic:spPr bwMode="auto">
                    <a:xfrm>
                      <a:off x="0" y="0"/>
                      <a:ext cx="1952078" cy="175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6F309" w14:textId="475B3875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>Fig</w:t>
      </w:r>
      <w:r w:rsidR="00A121D8" w:rsidRPr="00A121D8">
        <w:rPr>
          <w:rFonts w:ascii="Arial" w:hAnsi="Arial" w:cs="Arial"/>
          <w:b/>
          <w:bCs/>
          <w:color w:val="000000"/>
          <w:sz w:val="18"/>
          <w:szCs w:val="18"/>
        </w:rPr>
        <w:t xml:space="preserve">ura </w:t>
      </w:r>
      <w:r w:rsidR="00B63F2F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A121D8" w:rsidRPr="00A121D8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A121D8">
        <w:rPr>
          <w:rFonts w:ascii="Arial" w:hAnsi="Arial" w:cs="Arial"/>
          <w:color w:val="000000"/>
          <w:sz w:val="18"/>
          <w:szCs w:val="18"/>
        </w:rPr>
        <w:t xml:space="preserve"> </w:t>
      </w:r>
      <w:r w:rsidR="0034471D">
        <w:rPr>
          <w:rFonts w:ascii="Arial" w:hAnsi="Arial" w:cs="Arial"/>
          <w:color w:val="000000"/>
          <w:sz w:val="18"/>
          <w:szCs w:val="18"/>
        </w:rPr>
        <w:t xml:space="preserve">Hérniação diafragmática contendo porção do </w:t>
      </w:r>
      <w:r w:rsidR="009C3AFD">
        <w:rPr>
          <w:rFonts w:ascii="Arial" w:hAnsi="Arial" w:cs="Arial"/>
          <w:color w:val="000000"/>
          <w:sz w:val="18"/>
          <w:szCs w:val="18"/>
        </w:rPr>
        <w:t>retículo</w:t>
      </w:r>
      <w:r w:rsidR="0034471D">
        <w:rPr>
          <w:rFonts w:ascii="Arial" w:hAnsi="Arial" w:cs="Arial"/>
          <w:color w:val="000000"/>
          <w:sz w:val="18"/>
          <w:szCs w:val="18"/>
        </w:rPr>
        <w:t>.</w:t>
      </w:r>
    </w:p>
    <w:p w14:paraId="5D103771" w14:textId="709EE019" w:rsidR="008511B7" w:rsidRDefault="00DD6820" w:rsidP="00D5142B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25A56">
        <w:rPr>
          <w:rFonts w:ascii="Arial" w:hAnsi="Arial" w:cs="Arial"/>
          <w:color w:val="000000"/>
          <w:sz w:val="18"/>
          <w:szCs w:val="18"/>
        </w:rPr>
        <w:t>FONTE:</w:t>
      </w:r>
      <w:r w:rsidR="008511B7">
        <w:rPr>
          <w:rFonts w:ascii="Arial" w:hAnsi="Arial" w:cs="Arial"/>
          <w:color w:val="000000"/>
          <w:sz w:val="18"/>
          <w:szCs w:val="18"/>
        </w:rPr>
        <w:t xml:space="preserve"> Autor, 2021</w:t>
      </w:r>
    </w:p>
    <w:p w14:paraId="5B6483ED" w14:textId="23FBDFD6" w:rsidR="00B63F2F" w:rsidRDefault="00B63F2F" w:rsidP="00B63F2F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A4D01B2" wp14:editId="385F9DC5">
            <wp:extent cx="1854336" cy="178879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09 at 12.01.28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4" t="34670" r="6796" b="4946"/>
                    <a:stretch/>
                  </pic:blipFill>
                  <pic:spPr bwMode="auto">
                    <a:xfrm>
                      <a:off x="0" y="0"/>
                      <a:ext cx="1873974" cy="1807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43D44" w14:textId="19F5D5CC" w:rsidR="00B63F2F" w:rsidRDefault="00B63F2F" w:rsidP="00B63F2F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 xml:space="preserve">Figura 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4471D">
        <w:rPr>
          <w:rFonts w:ascii="Arial" w:hAnsi="Arial" w:cs="Arial"/>
          <w:color w:val="000000"/>
          <w:sz w:val="18"/>
          <w:szCs w:val="18"/>
        </w:rPr>
        <w:t xml:space="preserve">anel herniário no diafragma contendo porção do </w:t>
      </w:r>
      <w:r w:rsidR="009C3AFD">
        <w:rPr>
          <w:rFonts w:ascii="Arial" w:hAnsi="Arial" w:cs="Arial"/>
          <w:color w:val="000000"/>
          <w:sz w:val="18"/>
          <w:szCs w:val="18"/>
        </w:rPr>
        <w:t>retículo</w:t>
      </w:r>
      <w:r w:rsidR="0034471D">
        <w:rPr>
          <w:rFonts w:ascii="Arial" w:hAnsi="Arial" w:cs="Arial"/>
          <w:color w:val="000000"/>
          <w:sz w:val="18"/>
          <w:szCs w:val="18"/>
        </w:rPr>
        <w:t>.</w:t>
      </w:r>
    </w:p>
    <w:p w14:paraId="77BF4513" w14:textId="77777777" w:rsidR="00B63F2F" w:rsidRDefault="00B63F2F" w:rsidP="00B63F2F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25A56">
        <w:rPr>
          <w:rFonts w:ascii="Arial" w:hAnsi="Arial" w:cs="Arial"/>
          <w:color w:val="000000"/>
          <w:sz w:val="18"/>
          <w:szCs w:val="18"/>
        </w:rPr>
        <w:t>FONTE:</w:t>
      </w:r>
      <w:r>
        <w:rPr>
          <w:rFonts w:ascii="Arial" w:hAnsi="Arial" w:cs="Arial"/>
          <w:color w:val="000000"/>
          <w:sz w:val="18"/>
          <w:szCs w:val="18"/>
        </w:rPr>
        <w:t xml:space="preserve"> Autor, 2021</w:t>
      </w:r>
    </w:p>
    <w:p w14:paraId="1A08140C" w14:textId="77777777" w:rsidR="00D5142B" w:rsidRPr="008511B7" w:rsidRDefault="00D5142B" w:rsidP="00B63F2F">
      <w:pPr>
        <w:rPr>
          <w:rFonts w:ascii="Arial" w:hAnsi="Arial" w:cs="Arial"/>
          <w:color w:val="000000"/>
          <w:sz w:val="18"/>
          <w:szCs w:val="18"/>
        </w:rPr>
      </w:pPr>
    </w:p>
    <w:p w14:paraId="60CFF002" w14:textId="34E51F5A" w:rsidR="003D6782" w:rsidRPr="0060144A" w:rsidRDefault="003D6782" w:rsidP="00DB0E8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60144A">
        <w:rPr>
          <w:b/>
          <w:bCs/>
        </w:rPr>
        <w:t>CON</w:t>
      </w:r>
      <w:r w:rsidR="00073A0F" w:rsidRPr="0060144A">
        <w:rPr>
          <w:b/>
          <w:bCs/>
        </w:rPr>
        <w:t>SIDERAÇÕES FINAIS</w:t>
      </w:r>
    </w:p>
    <w:p w14:paraId="513D57C1" w14:textId="47345FDD" w:rsidR="00C72214" w:rsidRDefault="00B63F2F" w:rsidP="00B63F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relato reforça a importância da metodologia de eutanásia e necropsia em casos de afecções respiratórias e abdominais não responsivas a tratamentos. Apesar de ser considerada uma condição pouco diagnosticada em bovinos, a Hérnia diafragmática deve ser considerada um diagnóstico diferencial em casos de emagrecimento, perda de produção, disfagia ou regurgitação, sinais respiratórios e timpanismo </w:t>
      </w:r>
      <w:proofErr w:type="spellStart"/>
      <w:r>
        <w:rPr>
          <w:rFonts w:ascii="Arial" w:hAnsi="Arial" w:cs="Arial"/>
          <w:sz w:val="18"/>
          <w:szCs w:val="18"/>
        </w:rPr>
        <w:t>recidivante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3F4E7E32" w14:textId="414C26FF" w:rsidR="009C3AFD" w:rsidRDefault="009C3AFD" w:rsidP="00B63F2F">
      <w:pPr>
        <w:jc w:val="both"/>
        <w:rPr>
          <w:rFonts w:ascii="Arial" w:hAnsi="Arial" w:cs="Arial"/>
          <w:sz w:val="18"/>
          <w:szCs w:val="18"/>
        </w:rPr>
      </w:pPr>
    </w:p>
    <w:p w14:paraId="679DE0D0" w14:textId="77777777" w:rsidR="009C3AFD" w:rsidRDefault="009C3AFD" w:rsidP="009C3AFD">
      <w:pPr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2180CE85" w14:textId="3CB2DB9E" w:rsidR="009C3AFD" w:rsidRPr="00A55DDB" w:rsidRDefault="009C3AFD" w:rsidP="00B63F2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C93854A" wp14:editId="3707D236">
            <wp:extent cx="1422607" cy="800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49" cy="80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4891767" wp14:editId="7D69F847">
            <wp:extent cx="1050713" cy="739059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72" cy="75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AFD" w:rsidRPr="00A55DDB" w:rsidSect="00130AD3">
      <w:footerReference w:type="default" r:id="rId15"/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5875" w14:textId="77777777" w:rsidR="00935952" w:rsidRDefault="00935952" w:rsidP="00522953">
      <w:r>
        <w:separator/>
      </w:r>
    </w:p>
  </w:endnote>
  <w:endnote w:type="continuationSeparator" w:id="0">
    <w:p w14:paraId="12673A41" w14:textId="77777777" w:rsidR="00935952" w:rsidRDefault="00935952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Arial"/>
    <w:charset w:val="00"/>
    <w:family w:val="auto"/>
    <w:pitch w:val="default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00262E8A" w14:paraId="54DD84C7" w14:textId="77777777" w:rsidTr="3019466C">
      <w:tc>
        <w:tcPr>
          <w:tcW w:w="3685" w:type="dxa"/>
        </w:tcPr>
        <w:p w14:paraId="1A01234C" w14:textId="0DC14887" w:rsidR="00262E8A" w:rsidRDefault="00262E8A" w:rsidP="3019466C">
          <w:pPr>
            <w:pStyle w:val="Cabealho"/>
            <w:ind w:left="-115"/>
          </w:pPr>
        </w:p>
      </w:tc>
      <w:tc>
        <w:tcPr>
          <w:tcW w:w="3685" w:type="dxa"/>
        </w:tcPr>
        <w:p w14:paraId="559616C4" w14:textId="2F114282" w:rsidR="00262E8A" w:rsidRDefault="00262E8A" w:rsidP="3019466C">
          <w:pPr>
            <w:pStyle w:val="Cabealho"/>
            <w:jc w:val="center"/>
          </w:pPr>
        </w:p>
      </w:tc>
      <w:tc>
        <w:tcPr>
          <w:tcW w:w="3685" w:type="dxa"/>
        </w:tcPr>
        <w:p w14:paraId="2F1EECEB" w14:textId="013FFFB8" w:rsidR="00262E8A" w:rsidRDefault="00262E8A" w:rsidP="3019466C">
          <w:pPr>
            <w:pStyle w:val="Cabealho"/>
            <w:ind w:right="-115"/>
            <w:jc w:val="right"/>
          </w:pPr>
        </w:p>
      </w:tc>
    </w:tr>
  </w:tbl>
  <w:p w14:paraId="6A1D8C34" w14:textId="0E0DD42E" w:rsidR="00262E8A" w:rsidRDefault="00262E8A" w:rsidP="301946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00262E8A" w14:paraId="2F2FD664" w14:textId="77777777" w:rsidTr="3019466C">
      <w:tc>
        <w:tcPr>
          <w:tcW w:w="3685" w:type="dxa"/>
        </w:tcPr>
        <w:p w14:paraId="258E2835" w14:textId="1E0D112A" w:rsidR="00262E8A" w:rsidRDefault="00262E8A" w:rsidP="3019466C">
          <w:pPr>
            <w:pStyle w:val="Cabealho"/>
            <w:ind w:left="-115"/>
          </w:pPr>
        </w:p>
      </w:tc>
      <w:tc>
        <w:tcPr>
          <w:tcW w:w="3685" w:type="dxa"/>
        </w:tcPr>
        <w:p w14:paraId="5A5B7A86" w14:textId="337C1BDD" w:rsidR="00262E8A" w:rsidRDefault="00262E8A" w:rsidP="3019466C">
          <w:pPr>
            <w:pStyle w:val="Cabealho"/>
            <w:jc w:val="center"/>
          </w:pPr>
        </w:p>
      </w:tc>
      <w:tc>
        <w:tcPr>
          <w:tcW w:w="3685" w:type="dxa"/>
        </w:tcPr>
        <w:p w14:paraId="799FBC55" w14:textId="67DDFA9C" w:rsidR="00262E8A" w:rsidRDefault="00262E8A" w:rsidP="3019466C">
          <w:pPr>
            <w:pStyle w:val="Cabealho"/>
            <w:ind w:right="-115"/>
            <w:jc w:val="right"/>
          </w:pPr>
        </w:p>
      </w:tc>
    </w:tr>
  </w:tbl>
  <w:p w14:paraId="1091D501" w14:textId="3A9F55BB" w:rsidR="00262E8A" w:rsidRDefault="00262E8A" w:rsidP="301946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6962" w14:textId="77777777" w:rsidR="00935952" w:rsidRDefault="00935952" w:rsidP="00522953">
      <w:r>
        <w:separator/>
      </w:r>
    </w:p>
  </w:footnote>
  <w:footnote w:type="continuationSeparator" w:id="0">
    <w:p w14:paraId="0F5185D7" w14:textId="77777777" w:rsidR="00935952" w:rsidRDefault="00935952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97EF" w14:textId="5D65CC26" w:rsidR="008511B7" w:rsidRDefault="008511B7" w:rsidP="008511B7">
    <w:pPr>
      <w:pStyle w:val="NormalWeb"/>
      <w:spacing w:before="0" w:beforeAutospacing="0" w:after="0" w:afterAutospacing="0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73FB9C08" wp14:editId="169DD96B">
          <wp:simplePos x="0" y="0"/>
          <wp:positionH relativeFrom="page">
            <wp:posOffset>6287156</wp:posOffset>
          </wp:positionH>
          <wp:positionV relativeFrom="paragraph">
            <wp:posOffset>-938</wp:posOffset>
          </wp:positionV>
          <wp:extent cx="663152" cy="65129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52" cy="651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" w:hAnsi="Arial Rounded"/>
        <w:b/>
        <w:bCs/>
        <w:color w:val="002060"/>
        <w:sz w:val="28"/>
        <w:szCs w:val="28"/>
      </w:rPr>
      <w:t>VI</w:t>
    </w:r>
    <w:r w:rsidR="001D456F">
      <w:rPr>
        <w:rFonts w:ascii="Arial Rounded" w:hAnsi="Arial Rounded"/>
        <w:b/>
        <w:bCs/>
        <w:color w:val="002060"/>
        <w:sz w:val="28"/>
        <w:szCs w:val="28"/>
      </w:rPr>
      <w:t>I</w:t>
    </w:r>
    <w:r>
      <w:rPr>
        <w:rFonts w:ascii="Arial Rounded" w:hAnsi="Arial Rounded"/>
        <w:b/>
        <w:bCs/>
        <w:color w:val="002060"/>
        <w:sz w:val="28"/>
        <w:szCs w:val="28"/>
      </w:rPr>
      <w:t>I Colóquio Técnico Científico de Saúde Única,</w:t>
    </w:r>
  </w:p>
  <w:p w14:paraId="32529DDE" w14:textId="77777777" w:rsidR="008511B7" w:rsidRDefault="008511B7" w:rsidP="008511B7">
    <w:pPr>
      <w:pStyle w:val="NormalWeb"/>
      <w:spacing w:before="0" w:beforeAutospacing="0" w:after="0" w:afterAutospacing="0"/>
      <w:jc w:val="center"/>
    </w:pPr>
    <w:r>
      <w:rPr>
        <w:rFonts w:ascii="Arial Rounded" w:hAnsi="Arial Rounded"/>
        <w:b/>
        <w:bCs/>
        <w:color w:val="002060"/>
        <w:sz w:val="28"/>
        <w:szCs w:val="28"/>
      </w:rPr>
      <w:t>Ciências Agrárias e Meio Ambiente</w:t>
    </w:r>
  </w:p>
  <w:p w14:paraId="267F12A9" w14:textId="77777777" w:rsidR="008511B7" w:rsidRDefault="008511B7" w:rsidP="008511B7">
    <w:pPr>
      <w:pStyle w:val="Corpodetexto"/>
      <w:rPr>
        <w:rFonts w:ascii="Arial Rounded MT Bold"/>
      </w:rPr>
    </w:pPr>
  </w:p>
  <w:p w14:paraId="34A1AE61" w14:textId="77777777" w:rsidR="00262E8A" w:rsidRDefault="00262E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8F0"/>
    <w:multiLevelType w:val="multilevel"/>
    <w:tmpl w:val="3EE2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C7554"/>
    <w:multiLevelType w:val="hybridMultilevel"/>
    <w:tmpl w:val="F682A368"/>
    <w:lvl w:ilvl="0" w:tplc="3424A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5ECD"/>
    <w:multiLevelType w:val="hybridMultilevel"/>
    <w:tmpl w:val="28582B8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2571"/>
    <w:multiLevelType w:val="hybridMultilevel"/>
    <w:tmpl w:val="FD22BA9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2284"/>
    <w:multiLevelType w:val="hybridMultilevel"/>
    <w:tmpl w:val="56EC08A0"/>
    <w:lvl w:ilvl="0" w:tplc="BB06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0362E"/>
    <w:rsid w:val="00017875"/>
    <w:rsid w:val="00023F33"/>
    <w:rsid w:val="00027E5C"/>
    <w:rsid w:val="000446C1"/>
    <w:rsid w:val="000551CE"/>
    <w:rsid w:val="0007204F"/>
    <w:rsid w:val="00073A0F"/>
    <w:rsid w:val="000871B7"/>
    <w:rsid w:val="000B50B8"/>
    <w:rsid w:val="000C0D6B"/>
    <w:rsid w:val="000D2072"/>
    <w:rsid w:val="000E16A7"/>
    <w:rsid w:val="000E60AA"/>
    <w:rsid w:val="000F48C1"/>
    <w:rsid w:val="00101220"/>
    <w:rsid w:val="001021A6"/>
    <w:rsid w:val="00120890"/>
    <w:rsid w:val="00126F2B"/>
    <w:rsid w:val="00130AD3"/>
    <w:rsid w:val="00134721"/>
    <w:rsid w:val="0014197B"/>
    <w:rsid w:val="001443D3"/>
    <w:rsid w:val="00152CF7"/>
    <w:rsid w:val="001907A3"/>
    <w:rsid w:val="00194D8C"/>
    <w:rsid w:val="001A5C84"/>
    <w:rsid w:val="001B7C54"/>
    <w:rsid w:val="001D1C3F"/>
    <w:rsid w:val="001D456F"/>
    <w:rsid w:val="00216E7C"/>
    <w:rsid w:val="00225B96"/>
    <w:rsid w:val="00237206"/>
    <w:rsid w:val="00242601"/>
    <w:rsid w:val="0024512E"/>
    <w:rsid w:val="00251FD7"/>
    <w:rsid w:val="00253C1F"/>
    <w:rsid w:val="002626A2"/>
    <w:rsid w:val="00262E8A"/>
    <w:rsid w:val="00277A82"/>
    <w:rsid w:val="00285B52"/>
    <w:rsid w:val="00293771"/>
    <w:rsid w:val="00295A0F"/>
    <w:rsid w:val="002E11F0"/>
    <w:rsid w:val="002F1618"/>
    <w:rsid w:val="00303448"/>
    <w:rsid w:val="00305F4B"/>
    <w:rsid w:val="00324358"/>
    <w:rsid w:val="00343472"/>
    <w:rsid w:val="00343752"/>
    <w:rsid w:val="0034471D"/>
    <w:rsid w:val="00345966"/>
    <w:rsid w:val="0036521C"/>
    <w:rsid w:val="00380E5A"/>
    <w:rsid w:val="00384549"/>
    <w:rsid w:val="003A0FAA"/>
    <w:rsid w:val="003D6782"/>
    <w:rsid w:val="00402858"/>
    <w:rsid w:val="00411A99"/>
    <w:rsid w:val="00417AC2"/>
    <w:rsid w:val="004527F2"/>
    <w:rsid w:val="00470A4E"/>
    <w:rsid w:val="00487549"/>
    <w:rsid w:val="004A36A2"/>
    <w:rsid w:val="004C4643"/>
    <w:rsid w:val="004C7FDF"/>
    <w:rsid w:val="004F13CC"/>
    <w:rsid w:val="004F3787"/>
    <w:rsid w:val="00521E45"/>
    <w:rsid w:val="00522953"/>
    <w:rsid w:val="0055043C"/>
    <w:rsid w:val="005639E0"/>
    <w:rsid w:val="0056518A"/>
    <w:rsid w:val="00566FB1"/>
    <w:rsid w:val="005864D4"/>
    <w:rsid w:val="00591BD7"/>
    <w:rsid w:val="0059712F"/>
    <w:rsid w:val="005A6A8E"/>
    <w:rsid w:val="005A72BC"/>
    <w:rsid w:val="005C00CC"/>
    <w:rsid w:val="005D4D71"/>
    <w:rsid w:val="005E29B7"/>
    <w:rsid w:val="005E4624"/>
    <w:rsid w:val="005F563E"/>
    <w:rsid w:val="0060144A"/>
    <w:rsid w:val="00604D8B"/>
    <w:rsid w:val="00615BEE"/>
    <w:rsid w:val="00616238"/>
    <w:rsid w:val="00626EC3"/>
    <w:rsid w:val="00627022"/>
    <w:rsid w:val="00651884"/>
    <w:rsid w:val="006535E9"/>
    <w:rsid w:val="0066460B"/>
    <w:rsid w:val="006712EC"/>
    <w:rsid w:val="0067418F"/>
    <w:rsid w:val="00686224"/>
    <w:rsid w:val="00693CAA"/>
    <w:rsid w:val="006A133D"/>
    <w:rsid w:val="006A7E7C"/>
    <w:rsid w:val="006B03FF"/>
    <w:rsid w:val="006B7A8C"/>
    <w:rsid w:val="006E7572"/>
    <w:rsid w:val="0070169C"/>
    <w:rsid w:val="00717CB1"/>
    <w:rsid w:val="00744667"/>
    <w:rsid w:val="00746569"/>
    <w:rsid w:val="00750452"/>
    <w:rsid w:val="007511FD"/>
    <w:rsid w:val="007670BA"/>
    <w:rsid w:val="00795E90"/>
    <w:rsid w:val="007A1EE5"/>
    <w:rsid w:val="007A6765"/>
    <w:rsid w:val="007C0BF0"/>
    <w:rsid w:val="007C1A66"/>
    <w:rsid w:val="007C2EEB"/>
    <w:rsid w:val="007C3386"/>
    <w:rsid w:val="007E5E2E"/>
    <w:rsid w:val="007F4630"/>
    <w:rsid w:val="00807FA0"/>
    <w:rsid w:val="00812E1B"/>
    <w:rsid w:val="00812FE7"/>
    <w:rsid w:val="00822ED9"/>
    <w:rsid w:val="00826904"/>
    <w:rsid w:val="00840A38"/>
    <w:rsid w:val="00842425"/>
    <w:rsid w:val="008511B7"/>
    <w:rsid w:val="00851ECB"/>
    <w:rsid w:val="00854E4C"/>
    <w:rsid w:val="008637D7"/>
    <w:rsid w:val="0087438A"/>
    <w:rsid w:val="00891CAF"/>
    <w:rsid w:val="00897E07"/>
    <w:rsid w:val="008B4112"/>
    <w:rsid w:val="008C1CD0"/>
    <w:rsid w:val="008C280A"/>
    <w:rsid w:val="008D04A7"/>
    <w:rsid w:val="008D3AF1"/>
    <w:rsid w:val="008E0523"/>
    <w:rsid w:val="00907773"/>
    <w:rsid w:val="00914BA5"/>
    <w:rsid w:val="0091694C"/>
    <w:rsid w:val="00931432"/>
    <w:rsid w:val="00935952"/>
    <w:rsid w:val="009470B4"/>
    <w:rsid w:val="00954357"/>
    <w:rsid w:val="0096005C"/>
    <w:rsid w:val="009722BF"/>
    <w:rsid w:val="00977372"/>
    <w:rsid w:val="009824E1"/>
    <w:rsid w:val="00984302"/>
    <w:rsid w:val="00990005"/>
    <w:rsid w:val="009A19C0"/>
    <w:rsid w:val="009B1061"/>
    <w:rsid w:val="009B7F13"/>
    <w:rsid w:val="009C307E"/>
    <w:rsid w:val="009C3AFD"/>
    <w:rsid w:val="009D0C9B"/>
    <w:rsid w:val="009D3E6F"/>
    <w:rsid w:val="009E2346"/>
    <w:rsid w:val="009E2E22"/>
    <w:rsid w:val="009E5755"/>
    <w:rsid w:val="009E67CD"/>
    <w:rsid w:val="009F2BAD"/>
    <w:rsid w:val="00A121D8"/>
    <w:rsid w:val="00A23A4D"/>
    <w:rsid w:val="00A55DDB"/>
    <w:rsid w:val="00A57A3B"/>
    <w:rsid w:val="00A61A0A"/>
    <w:rsid w:val="00A61E01"/>
    <w:rsid w:val="00A63DA2"/>
    <w:rsid w:val="00A640D8"/>
    <w:rsid w:val="00A650D4"/>
    <w:rsid w:val="00A94D08"/>
    <w:rsid w:val="00A95EDE"/>
    <w:rsid w:val="00AE6481"/>
    <w:rsid w:val="00AF2FAD"/>
    <w:rsid w:val="00B107C9"/>
    <w:rsid w:val="00B172E0"/>
    <w:rsid w:val="00B23652"/>
    <w:rsid w:val="00B3331A"/>
    <w:rsid w:val="00B416D9"/>
    <w:rsid w:val="00B471B2"/>
    <w:rsid w:val="00B63F2F"/>
    <w:rsid w:val="00B8170D"/>
    <w:rsid w:val="00B82A09"/>
    <w:rsid w:val="00B86749"/>
    <w:rsid w:val="00B91B58"/>
    <w:rsid w:val="00B9354A"/>
    <w:rsid w:val="00BA40AB"/>
    <w:rsid w:val="00BD08D6"/>
    <w:rsid w:val="00BD2625"/>
    <w:rsid w:val="00BD44DA"/>
    <w:rsid w:val="00BF2C8C"/>
    <w:rsid w:val="00C019D6"/>
    <w:rsid w:val="00C02B6F"/>
    <w:rsid w:val="00C15B7B"/>
    <w:rsid w:val="00C313FC"/>
    <w:rsid w:val="00C514FB"/>
    <w:rsid w:val="00C524C5"/>
    <w:rsid w:val="00C52E0A"/>
    <w:rsid w:val="00C6446D"/>
    <w:rsid w:val="00C650CF"/>
    <w:rsid w:val="00C65433"/>
    <w:rsid w:val="00C6611B"/>
    <w:rsid w:val="00C72214"/>
    <w:rsid w:val="00C86CE3"/>
    <w:rsid w:val="00C96B3F"/>
    <w:rsid w:val="00CB5FC1"/>
    <w:rsid w:val="00CC55DE"/>
    <w:rsid w:val="00CD3E24"/>
    <w:rsid w:val="00CE44BA"/>
    <w:rsid w:val="00D2141A"/>
    <w:rsid w:val="00D5142B"/>
    <w:rsid w:val="00D64EF4"/>
    <w:rsid w:val="00D711AF"/>
    <w:rsid w:val="00D804BC"/>
    <w:rsid w:val="00D86BAB"/>
    <w:rsid w:val="00DA118C"/>
    <w:rsid w:val="00DA4454"/>
    <w:rsid w:val="00DB0E88"/>
    <w:rsid w:val="00DD6820"/>
    <w:rsid w:val="00DE32FC"/>
    <w:rsid w:val="00E21E81"/>
    <w:rsid w:val="00E63C11"/>
    <w:rsid w:val="00E67613"/>
    <w:rsid w:val="00EA486B"/>
    <w:rsid w:val="00EA55E5"/>
    <w:rsid w:val="00EB4421"/>
    <w:rsid w:val="00EE1D93"/>
    <w:rsid w:val="00EF03EA"/>
    <w:rsid w:val="00EF0FE0"/>
    <w:rsid w:val="00F13307"/>
    <w:rsid w:val="00F25790"/>
    <w:rsid w:val="00F25A56"/>
    <w:rsid w:val="00F45D49"/>
    <w:rsid w:val="00F47AFA"/>
    <w:rsid w:val="00F50F87"/>
    <w:rsid w:val="00F6176C"/>
    <w:rsid w:val="00F709A8"/>
    <w:rsid w:val="00F80A64"/>
    <w:rsid w:val="00F83400"/>
    <w:rsid w:val="00F95082"/>
    <w:rsid w:val="00F952DE"/>
    <w:rsid w:val="00FA5D02"/>
    <w:rsid w:val="00FB5595"/>
    <w:rsid w:val="00FB745F"/>
    <w:rsid w:val="00FE4DA7"/>
    <w:rsid w:val="00FE584E"/>
    <w:rsid w:val="3019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1E706"/>
  <w15:docId w15:val="{C95BDB27-2BBA-473E-B5A6-8EB14E9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57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2E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57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B82A09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55E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55E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38454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11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11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11B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siq32@gmail.co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F45C-FA29-4403-89B5-7F56D964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gusta</cp:lastModifiedBy>
  <cp:revision>2</cp:revision>
  <dcterms:created xsi:type="dcterms:W3CDTF">2021-10-12T12:15:00Z</dcterms:created>
  <dcterms:modified xsi:type="dcterms:W3CDTF">2021-10-12T12:15:00Z</dcterms:modified>
</cp:coreProperties>
</file>