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12" w:rsidRPr="004A316C" w:rsidRDefault="004965B1" w:rsidP="00384412">
      <w:pPr>
        <w:jc w:val="center"/>
        <w:rPr>
          <w:rFonts w:ascii="Times New Roman" w:hAnsi="Times New Roman" w:cs="Times New Roman"/>
          <w:bCs/>
          <w:caps/>
          <w:sz w:val="28"/>
          <w:lang w:val="en-US"/>
        </w:rPr>
      </w:pPr>
      <w:proofErr w:type="gramStart"/>
      <w:r w:rsidRPr="004A316C">
        <w:rPr>
          <w:rFonts w:ascii="Times New Roman" w:hAnsi="Times New Roman" w:cs="Times New Roman"/>
          <w:bCs/>
          <w:caps/>
          <w:sz w:val="28"/>
          <w:lang w:val="en-US"/>
        </w:rPr>
        <w:t>Reproduction type and growth form influence specialization toward their photobionts in lichen forming fungi.</w:t>
      </w:r>
      <w:proofErr w:type="gramEnd"/>
    </w:p>
    <w:p w:rsidR="004965B1" w:rsidRDefault="004965B1" w:rsidP="004A316C">
      <w:pPr>
        <w:rPr>
          <w:bCs/>
        </w:rPr>
      </w:pPr>
      <w:r w:rsidRPr="004A316C">
        <w:rPr>
          <w:bCs/>
        </w:rPr>
        <w:t>Alejandro Berlinches</w:t>
      </w:r>
      <w:r w:rsidR="004A316C">
        <w:rPr>
          <w:bCs/>
          <w:vertAlign w:val="superscript"/>
        </w:rPr>
        <w:t>1</w:t>
      </w:r>
      <w:r w:rsidR="005F3003">
        <w:rPr>
          <w:bCs/>
          <w:vertAlign w:val="superscript"/>
        </w:rPr>
        <w:t>,</w:t>
      </w:r>
      <w:r w:rsidR="002C518A">
        <w:rPr>
          <w:bCs/>
          <w:vertAlign w:val="superscript"/>
        </w:rPr>
        <w:t xml:space="preserve"> </w:t>
      </w:r>
      <w:r w:rsidR="005F3003">
        <w:rPr>
          <w:bCs/>
          <w:vertAlign w:val="superscript"/>
        </w:rPr>
        <w:t>2</w:t>
      </w:r>
      <w:r w:rsidR="004A316C">
        <w:rPr>
          <w:bCs/>
        </w:rPr>
        <w:t xml:space="preserve">; </w:t>
      </w:r>
      <w:r w:rsidR="005F3003">
        <w:rPr>
          <w:bCs/>
        </w:rPr>
        <w:t>Mar Villar de Pablo</w:t>
      </w:r>
      <w:r w:rsidR="005F3003" w:rsidRPr="005F3003">
        <w:rPr>
          <w:bCs/>
          <w:vertAlign w:val="superscript"/>
        </w:rPr>
        <w:t>1,</w:t>
      </w:r>
      <w:r w:rsidR="002C518A">
        <w:rPr>
          <w:bCs/>
          <w:vertAlign w:val="superscript"/>
        </w:rPr>
        <w:t xml:space="preserve"> </w:t>
      </w:r>
      <w:bookmarkStart w:id="0" w:name="_GoBack"/>
      <w:bookmarkEnd w:id="0"/>
      <w:r w:rsidR="005F3003" w:rsidRPr="005F3003">
        <w:rPr>
          <w:bCs/>
          <w:vertAlign w:val="superscript"/>
        </w:rPr>
        <w:t>3</w:t>
      </w:r>
      <w:r w:rsidR="005F3003">
        <w:rPr>
          <w:bCs/>
        </w:rPr>
        <w:t xml:space="preserve">; </w:t>
      </w:r>
      <w:r w:rsidRPr="004A316C">
        <w:rPr>
          <w:bCs/>
        </w:rPr>
        <w:t>Miguel Blázquez</w:t>
      </w:r>
      <w:r w:rsidR="004A316C">
        <w:rPr>
          <w:bCs/>
          <w:vertAlign w:val="superscript"/>
        </w:rPr>
        <w:t>1</w:t>
      </w:r>
      <w:r w:rsidR="004A316C">
        <w:rPr>
          <w:bCs/>
        </w:rPr>
        <w:t xml:space="preserve">; </w:t>
      </w:r>
      <w:r w:rsidRPr="004A316C">
        <w:rPr>
          <w:bCs/>
        </w:rPr>
        <w:t>Sergio Pérez-Ortega</w:t>
      </w:r>
      <w:r w:rsidR="004A316C">
        <w:rPr>
          <w:bCs/>
          <w:vertAlign w:val="superscript"/>
        </w:rPr>
        <w:t>1*</w:t>
      </w:r>
    </w:p>
    <w:p w:rsidR="004A316C" w:rsidRDefault="004A316C" w:rsidP="004A316C">
      <w:r w:rsidRPr="00DE7AA9">
        <w:rPr>
          <w:vertAlign w:val="superscript"/>
        </w:rPr>
        <w:t>1</w:t>
      </w:r>
      <w:r w:rsidRPr="00DE7AA9">
        <w:t xml:space="preserve"> Real Jardín Botánico-CSIC, Plaza de </w:t>
      </w:r>
      <w:r>
        <w:t xml:space="preserve">Murillo 2, 28014, Madrid, </w:t>
      </w:r>
      <w:proofErr w:type="spellStart"/>
      <w:r>
        <w:t>Spain</w:t>
      </w:r>
      <w:proofErr w:type="spellEnd"/>
      <w:r>
        <w:t xml:space="preserve">; * E-mail: </w:t>
      </w:r>
      <w:r w:rsidR="005F3003" w:rsidRPr="005F3003">
        <w:t>sperezortega@rjb.csic.es</w:t>
      </w:r>
    </w:p>
    <w:p w:rsidR="005F3003" w:rsidRPr="002C518A" w:rsidRDefault="005F3003" w:rsidP="004A316C">
      <w:pPr>
        <w:rPr>
          <w:lang w:val="en-US"/>
        </w:rPr>
      </w:pPr>
      <w:r w:rsidRPr="002C518A">
        <w:rPr>
          <w:vertAlign w:val="superscript"/>
          <w:lang w:val="en-US"/>
        </w:rPr>
        <w:t xml:space="preserve">2 </w:t>
      </w:r>
      <w:r w:rsidR="002C518A" w:rsidRPr="002C518A">
        <w:rPr>
          <w:lang w:val="en-US"/>
        </w:rPr>
        <w:t xml:space="preserve">Laboratory of Nematology, </w:t>
      </w:r>
      <w:proofErr w:type="spellStart"/>
      <w:r w:rsidR="002C518A" w:rsidRPr="002C518A">
        <w:rPr>
          <w:lang w:val="en-US"/>
        </w:rPr>
        <w:t>Wageningen</w:t>
      </w:r>
      <w:proofErr w:type="spellEnd"/>
      <w:r w:rsidR="002C518A" w:rsidRPr="002C518A">
        <w:rPr>
          <w:lang w:val="en-US"/>
        </w:rPr>
        <w:t xml:space="preserve"> </w:t>
      </w:r>
      <w:proofErr w:type="spellStart"/>
      <w:r w:rsidR="002C518A" w:rsidRPr="002C518A">
        <w:rPr>
          <w:lang w:val="en-US"/>
        </w:rPr>
        <w:t>Univerisity</w:t>
      </w:r>
      <w:proofErr w:type="spellEnd"/>
      <w:r w:rsidR="002C518A" w:rsidRPr="002C518A">
        <w:rPr>
          <w:lang w:val="en-US"/>
        </w:rPr>
        <w:t xml:space="preserve"> </w:t>
      </w:r>
      <w:proofErr w:type="spellStart"/>
      <w:r w:rsidR="002C518A" w:rsidRPr="002C518A">
        <w:rPr>
          <w:lang w:val="en-US"/>
        </w:rPr>
        <w:t>Droevenda</w:t>
      </w:r>
      <w:r w:rsidR="002C518A">
        <w:rPr>
          <w:lang w:val="en-US"/>
        </w:rPr>
        <w:t>alsesteeg</w:t>
      </w:r>
      <w:proofErr w:type="spellEnd"/>
      <w:r w:rsidR="002C518A">
        <w:rPr>
          <w:lang w:val="en-US"/>
        </w:rPr>
        <w:t xml:space="preserve"> 1; 6708PB </w:t>
      </w:r>
      <w:proofErr w:type="spellStart"/>
      <w:r w:rsidR="002C518A">
        <w:rPr>
          <w:lang w:val="en-US"/>
        </w:rPr>
        <w:t>Wageningen</w:t>
      </w:r>
      <w:proofErr w:type="spellEnd"/>
      <w:r w:rsidR="002C518A">
        <w:rPr>
          <w:lang w:val="en-US"/>
        </w:rPr>
        <w:t xml:space="preserve">, </w:t>
      </w:r>
      <w:proofErr w:type="gramStart"/>
      <w:r w:rsidR="002C518A">
        <w:rPr>
          <w:lang w:val="en-US"/>
        </w:rPr>
        <w:t>The</w:t>
      </w:r>
      <w:proofErr w:type="gramEnd"/>
      <w:r w:rsidR="002C518A">
        <w:rPr>
          <w:lang w:val="en-US"/>
        </w:rPr>
        <w:t xml:space="preserve"> Netherlands</w:t>
      </w:r>
    </w:p>
    <w:p w:rsidR="005F3003" w:rsidRPr="005F3003" w:rsidRDefault="005F3003" w:rsidP="004A316C">
      <w:r>
        <w:rPr>
          <w:vertAlign w:val="superscript"/>
        </w:rPr>
        <w:t xml:space="preserve">3 </w:t>
      </w:r>
      <w:r>
        <w:t xml:space="preserve">Museo Nacional de Ciencias-CSIC, Calle Serrano 117-dpdo, 28006, Madrid, </w:t>
      </w:r>
      <w:proofErr w:type="spellStart"/>
      <w:r>
        <w:t>Spain</w:t>
      </w:r>
      <w:proofErr w:type="spellEnd"/>
      <w:r>
        <w:t>.</w:t>
      </w:r>
    </w:p>
    <w:p w:rsidR="004A316C" w:rsidRPr="004A316C" w:rsidRDefault="004A316C" w:rsidP="004A316C">
      <w:pPr>
        <w:rPr>
          <w:bCs/>
        </w:rPr>
      </w:pPr>
    </w:p>
    <w:p w:rsidR="00CC7589" w:rsidRPr="007356A5" w:rsidRDefault="0018754F" w:rsidP="004A316C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56A5">
        <w:rPr>
          <w:rFonts w:ascii="Times New Roman" w:hAnsi="Times New Roman" w:cs="Times New Roman"/>
          <w:sz w:val="24"/>
          <w:lang w:val="en-US"/>
        </w:rPr>
        <w:t xml:space="preserve">Lichen-forming fungi show different patterns of specialization towards their photobionts, ranging from </w:t>
      </w:r>
      <w:proofErr w:type="spellStart"/>
      <w:r w:rsidRPr="007356A5">
        <w:rPr>
          <w:rFonts w:ascii="Times New Roman" w:hAnsi="Times New Roman" w:cs="Times New Roman"/>
          <w:sz w:val="24"/>
          <w:lang w:val="en-US"/>
        </w:rPr>
        <w:t>generalism</w:t>
      </w:r>
      <w:proofErr w:type="spellEnd"/>
      <w:r w:rsidRPr="007356A5">
        <w:rPr>
          <w:rFonts w:ascii="Times New Roman" w:hAnsi="Times New Roman" w:cs="Times New Roman"/>
          <w:sz w:val="24"/>
          <w:lang w:val="en-US"/>
        </w:rPr>
        <w:t xml:space="preserve"> to </w:t>
      </w:r>
      <w:r w:rsidR="00CC7589" w:rsidRPr="007356A5">
        <w:rPr>
          <w:rFonts w:ascii="Times New Roman" w:hAnsi="Times New Roman" w:cs="Times New Roman"/>
          <w:sz w:val="24"/>
          <w:lang w:val="en-US"/>
        </w:rPr>
        <w:t xml:space="preserve">high specific interactions. So far, it is not clear which factors influence symbiont specialization in lichens, although functional traits such as reproduction type or growth </w:t>
      </w:r>
      <w:r w:rsidR="00E01F91" w:rsidRPr="007356A5">
        <w:rPr>
          <w:rFonts w:ascii="Times New Roman" w:hAnsi="Times New Roman" w:cs="Times New Roman"/>
          <w:sz w:val="24"/>
          <w:lang w:val="en-US"/>
        </w:rPr>
        <w:t>form</w:t>
      </w:r>
      <w:r w:rsidR="00CC7589" w:rsidRPr="007356A5">
        <w:rPr>
          <w:rFonts w:ascii="Times New Roman" w:hAnsi="Times New Roman" w:cs="Times New Roman"/>
          <w:sz w:val="24"/>
          <w:lang w:val="en-US"/>
        </w:rPr>
        <w:t xml:space="preserve"> may represent relevant drivers.</w:t>
      </w:r>
    </w:p>
    <w:p w:rsidR="004965B1" w:rsidRPr="007356A5" w:rsidRDefault="00CC7589" w:rsidP="004A316C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56A5">
        <w:rPr>
          <w:rFonts w:ascii="Times New Roman" w:hAnsi="Times New Roman" w:cs="Times New Roman"/>
          <w:sz w:val="24"/>
          <w:lang w:val="en-US"/>
        </w:rPr>
        <w:t xml:space="preserve">We studied the specialization of the </w:t>
      </w:r>
      <w:proofErr w:type="spellStart"/>
      <w:r w:rsidR="00E01F91" w:rsidRPr="007356A5">
        <w:rPr>
          <w:rFonts w:ascii="Times New Roman" w:hAnsi="Times New Roman" w:cs="Times New Roman"/>
          <w:sz w:val="24"/>
          <w:lang w:val="en-US"/>
        </w:rPr>
        <w:t>myco</w:t>
      </w:r>
      <w:proofErr w:type="spellEnd"/>
      <w:r w:rsidR="00E01F91" w:rsidRPr="007356A5">
        <w:rPr>
          <w:rFonts w:ascii="Times New Roman" w:hAnsi="Times New Roman" w:cs="Times New Roman"/>
          <w:sz w:val="24"/>
          <w:lang w:val="en-US"/>
        </w:rPr>
        <w:t xml:space="preserve">-photobiont </w:t>
      </w:r>
      <w:r w:rsidRPr="007356A5">
        <w:rPr>
          <w:rFonts w:ascii="Times New Roman" w:hAnsi="Times New Roman" w:cs="Times New Roman"/>
          <w:sz w:val="24"/>
          <w:lang w:val="en-US"/>
        </w:rPr>
        <w:t>interaction using two common descriptors (</w:t>
      </w:r>
      <w:r w:rsidR="00E01F91" w:rsidRPr="007356A5">
        <w:rPr>
          <w:rFonts w:ascii="Times New Roman" w:hAnsi="Times New Roman" w:cs="Times New Roman"/>
          <w:sz w:val="24"/>
          <w:lang w:val="en-US"/>
        </w:rPr>
        <w:t>species</w:t>
      </w:r>
      <w:r w:rsidRPr="007356A5">
        <w:rPr>
          <w:rFonts w:ascii="Times New Roman" w:hAnsi="Times New Roman" w:cs="Times New Roman"/>
          <w:sz w:val="24"/>
          <w:lang w:val="en-US"/>
        </w:rPr>
        <w:t xml:space="preserve"> degree and the specialization index </w:t>
      </w:r>
      <w:r w:rsidRPr="007356A5">
        <w:rPr>
          <w:rFonts w:ascii="Times New Roman" w:hAnsi="Times New Roman" w:cs="Times New Roman"/>
          <w:i/>
          <w:sz w:val="24"/>
          <w:lang w:val="en-US"/>
        </w:rPr>
        <w:t>d’</w:t>
      </w:r>
      <w:r w:rsidRPr="007356A5">
        <w:rPr>
          <w:rFonts w:ascii="Times New Roman" w:hAnsi="Times New Roman" w:cs="Times New Roman"/>
          <w:sz w:val="24"/>
          <w:lang w:val="en-US"/>
        </w:rPr>
        <w:t>) in communities of epiphytic lichens growing on</w:t>
      </w:r>
      <w:r w:rsidRPr="007356A5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356A5">
        <w:rPr>
          <w:rFonts w:ascii="Times New Roman" w:hAnsi="Times New Roman" w:cs="Times New Roman"/>
          <w:i/>
          <w:sz w:val="24"/>
          <w:lang w:val="en-US"/>
        </w:rPr>
        <w:t>Quercus</w:t>
      </w:r>
      <w:proofErr w:type="spellEnd"/>
      <w:r w:rsidRPr="007356A5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356A5">
        <w:rPr>
          <w:rFonts w:ascii="Times New Roman" w:hAnsi="Times New Roman" w:cs="Times New Roman"/>
          <w:i/>
          <w:sz w:val="24"/>
          <w:lang w:val="en-US"/>
        </w:rPr>
        <w:t>rotundifolia</w:t>
      </w:r>
      <w:proofErr w:type="spellEnd"/>
      <w:r w:rsidRPr="007356A5">
        <w:rPr>
          <w:rFonts w:ascii="Times New Roman" w:hAnsi="Times New Roman" w:cs="Times New Roman"/>
          <w:sz w:val="24"/>
          <w:lang w:val="en-US"/>
        </w:rPr>
        <w:t xml:space="preserve"> in </w:t>
      </w:r>
      <w:r w:rsidR="00E01F91" w:rsidRPr="007356A5">
        <w:rPr>
          <w:rFonts w:ascii="Times New Roman" w:hAnsi="Times New Roman" w:cs="Times New Roman"/>
          <w:sz w:val="24"/>
          <w:lang w:val="en-US"/>
        </w:rPr>
        <w:t xml:space="preserve">a </w:t>
      </w:r>
      <w:r w:rsidRPr="007356A5">
        <w:rPr>
          <w:rFonts w:ascii="Times New Roman" w:hAnsi="Times New Roman" w:cs="Times New Roman"/>
          <w:sz w:val="24"/>
          <w:lang w:val="en-US"/>
        </w:rPr>
        <w:t xml:space="preserve">temperate fragmented forest in Central Spain. </w:t>
      </w:r>
      <w:r w:rsidR="00E01F91" w:rsidRPr="007356A5">
        <w:rPr>
          <w:rFonts w:ascii="Times New Roman" w:hAnsi="Times New Roman" w:cs="Times New Roman"/>
          <w:sz w:val="24"/>
          <w:lang w:val="en-US"/>
        </w:rPr>
        <w:t>Photobiont diversity associated with each species of lichen-forming fungus was</w:t>
      </w:r>
      <w:r w:rsidRPr="007356A5">
        <w:rPr>
          <w:rFonts w:ascii="Times New Roman" w:hAnsi="Times New Roman" w:cs="Times New Roman"/>
          <w:sz w:val="24"/>
          <w:lang w:val="en-US"/>
        </w:rPr>
        <w:t xml:space="preserve"> </w:t>
      </w:r>
      <w:r w:rsidR="004965B1" w:rsidRPr="007356A5">
        <w:rPr>
          <w:rFonts w:ascii="Times New Roman" w:hAnsi="Times New Roman" w:cs="Times New Roman"/>
          <w:sz w:val="24"/>
          <w:lang w:val="en-US"/>
        </w:rPr>
        <w:t>obtained</w:t>
      </w:r>
      <w:r w:rsidRPr="007356A5">
        <w:rPr>
          <w:rFonts w:ascii="Times New Roman" w:hAnsi="Times New Roman" w:cs="Times New Roman"/>
          <w:sz w:val="24"/>
          <w:lang w:val="en-US"/>
        </w:rPr>
        <w:t xml:space="preserve"> by means of high throughput sequencing (</w:t>
      </w:r>
      <w:proofErr w:type="spellStart"/>
      <w:r w:rsidRPr="007356A5">
        <w:rPr>
          <w:rFonts w:ascii="Times New Roman" w:hAnsi="Times New Roman" w:cs="Times New Roman"/>
          <w:sz w:val="24"/>
          <w:lang w:val="en-US"/>
        </w:rPr>
        <w:t>llumina</w:t>
      </w:r>
      <w:proofErr w:type="spellEnd"/>
      <w:r w:rsidRPr="007356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356A5">
        <w:rPr>
          <w:rFonts w:ascii="Times New Roman" w:hAnsi="Times New Roman" w:cs="Times New Roman"/>
          <w:sz w:val="24"/>
          <w:lang w:val="en-US"/>
        </w:rPr>
        <w:t>MiSeq</w:t>
      </w:r>
      <w:proofErr w:type="spellEnd"/>
      <w:r w:rsidRPr="007356A5">
        <w:rPr>
          <w:rFonts w:ascii="Times New Roman" w:hAnsi="Times New Roman" w:cs="Times New Roman"/>
          <w:sz w:val="24"/>
          <w:lang w:val="en-US"/>
        </w:rPr>
        <w:t xml:space="preserve">) of the ITS2 region.  </w:t>
      </w:r>
      <w:r w:rsidR="004965B1" w:rsidRPr="007356A5">
        <w:rPr>
          <w:rFonts w:ascii="Times New Roman" w:hAnsi="Times New Roman" w:cs="Times New Roman"/>
          <w:sz w:val="24"/>
          <w:lang w:val="en-US"/>
        </w:rPr>
        <w:t>Our results showed that b</w:t>
      </w:r>
      <w:r w:rsidR="00E01F91" w:rsidRPr="007356A5">
        <w:rPr>
          <w:rFonts w:ascii="Times New Roman" w:hAnsi="Times New Roman" w:cs="Times New Roman"/>
          <w:sz w:val="24"/>
          <w:lang w:val="en-US"/>
        </w:rPr>
        <w:t>oth</w:t>
      </w:r>
      <w:r w:rsidR="004965B1" w:rsidRPr="007356A5">
        <w:rPr>
          <w:rFonts w:ascii="Times New Roman" w:hAnsi="Times New Roman" w:cs="Times New Roman"/>
          <w:sz w:val="24"/>
          <w:lang w:val="en-US"/>
        </w:rPr>
        <w:t xml:space="preserve"> functional traits</w:t>
      </w:r>
      <w:r w:rsidR="00E01F91" w:rsidRPr="007356A5">
        <w:rPr>
          <w:rFonts w:ascii="Times New Roman" w:hAnsi="Times New Roman" w:cs="Times New Roman"/>
          <w:sz w:val="24"/>
          <w:lang w:val="en-US"/>
        </w:rPr>
        <w:t>, reproduction type (sexual vs asexual) and growth form (crusto</w:t>
      </w:r>
      <w:r w:rsidR="004965B1" w:rsidRPr="007356A5">
        <w:rPr>
          <w:rFonts w:ascii="Times New Roman" w:hAnsi="Times New Roman" w:cs="Times New Roman"/>
          <w:sz w:val="24"/>
          <w:lang w:val="en-US"/>
        </w:rPr>
        <w:t>s</w:t>
      </w:r>
      <w:r w:rsidR="00E01F91" w:rsidRPr="007356A5">
        <w:rPr>
          <w:rFonts w:ascii="Times New Roman" w:hAnsi="Times New Roman" w:cs="Times New Roman"/>
          <w:sz w:val="24"/>
          <w:lang w:val="en-US"/>
        </w:rPr>
        <w:t xml:space="preserve">e vs foliose vs fruticose) had </w:t>
      </w:r>
      <w:r w:rsidR="004965B1" w:rsidRPr="007356A5">
        <w:rPr>
          <w:rFonts w:ascii="Times New Roman" w:hAnsi="Times New Roman" w:cs="Times New Roman"/>
          <w:sz w:val="24"/>
          <w:lang w:val="en-US"/>
        </w:rPr>
        <w:t xml:space="preserve">high </w:t>
      </w:r>
      <w:r w:rsidRPr="007356A5">
        <w:rPr>
          <w:rFonts w:ascii="Times New Roman" w:hAnsi="Times New Roman" w:cs="Times New Roman"/>
          <w:sz w:val="24"/>
          <w:lang w:val="en-US"/>
        </w:rPr>
        <w:t>influence in the degree of specialization o</w:t>
      </w:r>
      <w:r w:rsidR="004965B1" w:rsidRPr="007356A5">
        <w:rPr>
          <w:rFonts w:ascii="Times New Roman" w:hAnsi="Times New Roman" w:cs="Times New Roman"/>
          <w:sz w:val="24"/>
          <w:lang w:val="en-US"/>
        </w:rPr>
        <w:t xml:space="preserve">f the species studied. </w:t>
      </w:r>
    </w:p>
    <w:p w:rsidR="004A316C" w:rsidRDefault="004A316C" w:rsidP="004A316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4A316C" w:rsidRPr="004A316C" w:rsidRDefault="004A316C" w:rsidP="004A316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4A316C">
        <w:rPr>
          <w:rFonts w:ascii="Times New Roman" w:hAnsi="Times New Roman" w:cs="Times New Roman"/>
          <w:sz w:val="24"/>
          <w:lang w:val="en-US"/>
        </w:rPr>
        <w:t xml:space="preserve">This study has funded by the grant Ramón y </w:t>
      </w:r>
      <w:proofErr w:type="spellStart"/>
      <w:r w:rsidRPr="004A316C">
        <w:rPr>
          <w:rFonts w:ascii="Times New Roman" w:hAnsi="Times New Roman" w:cs="Times New Roman"/>
          <w:sz w:val="24"/>
          <w:lang w:val="en-US"/>
        </w:rPr>
        <w:t>Cajal</w:t>
      </w:r>
      <w:proofErr w:type="spellEnd"/>
      <w:r w:rsidRPr="004A316C">
        <w:rPr>
          <w:rFonts w:ascii="Times New Roman" w:hAnsi="Times New Roman" w:cs="Times New Roman"/>
          <w:sz w:val="24"/>
          <w:lang w:val="en-US"/>
        </w:rPr>
        <w:t xml:space="preserve"> RYC-2014-16784 from the Spanish Ministry of Science and Innovation.</w:t>
      </w:r>
    </w:p>
    <w:p w:rsidR="004A316C" w:rsidRPr="00384412" w:rsidRDefault="004A316C" w:rsidP="00384412">
      <w:pPr>
        <w:rPr>
          <w:lang w:val="en-US"/>
        </w:rPr>
      </w:pPr>
    </w:p>
    <w:p w:rsidR="002E2000" w:rsidRPr="00384412" w:rsidRDefault="002C518A" w:rsidP="00384412">
      <w:pPr>
        <w:rPr>
          <w:lang w:val="en-US"/>
        </w:rPr>
      </w:pPr>
    </w:p>
    <w:sectPr w:rsidR="002E2000" w:rsidRPr="00384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2"/>
    <w:rsid w:val="000206DB"/>
    <w:rsid w:val="00067077"/>
    <w:rsid w:val="0018754F"/>
    <w:rsid w:val="00221428"/>
    <w:rsid w:val="00274EA3"/>
    <w:rsid w:val="002C518A"/>
    <w:rsid w:val="00384412"/>
    <w:rsid w:val="004965B1"/>
    <w:rsid w:val="004A316C"/>
    <w:rsid w:val="004F45CD"/>
    <w:rsid w:val="00596F4A"/>
    <w:rsid w:val="005F3003"/>
    <w:rsid w:val="005F7B4F"/>
    <w:rsid w:val="007356A5"/>
    <w:rsid w:val="007878F4"/>
    <w:rsid w:val="008806C3"/>
    <w:rsid w:val="008F0503"/>
    <w:rsid w:val="00A3550B"/>
    <w:rsid w:val="00A358BA"/>
    <w:rsid w:val="00B26C1D"/>
    <w:rsid w:val="00B34816"/>
    <w:rsid w:val="00C268A6"/>
    <w:rsid w:val="00CC7589"/>
    <w:rsid w:val="00E01F91"/>
    <w:rsid w:val="00E045CE"/>
    <w:rsid w:val="00E16604"/>
    <w:rsid w:val="00E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41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F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41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F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Berlinches de Gea</dc:creator>
  <cp:lastModifiedBy>Reviewer</cp:lastModifiedBy>
  <cp:revision>5</cp:revision>
  <dcterms:created xsi:type="dcterms:W3CDTF">2020-01-31T16:27:00Z</dcterms:created>
  <dcterms:modified xsi:type="dcterms:W3CDTF">2021-04-14T16:21:00Z</dcterms:modified>
</cp:coreProperties>
</file>