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4E20" w14:textId="77777777" w:rsidR="001D4471" w:rsidRDefault="001D4471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2E3AE25D" w14:textId="5D4C3B89" w:rsidR="001D4471" w:rsidRPr="00E35918" w:rsidRDefault="001D4471" w:rsidP="00E35918">
      <w:pPr>
        <w:shd w:val="clear" w:color="auto" w:fill="FFFFFF"/>
        <w:tabs>
          <w:tab w:val="left" w:pos="2500"/>
        </w:tabs>
        <w:spacing w:line="360" w:lineRule="auto"/>
        <w:rPr>
          <w:b/>
          <w:bCs/>
          <w:sz w:val="24"/>
          <w:szCs w:val="24"/>
          <w:highlight w:val="red"/>
        </w:rPr>
      </w:pPr>
    </w:p>
    <w:p w14:paraId="240AE13A" w14:textId="77777777" w:rsidR="001D4471" w:rsidRDefault="000F49FF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PERFIL EPIDEMIOLÓGICO   DA  LEPTOSPIROSE NA REGIÃO METROPOLITANA I NO ESTADO DO PARÁ, BRASIL, AMAZÔNIA ORIENTAL</w:t>
      </w:r>
    </w:p>
    <w:p w14:paraId="506F46EF" w14:textId="77777777" w:rsidR="001D4471" w:rsidRDefault="000F49FF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Marcela </w:t>
      </w:r>
      <w:proofErr w:type="spellStart"/>
      <w:r>
        <w:rPr>
          <w:sz w:val="24"/>
          <w:szCs w:val="24"/>
        </w:rPr>
        <w:t>Cosson</w:t>
      </w:r>
      <w:proofErr w:type="spellEnd"/>
      <w:r>
        <w:rPr>
          <w:sz w:val="24"/>
          <w:szCs w:val="24"/>
        </w:rPr>
        <w:t xml:space="preserve"> dos Santos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Ana Clara Braga do Carmo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Estefanny</w:t>
      </w:r>
      <w:proofErr w:type="spellEnd"/>
      <w:r>
        <w:rPr>
          <w:sz w:val="24"/>
          <w:szCs w:val="24"/>
        </w:rPr>
        <w:t xml:space="preserve"> Mayra Soares </w:t>
      </w:r>
      <w:proofErr w:type="spellStart"/>
      <w:r>
        <w:rPr>
          <w:sz w:val="24"/>
          <w:szCs w:val="24"/>
        </w:rPr>
        <w:t>Hesketh</w:t>
      </w:r>
      <w:proofErr w:type="spellEnd"/>
      <w:r>
        <w:rPr>
          <w:sz w:val="24"/>
          <w:szCs w:val="24"/>
        </w:rPr>
        <w:t xml:space="preserve"> Siqueira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Jaqueline Souza dos Santos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; Lauanda Pereira Macedo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Nícolas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Nishiyama</w:t>
      </w:r>
      <w:proofErr w:type="spellEnd"/>
      <w:r>
        <w:rPr>
          <w:sz w:val="24"/>
          <w:szCs w:val="24"/>
        </w:rPr>
        <w:t xml:space="preserve"> Soares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; </w:t>
      </w:r>
      <w:r>
        <w:rPr>
          <w:sz w:val="24"/>
          <w:szCs w:val="24"/>
          <w:u w:val="single"/>
        </w:rPr>
        <w:t>Cláudia Miranda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</w:t>
      </w:r>
    </w:p>
    <w:p w14:paraId="580128FF" w14:textId="77777777" w:rsidR="001D4471" w:rsidRDefault="000F49FF">
      <w:pPr>
        <w:shd w:val="clear" w:color="auto" w:fill="FFFFFF"/>
        <w:tabs>
          <w:tab w:val="left" w:pos="2500"/>
        </w:tabs>
        <w:spacing w:before="180" w:after="180" w:line="288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Graduanda em Fonoaudiologia pela Universidade do Estado do Pará (UEPA). E-mail: cossonsamia@gmail.com</w:t>
      </w:r>
    </w:p>
    <w:p w14:paraId="3F8EA73D" w14:textId="77777777" w:rsidR="001D4471" w:rsidRDefault="000F49FF">
      <w:pPr>
        <w:shd w:val="clear" w:color="auto" w:fill="FFFFFF"/>
        <w:tabs>
          <w:tab w:val="left" w:pos="2500"/>
        </w:tabs>
        <w:spacing w:before="180" w:after="180" w:line="288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Graduanda em Fonoaudiologia pela Universidade do Estado do Pará (UEPA).</w:t>
      </w:r>
    </w:p>
    <w:p w14:paraId="5EB29883" w14:textId="77777777" w:rsidR="001D4471" w:rsidRDefault="000F49FF">
      <w:pPr>
        <w:shd w:val="clear" w:color="auto" w:fill="FFFFFF"/>
        <w:tabs>
          <w:tab w:val="left" w:pos="2500"/>
        </w:tabs>
        <w:spacing w:before="180" w:after="180" w:line="288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Graduanda em Fonoaudiologia pela Universidade do Estado do Pará (UEPA).</w:t>
      </w:r>
    </w:p>
    <w:p w14:paraId="0491D321" w14:textId="77777777" w:rsidR="001D4471" w:rsidRDefault="000F49FF">
      <w:pPr>
        <w:shd w:val="clear" w:color="auto" w:fill="FFFFFF"/>
        <w:tabs>
          <w:tab w:val="left" w:pos="2500"/>
        </w:tabs>
        <w:spacing w:before="180" w:after="180" w:line="288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Graduanda em Fonoaudiologia pela Universidade do Estado do Pará (UEPA).</w:t>
      </w:r>
    </w:p>
    <w:p w14:paraId="695D3DED" w14:textId="77777777" w:rsidR="001D4471" w:rsidRDefault="000F49FF">
      <w:pPr>
        <w:shd w:val="clear" w:color="auto" w:fill="FFFFFF"/>
        <w:tabs>
          <w:tab w:val="left" w:pos="2500"/>
        </w:tabs>
        <w:spacing w:before="180" w:after="180" w:line="288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Graduanda em Fonoaudiologia pela Universidade do Estado do Pará (UEPA).</w:t>
      </w:r>
    </w:p>
    <w:p w14:paraId="391D9BFE" w14:textId="77777777" w:rsidR="001D4471" w:rsidRDefault="000F49FF">
      <w:pPr>
        <w:shd w:val="clear" w:color="auto" w:fill="FFFFFF"/>
        <w:tabs>
          <w:tab w:val="left" w:pos="2500"/>
        </w:tabs>
        <w:spacing w:before="180" w:after="180" w:line="288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Graduando em Sistemas de Informação pela Universidade Federal Rural da Amazônia (UFRA).</w:t>
      </w:r>
    </w:p>
    <w:p w14:paraId="3FF63285" w14:textId="77777777" w:rsidR="001D4471" w:rsidRDefault="000F49FF">
      <w:pPr>
        <w:shd w:val="clear" w:color="auto" w:fill="FFFFFF"/>
        <w:tabs>
          <w:tab w:val="left" w:pos="2500"/>
        </w:tabs>
        <w:spacing w:before="180" w:after="180" w:line="288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Doutora em Biologia Parasitária da Amazônia. Universidade do Estado do Pará (UEPA).</w:t>
      </w:r>
    </w:p>
    <w:p w14:paraId="62FCEA96" w14:textId="77777777" w:rsidR="001D4471" w:rsidRDefault="001D4471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37784DA9" w14:textId="77777777" w:rsidR="00F57F55" w:rsidRDefault="000F49FF" w:rsidP="00F57F55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</w:t>
      </w:r>
    </w:p>
    <w:p w14:paraId="3F466F53" w14:textId="249D45BC" w:rsidR="001D4471" w:rsidRPr="00CF1845" w:rsidRDefault="00F57F55" w:rsidP="00FF42F4">
      <w:pP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CF1845">
        <w:rPr>
          <w:sz w:val="24"/>
          <w:szCs w:val="24"/>
        </w:rPr>
        <w:t xml:space="preserve"> </w:t>
      </w:r>
      <w:r w:rsidR="00CF1845" w:rsidRPr="00CF1845">
        <w:rPr>
          <w:sz w:val="24"/>
          <w:szCs w:val="24"/>
        </w:rPr>
        <w:t xml:space="preserve">A Leptospirose é uma doença bacteriana de grande relevância em saúde pública, caracterizada por um quadro clínico variável que pode gerar danos graves e até morte. Na Região Metropolitana I do Pará, observa-se alta incidência da doença, fortemente relacionada a fatores ambientais e sociais, como chuvas intensas, enchentes e condições precárias de saneamento, especialmente em áreas urbanas. Diante desse cenário, compreender o comportamento da Leptospirose torna-se fundamental para subsidiar ações de educação em saúde e orientar o planejamento de políticas públicas voltadas à sua prevenção e controle. Este estudo teve como objetivo analisar o perfil epidemiológico dos casos confirmados de Leptospirose na Região Metropolitana I do Pará, no período de 2021 a 2025. Trata-se de um estudo transversal realizado nos municípios de Belém, Ananindeua, Marituba, Benevides e Santa Bárbara do Pará. Foram utilizados dados epidemiológicos obtidos no Sistema de Informação de Agravos de Notificação do Ministério da Saúde, e dados cartográficos provenientes do Instituto Brasileiro de Geografia </w:t>
      </w:r>
      <w:r w:rsidR="00CF1845" w:rsidRPr="00CF1845">
        <w:rPr>
          <w:sz w:val="24"/>
          <w:szCs w:val="24"/>
        </w:rPr>
        <w:lastRenderedPageBreak/>
        <w:t>e Estatística. Na análise descritiva, aplicou-se o teste não paramétrico qu</w:t>
      </w:r>
      <w:r w:rsidR="00BA742F">
        <w:rPr>
          <w:sz w:val="24"/>
          <w:szCs w:val="24"/>
        </w:rPr>
        <w:t xml:space="preserve">i-quadrado </w:t>
      </w:r>
      <w:r w:rsidR="00CF1845" w:rsidRPr="00CF1845">
        <w:rPr>
          <w:sz w:val="24"/>
          <w:szCs w:val="24"/>
        </w:rPr>
        <w:t>de proporções esperadas iguais. Foram registrados 237 casos confirmados, com maior predominância em Belém (85,2%). O perfil epidemiológico correspondeu majoritariamente a homens (82%), adultos entre 20 e 39 anos (39,6%), pardos (65%) e com baixa escolaridade (55%). O pico ocorreu em 2022, com 56 casos, e a doença apresentou relação direta com o período chuvoso. A letalidade foi de 15,1%, e 21,5% dos casos estavam associados a atividades laborais. Verificou-se ainda baixa escolaridade e falhas no preenchimento das notificações, indicando vulnerabilidade social e possível subnotificação. Conclui-se que a Leptospirose configura um importante problema de saúde pública na Região Metropolitana I do Pará, influenciada por fatores ambientais e sociais, reforçando a necessidade de ações que visem reduzir a incidência e a mortalidade pela doença.</w:t>
      </w:r>
    </w:p>
    <w:p w14:paraId="0C2991E8" w14:textId="77777777" w:rsidR="001D4471" w:rsidRDefault="000F49FF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Palavras-chave: </w:t>
      </w:r>
      <w:r>
        <w:rPr>
          <w:sz w:val="24"/>
          <w:szCs w:val="24"/>
        </w:rPr>
        <w:t>Leptospirose. Epidemiologia. Saúde Pública.</w:t>
      </w:r>
    </w:p>
    <w:p w14:paraId="31CF2116" w14:textId="77777777" w:rsidR="001D4471" w:rsidRDefault="000F49FF">
      <w:pPr>
        <w:shd w:val="clear" w:color="auto" w:fill="FFFFFF"/>
        <w:tabs>
          <w:tab w:val="left" w:pos="2500"/>
        </w:tabs>
        <w:spacing w:line="360" w:lineRule="auto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Área de Interesse do Simpósio</w:t>
      </w:r>
      <w:r>
        <w:rPr>
          <w:sz w:val="24"/>
          <w:szCs w:val="24"/>
        </w:rPr>
        <w:t>: Ciências Biológicas e da Saúde.</w:t>
      </w:r>
    </w:p>
    <w:p w14:paraId="72351E7C" w14:textId="77777777" w:rsidR="001D4471" w:rsidRDefault="001D4471">
      <w:pPr>
        <w:spacing w:line="360" w:lineRule="auto"/>
        <w:rPr>
          <w:sz w:val="24"/>
          <w:szCs w:val="24"/>
        </w:rPr>
      </w:pPr>
    </w:p>
    <w:sectPr w:rsidR="001D4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E36E" w14:textId="77777777" w:rsidR="00BC4B65" w:rsidRDefault="00BC4B65">
      <w:r>
        <w:separator/>
      </w:r>
    </w:p>
  </w:endnote>
  <w:endnote w:type="continuationSeparator" w:id="0">
    <w:p w14:paraId="2C0DB07E" w14:textId="77777777" w:rsidR="00BC4B65" w:rsidRDefault="00BC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519" w14:textId="77777777" w:rsidR="001D4471" w:rsidRDefault="001D447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0F6F" w14:textId="77777777" w:rsidR="001D4471" w:rsidRDefault="000F49FF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EF0B41" wp14:editId="608F8059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0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C3BB7F6" wp14:editId="1A0D4C35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9" name="image9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PROPIT - Unifesspa é contemplada com 68 cotas de bolsas da Fapespa para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B31600E" wp14:editId="003EA18D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DC854FE" wp14:editId="09718C04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l="0" t="0" r="0" b="0"/>
          <wp:wrapSquare wrapText="bothSides" distT="0" distB="0" distL="114300" distR="11430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4151AFE" wp14:editId="18B95C31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l="0" t="0" r="0" b="0"/>
          <wp:wrapSquare wrapText="bothSides" distT="0" distB="0" distL="114300" distR="114300"/>
          <wp:docPr id="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5"/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1A127615" wp14:editId="5148B289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l="0" t="0" r="0" b="0"/>
          <wp:wrapSquare wrapText="bothSides" distT="0" distB="0" distL="114300" distR="114300"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6CF6005E" wp14:editId="347904BE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21B7CAC3" wp14:editId="22EA573C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13215BB6" wp14:editId="01C81077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3C0006" w14:textId="77777777" w:rsidR="001D4471" w:rsidRDefault="001D447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C004" w14:textId="77777777" w:rsidR="001D4471" w:rsidRDefault="001D447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D0F2" w14:textId="77777777" w:rsidR="00BC4B65" w:rsidRDefault="00BC4B65">
      <w:r>
        <w:separator/>
      </w:r>
    </w:p>
  </w:footnote>
  <w:footnote w:type="continuationSeparator" w:id="0">
    <w:p w14:paraId="0C3F42C2" w14:textId="77777777" w:rsidR="00BC4B65" w:rsidRDefault="00BC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87B8" w14:textId="77777777" w:rsidR="001D4471" w:rsidRDefault="001D447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0800" w14:textId="77777777" w:rsidR="001D4471" w:rsidRDefault="000F49FF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96FCB30" wp14:editId="60D2BED0">
          <wp:extent cx="3332661" cy="165030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865" t="33993" r="-2171" b="26667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6840" w14:textId="77777777" w:rsidR="001D4471" w:rsidRDefault="001D447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71"/>
    <w:rsid w:val="000F49FF"/>
    <w:rsid w:val="001D4471"/>
    <w:rsid w:val="002A3E24"/>
    <w:rsid w:val="002B1B40"/>
    <w:rsid w:val="002D0D1F"/>
    <w:rsid w:val="003C5532"/>
    <w:rsid w:val="003D486D"/>
    <w:rsid w:val="00485D7B"/>
    <w:rsid w:val="004C2666"/>
    <w:rsid w:val="005C2846"/>
    <w:rsid w:val="00605C2D"/>
    <w:rsid w:val="00714256"/>
    <w:rsid w:val="007932E9"/>
    <w:rsid w:val="007972D3"/>
    <w:rsid w:val="00A52407"/>
    <w:rsid w:val="00AE6C5D"/>
    <w:rsid w:val="00BA4261"/>
    <w:rsid w:val="00BA742F"/>
    <w:rsid w:val="00BC4B65"/>
    <w:rsid w:val="00CF1845"/>
    <w:rsid w:val="00E35918"/>
    <w:rsid w:val="00ED07D1"/>
    <w:rsid w:val="00F57F55"/>
    <w:rsid w:val="00FD555F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068F6"/>
  <w15:docId w15:val="{AA292087-0DC6-EE4E-B256-E99FC9BD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bragacarmo11ana@gmail.com</cp:lastModifiedBy>
  <cp:revision>2</cp:revision>
  <dcterms:created xsi:type="dcterms:W3CDTF">2025-12-03T14:55:00Z</dcterms:created>
  <dcterms:modified xsi:type="dcterms:W3CDTF">2025-12-03T14:55:00Z</dcterms:modified>
</cp:coreProperties>
</file>