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DA03BF" w14:textId="77777777" w:rsidR="00EE3BD0" w:rsidRDefault="00CF403B" w:rsidP="007F06CD">
      <w:pPr>
        <w:spacing w:before="3"/>
        <w:ind w:right="133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Hlk209463186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O USO DAS PARLENDAS COMO ESTRATÉGIA PEDAGÓGICA PARA A CONSTRUÇÃO DO SISTEMA DE ESCRITA ALFABÉTICA NO 1º ANO DO ENSINO FUNDAMENTAL </w:t>
      </w:r>
    </w:p>
    <w:p w14:paraId="02CEA0A4" w14:textId="77777777" w:rsidR="00EE3BD0" w:rsidRDefault="00EE3BD0" w:rsidP="007F06CD">
      <w:pPr>
        <w:spacing w:before="3"/>
        <w:ind w:right="133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F561F5" w14:textId="5E90D839" w:rsidR="00EE3BD0" w:rsidRDefault="00CF403B" w:rsidP="5B311EB0">
      <w:pPr>
        <w:spacing w:before="3"/>
        <w:ind w:left="4473" w:right="276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J</w:t>
      </w:r>
      <w:r w:rsidR="4008EFD8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ayanne Núbia Sotero de Souza</w:t>
      </w:r>
      <w:r w:rsidRPr="5B311EB0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footnoteReference w:id="1"/>
      </w:r>
    </w:p>
    <w:p w14:paraId="1FBBDE8E" w14:textId="4C58CFBF" w:rsidR="00EE3BD0" w:rsidRDefault="241F1914" w:rsidP="5B311EB0">
      <w:pPr>
        <w:spacing w:before="3"/>
        <w:ind w:left="4473" w:right="276"/>
        <w:jc w:val="righ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Jhulia Eduarda Fabrício da Si</w:t>
      </w:r>
      <w:r w:rsidR="00CF403B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lva</w:t>
      </w:r>
      <w:r w:rsidR="00CF403B" w:rsidRPr="5B311EB0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footnoteReference w:id="2"/>
      </w:r>
    </w:p>
    <w:p w14:paraId="0555C34F" w14:textId="37B39263" w:rsidR="00EE3BD0" w:rsidRDefault="0F6496CA" w:rsidP="007F06CD">
      <w:pPr>
        <w:spacing w:before="3"/>
        <w:ind w:left="4473" w:right="276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Vanessa Alves dos Santos</w:t>
      </w:r>
      <w:r w:rsidR="00CF40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F403B"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3"/>
      </w:r>
    </w:p>
    <w:p w14:paraId="46325962" w14:textId="7248A1F9" w:rsidR="00EE3BD0" w:rsidRDefault="5FEDDC82" w:rsidP="007F06CD">
      <w:pPr>
        <w:spacing w:before="3"/>
        <w:ind w:left="4473" w:right="276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Yasmim Rangel </w:t>
      </w:r>
      <w:r w:rsidR="191574AA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a Silva</w:t>
      </w:r>
      <w:r w:rsidR="00CF403B"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4"/>
      </w:r>
    </w:p>
    <w:p w14:paraId="149BDA79" w14:textId="77777777" w:rsidR="00EE3BD0" w:rsidRDefault="076655DB" w:rsidP="007F06CD">
      <w:pPr>
        <w:spacing w:before="3"/>
        <w:ind w:left="4473" w:right="276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Fabiana Maria dos Santos Silva</w:t>
      </w:r>
      <w:r w:rsidR="00CF403B"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5"/>
      </w:r>
    </w:p>
    <w:p w14:paraId="6E074135" w14:textId="25652426" w:rsidR="00C539D5" w:rsidRDefault="00C539D5" w:rsidP="007F06CD">
      <w:pPr>
        <w:spacing w:before="3"/>
        <w:ind w:left="4473" w:right="276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Eliana </w:t>
      </w:r>
      <w:r w:rsidR="3E162748">
        <w:rPr>
          <w:rFonts w:ascii="Times New Roman" w:eastAsia="Times New Roman" w:hAnsi="Times New Roman" w:cs="Times New Roman"/>
          <w:sz w:val="24"/>
          <w:szCs w:val="24"/>
        </w:rPr>
        <w:t xml:space="preserve">Borges Correira de </w:t>
      </w:r>
      <w:r>
        <w:rPr>
          <w:rFonts w:ascii="Times New Roman" w:eastAsia="Times New Roman" w:hAnsi="Times New Roman" w:cs="Times New Roman"/>
          <w:sz w:val="24"/>
          <w:szCs w:val="24"/>
        </w:rPr>
        <w:t>Albuquerque</w:t>
      </w:r>
      <w:r>
        <w:rPr>
          <w:rStyle w:val="Refdenotaderodap"/>
          <w:rFonts w:ascii="Times New Roman" w:eastAsia="Times New Roman" w:hAnsi="Times New Roman" w:cs="Times New Roman"/>
          <w:sz w:val="24"/>
          <w:szCs w:val="24"/>
        </w:rPr>
        <w:footnoteReference w:id="6"/>
      </w:r>
    </w:p>
    <w:p w14:paraId="3A190D94" w14:textId="77777777" w:rsidR="00EE3BD0" w:rsidRDefault="00EE3BD0" w:rsidP="000D5B8D">
      <w:pPr>
        <w:spacing w:before="3"/>
        <w:ind w:left="-566" w:right="1338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2032BAA9" w14:textId="77777777" w:rsidR="005B6E78" w:rsidRDefault="00CF403B" w:rsidP="5B311EB0">
      <w:pPr>
        <w:spacing w:before="3"/>
        <w:ind w:right="287" w:hanging="1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5B311EB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Resumo: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6E2AB464" w14:textId="1B3361E5" w:rsidR="00EE3BD0" w:rsidRDefault="00CF403B" w:rsidP="66FEA575">
      <w:pPr>
        <w:spacing w:before="3"/>
        <w:ind w:right="287" w:hanging="1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66FEA57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O presente trabalho apresenta uma experiência realizada por meio do projeto PIBID de alfabetização, com uma turma do 1º ano do </w:t>
      </w:r>
      <w:r w:rsidR="00F2541A" w:rsidRPr="66FEA575">
        <w:rPr>
          <w:rFonts w:ascii="Times New Roman" w:eastAsia="Times New Roman" w:hAnsi="Times New Roman" w:cs="Times New Roman"/>
          <w:sz w:val="24"/>
          <w:szCs w:val="24"/>
          <w:lang w:val="pt-BR"/>
        </w:rPr>
        <w:t>E</w:t>
      </w:r>
      <w:r w:rsidRPr="66FEA57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nsino </w:t>
      </w:r>
      <w:r w:rsidR="00F2541A" w:rsidRPr="66FEA575">
        <w:rPr>
          <w:rFonts w:ascii="Times New Roman" w:eastAsia="Times New Roman" w:hAnsi="Times New Roman" w:cs="Times New Roman"/>
          <w:sz w:val="24"/>
          <w:szCs w:val="24"/>
          <w:lang w:val="pt-BR"/>
        </w:rPr>
        <w:t>F</w:t>
      </w:r>
      <w:r w:rsidRPr="66FEA57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undamental em uma escola municipal de Recife. A atividade teve como foco o uso de parlendas como recurso didático, visando promover o desenvolvimento inicial da leitura, da escrita e da consciência fonológica. A proposta surgiu da busca por estratégias de alfabetização que fossem lúdicas e eficazes, capazes de envolver os alunos de forma significativa. A fundamentação teórica baseia-se na abordagem de Magda Soares, especialmente nas contribuições do livro </w:t>
      </w:r>
      <w:proofErr w:type="spellStart"/>
      <w:r w:rsidRPr="66FEA575">
        <w:rPr>
          <w:rFonts w:ascii="Times New Roman" w:eastAsia="Times New Roman" w:hAnsi="Times New Roman" w:cs="Times New Roman"/>
          <w:i/>
          <w:iCs/>
          <w:sz w:val="24"/>
          <w:szCs w:val="24"/>
          <w:lang w:val="pt-BR"/>
        </w:rPr>
        <w:t>Alfaletrar</w:t>
      </w:r>
      <w:proofErr w:type="spellEnd"/>
      <w:r w:rsidRPr="66FEA57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em que a autora destaca o papel dos gêneros textuais como instrumentos que favorecem o desenvolvimento da leitura, da escrita e da interpretação. As parlendas, por serem textos curtos, rítmicos e rimados, contribuem para a percepção sonora das palavras, estimulam a memorização e incentivam o uso da linguagem em diferentes contextos sociais, conforme defende a </w:t>
      </w:r>
      <w:r w:rsidR="005559E1" w:rsidRPr="66FEA57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referida </w:t>
      </w:r>
      <w:r w:rsidRPr="66FEA57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autora. Os resultados observados foram positivos, com avanços perceptíveis na consciência fonológica dos alunos, na compreensão do Sistema de Escrita </w:t>
      </w:r>
      <w:r w:rsidRPr="66FEA575">
        <w:rPr>
          <w:rFonts w:ascii="Times New Roman" w:eastAsia="Times New Roman" w:hAnsi="Times New Roman" w:cs="Times New Roman"/>
          <w:sz w:val="24"/>
          <w:szCs w:val="24"/>
          <w:lang w:val="pt-BR"/>
        </w:rPr>
        <w:lastRenderedPageBreak/>
        <w:t>Alfabética e na produção de textos escritos. Destaca-se</w:t>
      </w:r>
      <w:r w:rsidR="005559E1" w:rsidRPr="66FEA575">
        <w:rPr>
          <w:rFonts w:ascii="Times New Roman" w:eastAsia="Times New Roman" w:hAnsi="Times New Roman" w:cs="Times New Roman"/>
          <w:sz w:val="24"/>
          <w:szCs w:val="24"/>
          <w:lang w:val="pt-BR"/>
        </w:rPr>
        <w:t>,</w:t>
      </w:r>
      <w:r w:rsidRPr="66FEA57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também</w:t>
      </w:r>
      <w:r w:rsidR="005559E1" w:rsidRPr="66FEA575">
        <w:rPr>
          <w:rFonts w:ascii="Times New Roman" w:eastAsia="Times New Roman" w:hAnsi="Times New Roman" w:cs="Times New Roman"/>
          <w:sz w:val="24"/>
          <w:szCs w:val="24"/>
          <w:lang w:val="pt-BR"/>
        </w:rPr>
        <w:t>,</w:t>
      </w:r>
      <w:r w:rsidRPr="66FEA57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a apropriação espontânea do gênero textual trabalhado, evidenciada em momentos de recreação e interação entre os colegas. A experiência confirma o potencial das parlendas como ferramenta eficaz no processo de alfabetização, reforçando a relação entre ludicidade e aprendizagem significativa. Além disso, contribui</w:t>
      </w:r>
      <w:r w:rsidR="00A343C6" w:rsidRPr="66FEA575">
        <w:rPr>
          <w:rFonts w:ascii="Times New Roman" w:eastAsia="Times New Roman" w:hAnsi="Times New Roman" w:cs="Times New Roman"/>
          <w:sz w:val="24"/>
          <w:szCs w:val="24"/>
          <w:lang w:val="pt-BR"/>
        </w:rPr>
        <w:t>u</w:t>
      </w:r>
      <w:r w:rsidRPr="66FEA57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para a ampliação do repertório linguístico das crianças e para o desenvolvimento das habilidades iniciais de leitura e escrita, em consonância com a perspectiva de Magda Soares </w:t>
      </w:r>
      <w:r w:rsidR="00A343C6" w:rsidRPr="66FEA575">
        <w:rPr>
          <w:rFonts w:ascii="Times New Roman" w:eastAsia="Times New Roman" w:hAnsi="Times New Roman" w:cs="Times New Roman"/>
          <w:sz w:val="24"/>
          <w:szCs w:val="24"/>
          <w:lang w:val="pt-BR"/>
        </w:rPr>
        <w:t>(</w:t>
      </w:r>
      <w:r w:rsidR="00B5789A" w:rsidRPr="66FEA57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2020) </w:t>
      </w:r>
      <w:r w:rsidRPr="66FEA575">
        <w:rPr>
          <w:rFonts w:ascii="Times New Roman" w:eastAsia="Times New Roman" w:hAnsi="Times New Roman" w:cs="Times New Roman"/>
          <w:sz w:val="24"/>
          <w:szCs w:val="24"/>
          <w:lang w:val="pt-BR"/>
        </w:rPr>
        <w:t>sobre a construção do conhecimento em contextos reais de uso da linguagem.</w:t>
      </w:r>
    </w:p>
    <w:p w14:paraId="7757410F" w14:textId="77777777" w:rsidR="00EE3BD0" w:rsidRDefault="00CF403B">
      <w:pPr>
        <w:spacing w:before="3"/>
        <w:ind w:left="-283" w:right="4" w:hanging="2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967C978" w14:textId="77777777" w:rsidR="00EE3BD0" w:rsidRDefault="00CF403B" w:rsidP="00D5250B">
      <w:pPr>
        <w:spacing w:before="3"/>
        <w:ind w:right="133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Palavras-chave</w:t>
      </w:r>
      <w:r>
        <w:rPr>
          <w:rFonts w:ascii="Times New Roman" w:eastAsia="Times New Roman" w:hAnsi="Times New Roman" w:cs="Times New Roman"/>
          <w:sz w:val="24"/>
          <w:szCs w:val="24"/>
        </w:rPr>
        <w:t>: ALFABETIZAÇÃO, PARLENDAS, LEITURA, ESCRITA, ESTRATÉGIAS LÚDICAS.</w:t>
      </w:r>
    </w:p>
    <w:p w14:paraId="4DA8E586" w14:textId="77777777" w:rsidR="00EE3BD0" w:rsidRDefault="00EE3BD0" w:rsidP="00D5250B">
      <w:pPr>
        <w:spacing w:before="3"/>
        <w:ind w:right="133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7A12DB" w14:textId="77777777" w:rsidR="00EE3BD0" w:rsidRDefault="00CF403B" w:rsidP="00D5250B">
      <w:pPr>
        <w:spacing w:before="3"/>
        <w:ind w:right="133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INTRODUÇÃO</w:t>
      </w:r>
    </w:p>
    <w:p w14:paraId="5D3238D8" w14:textId="336B675B" w:rsidR="00EE3BD0" w:rsidRDefault="00CF403B" w:rsidP="5B311EB0">
      <w:pPr>
        <w:spacing w:before="240" w:line="360" w:lineRule="auto"/>
        <w:ind w:right="287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 alfabetização é um processo complexo que vai muito além da simples decodificação de letras e sons. Ela exige práticas pedagógicas significativas, contextualizadas e sensíveis às necessidades cognitivas, sociais e afetivas dos alunos. Nesse sentido, é fundamental que o trabalho com a linguagem escrita esteja inserido em situações reais de uso, que despertem o interesse e promovam o engajamento dos estudantes. Diante dessa perspectiva, esta sequência didática, desenvolvida no âmbito do Programa Institucional de Bolsa de Iniciação à Docência (PIBID), realizada em </w:t>
      </w:r>
      <w:r w:rsidR="006C5507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uma 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turma de 1º ano de uma escola municipal de Recife, teve como proposta o uso das parlendas como recurso didático para favorecer o desenvolvimento inicial da leitura, da escrita e da consciência </w:t>
      </w:r>
      <w:r w:rsidR="003D5712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fonológica.</w:t>
      </w:r>
    </w:p>
    <w:p w14:paraId="6ABB95C6" w14:textId="74725339" w:rsidR="00EE3BD0" w:rsidRDefault="00CF403B" w:rsidP="5B311EB0">
      <w:pPr>
        <w:spacing w:line="360" w:lineRule="auto"/>
        <w:ind w:right="287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A escolha das parlendas como eixo do trabalho se justifica por seu caráter lúdico, rítmico e repetitivo, que facilita a memorização e estimula a percepção sonora da linguagem. Por serem textos datradição oral, conhecidos e utilizados em brincadeiras infantis, as parlendas promovem o envolvimento dos alunos com a linguagem de forma prazerosa, contribuindo para a construção de habilidades fundamentais no processo de alfabetização. Além disso, sua estrutura favorece a identificação de padrões sonoros, sílabas e rimas,  que são elementos essenciais para o desenvolvimento da consciência fonológica.</w:t>
      </w:r>
    </w:p>
    <w:p w14:paraId="396DCEEE" w14:textId="60EFA877" w:rsidR="00EE3BD0" w:rsidRDefault="00CF403B" w:rsidP="5B311EB0">
      <w:pPr>
        <w:spacing w:line="360" w:lineRule="auto"/>
        <w:ind w:right="287" w:firstLine="57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 xml:space="preserve">O objetivo principal </w:t>
      </w:r>
      <w:r w:rsidR="00380958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do</w:t>
      </w:r>
      <w:r w:rsidR="00D53918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nossa intervenção 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foi</w:t>
      </w:r>
      <w:r w:rsidR="00D53918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 de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investigar como o trabalho com parlendas pode impactar positivamente </w:t>
      </w:r>
      <w:r w:rsidR="00D53918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o desenvolvimento d</w:t>
      </w:r>
      <w:r w:rsidR="00D53918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leitura e </w:t>
      </w:r>
      <w:r w:rsidR="00D53918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da 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escrita dos estudantes, especialmente no que se refere à relação entre fala e escrita, à ampliação do vocabulário e à apropriação do sistema alfabético</w:t>
      </w:r>
      <w:r w:rsidR="001B2C41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escrita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44A85FEB" w14:textId="17B0604F" w:rsidR="00EE3BD0" w:rsidRDefault="00CF403B" w:rsidP="5B311EB0">
      <w:pPr>
        <w:spacing w:line="360" w:lineRule="auto"/>
        <w:ind w:right="287" w:firstLine="57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O referencial teórico que fundamenta esta experiência é a perspectiva d</w:t>
      </w:r>
      <w:r w:rsidR="0036570A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36570A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“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alfabetizar letrando</w:t>
      </w:r>
      <w:r w:rsidR="0036570A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”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, proposta por Magda Soares em seu livro “Alfaletrar”</w:t>
      </w:r>
      <w:r w:rsidR="0036570A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(2020)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. A autora defende que a alfabetização deve ocorrer em contextos reais de uso da linguagem, valorizando os gêneros textuais e promovendo a articulação entre o sistema de escrita alfabética e as práticas sociais de leitura e escrita. Alfabetizar letrando significa, portanto, ensinar a ler e escrever ao mesmo tempo em que se desenvolve a capacidade de compreender, interpretar e utilizar a linguagem escrita em situações concretas e significativas</w:t>
      </w:r>
      <w:r w:rsidR="009676E7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Assim, 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 foco desta perspectiva é dar sentido ao texto, diferente dos antigos métodos de alfabetização que </w:t>
      </w:r>
      <w:r w:rsidR="009676E7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priorizavam 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a decodificação</w:t>
      </w:r>
      <w:r w:rsidR="00B75B83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por meio do trabalho com 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textos distante</w:t>
      </w:r>
      <w:r w:rsidR="00B75B83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 realidade dos alunos, com </w:t>
      </w:r>
      <w:r w:rsidR="00B75B83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ênfase 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na leitura mecânica e </w:t>
      </w:r>
      <w:r w:rsidR="00B75B83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 presença de um vocabulário reduzido. </w:t>
      </w:r>
      <w:r w:rsidR="00B75B83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trabalho com parlendas se insere como uma prática que reúne ludicidade, cultura e aprendizagem, contribuindo de maneira muito positiva para uma alfabetização mais rica, funcional e prazerosa.</w:t>
      </w:r>
    </w:p>
    <w:p w14:paraId="7E91E0CF" w14:textId="77777777" w:rsidR="009B5B04" w:rsidRDefault="009B5B04" w:rsidP="00EE2462">
      <w:pPr>
        <w:spacing w:before="3"/>
        <w:ind w:right="133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74A3F3" w14:textId="6D05476C" w:rsidR="00EE3BD0" w:rsidRDefault="00CF403B" w:rsidP="00EE2462">
      <w:pPr>
        <w:spacing w:before="3"/>
        <w:ind w:right="133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METODOLOGIA</w:t>
      </w:r>
    </w:p>
    <w:p w14:paraId="37C25222" w14:textId="77777777" w:rsidR="00EE3BD0" w:rsidRDefault="00EE3BD0" w:rsidP="00EE2462">
      <w:pPr>
        <w:spacing w:before="3"/>
        <w:ind w:right="133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D5A650" w14:textId="29394ACB" w:rsidR="00EE3BD0" w:rsidRDefault="00CF403B" w:rsidP="5B311EB0">
      <w:pPr>
        <w:spacing w:before="3" w:line="360" w:lineRule="auto"/>
        <w:ind w:right="287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O presente trabalho se caracteriza como pesquisa de natureza qualitativa, possuindo caráter descritivo</w:t>
      </w:r>
      <w:r w:rsidR="007A6528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assim como interventivo pois foi desenvolvido por meio de uma sequência didática observada e aplicada em uma sala de aula. A experiência decorreu a partir do Programa Institucional de Bolsa de Iniciação à Docência (PIBID). A turma é composta por  16 estudantes, com faixa etária entre 6 e 7 anos, </w:t>
      </w:r>
      <w:r w:rsidR="003254C5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a Escola Municipal Waldemar Valente, situada na cidade do Recife. A instituição dispunha de materiais básicos, biblioteca e cantinho de leitura na sala de aula</w:t>
      </w:r>
      <w:r w:rsidR="00EE7472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035A1B3D" w14:textId="456BBA87" w:rsidR="00EE3BD0" w:rsidRDefault="00CF403B" w:rsidP="5B311EB0">
      <w:pPr>
        <w:spacing w:before="3" w:line="360" w:lineRule="auto"/>
        <w:ind w:right="287" w:firstLine="71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 sequência teve como eixo central o uso de parlendas como recurso didático para o desenvolvimento da leitura, </w:t>
      </w:r>
      <w:r w:rsidR="00333C0C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da 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escrita e da consciência fonológica</w:t>
      </w:r>
      <w:r w:rsidR="00333C0C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conforme </w:t>
      </w:r>
      <w:r w:rsidR="00F973E2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 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perspectiva 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trazida por Magda Soares (20</w:t>
      </w:r>
      <w:r w:rsidR="00F973E2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22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e teve como objetivo observar e analisar os avanços dos estudantes em processo de alfabetização.  </w:t>
      </w:r>
    </w:p>
    <w:p w14:paraId="32D3B446" w14:textId="1DD626B6" w:rsidR="00EE3BD0" w:rsidRDefault="00CF403B" w:rsidP="5B311EB0">
      <w:pPr>
        <w:spacing w:before="3" w:line="360" w:lineRule="auto"/>
        <w:ind w:right="287" w:firstLine="71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  <w:r w:rsidRPr="5B311EB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 professora da turma e as bolsistas do programa de iniciação à docência (PIBID), </w:t>
      </w:r>
      <w:r w:rsidR="00DA4736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com o objetivo de analisar os conhecimentos das crianças sobre </w:t>
      </w:r>
      <w:r w:rsidR="00A20A6C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 sistema de escrita alfabética, 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realizaram três diagnoses em um período de 7 meses</w:t>
      </w:r>
      <w:r w:rsidR="00F973E2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sendo feitas nos meses de fevereiro, maio e agosto respectivamente. As palavras e a frase utilizadas para a sondagem nas três diagnoses foram escolhidas coletivamente na reunião dos professores</w:t>
      </w:r>
      <w:r w:rsidR="001B241E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visando a complexidade das sílabas para melhor avaliação das propriedades da apropriação d</w:t>
      </w:r>
      <w:r w:rsidR="001B241E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escrita, e possu</w:t>
      </w:r>
      <w:r w:rsidR="001B241E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ía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m relação com o tema do ano das escolas da prefeitura do Recife: meio ambiente</w:t>
      </w:r>
      <w:r w:rsidR="001B241E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Nesse contexto, 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as palavras utilizadas foram </w:t>
      </w:r>
      <w:r w:rsidRPr="5B311EB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“desmatamento”, “poluição”, “riacho”, “planta”, “mar” e “o riacho está poluído”.</w:t>
      </w:r>
    </w:p>
    <w:p w14:paraId="7EB7B559" w14:textId="4CECF48F" w:rsidR="00EE3BD0" w:rsidRDefault="00CF403B" w:rsidP="5B311EB0">
      <w:pPr>
        <w:spacing w:before="3" w:line="360" w:lineRule="auto"/>
        <w:ind w:right="287" w:firstLine="71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Foi realizado também um levantamento de quais leituras as crianças já haviam vivenciado no ano anterior. A partir desta avaliação e </w:t>
      </w:r>
      <w:r w:rsidR="000A05A4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l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evantamento, foi iniciado as atividades com as parlendas, no mês de março de 2025, </w:t>
      </w:r>
      <w:r w:rsidR="000A05A4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e 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a cada semana uma nova parlenda era trabalhada.</w:t>
      </w:r>
    </w:p>
    <w:p w14:paraId="68B501F4" w14:textId="76AB189E" w:rsidR="00EE3BD0" w:rsidRDefault="00CF403B" w:rsidP="5B311EB0">
      <w:pPr>
        <w:spacing w:before="3" w:line="360" w:lineRule="auto"/>
        <w:ind w:right="287" w:firstLine="71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As atividades </w:t>
      </w:r>
      <w:r w:rsidR="005525B6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de alfabetização 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realizadas</w:t>
      </w:r>
      <w:r w:rsidR="006A00E1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B555AF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a partir da v</w:t>
      </w:r>
      <w:r w:rsidR="006A00E1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ivência da parlenda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r w:rsidR="006A00E1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de 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modo geral, eram </w:t>
      </w:r>
      <w:r w:rsidR="006A00E1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propostas 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em fichas e abrangiam</w:t>
      </w:r>
      <w:r w:rsidR="005525B6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, entre outros aspectos, a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criação de desenhos, , segmentação de palavras, contagem de sílabas, ordenação do texto da parlenda, identificação de rimas, escrita espontânea </w:t>
      </w:r>
      <w:r w:rsidR="00B555AF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com e sem 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letras móveis, além das brincadeiras de roda e escritas dos estudantes no quadro.</w:t>
      </w:r>
    </w:p>
    <w:p w14:paraId="0318D9C4" w14:textId="1CDC653B" w:rsidR="00EE3BD0" w:rsidRDefault="00CF403B" w:rsidP="5B311EB0">
      <w:pPr>
        <w:spacing w:before="3" w:line="360" w:lineRule="auto"/>
        <w:ind w:right="287" w:firstLine="71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As bolsistas realizaram observações sistemáticas, registros em diários em formato de relatórios semanais e mensais, coletas das produções dos alunos, intervenções pedagógicas com os alunos que </w:t>
      </w:r>
      <w:r w:rsidR="00AA0692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apresentavam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menos avanços em relação à turma e espaço para sugerir atividades e contribuir ativamente no processo de ensino e aprendizagem. </w:t>
      </w:r>
    </w:p>
    <w:p w14:paraId="6B66EBCC" w14:textId="77777777" w:rsidR="00EE3BD0" w:rsidRDefault="00CF403B">
      <w:pPr>
        <w:spacing w:before="3" w:line="360" w:lineRule="auto"/>
        <w:ind w:left="-566" w:right="4" w:firstLine="56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670E8C5" w14:textId="77777777" w:rsidR="00EE3BD0" w:rsidRDefault="00CF403B" w:rsidP="00EE2462">
      <w:pPr>
        <w:spacing w:before="3"/>
        <w:ind w:right="133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RESULTADOS E DISCUSSÃO </w:t>
      </w:r>
    </w:p>
    <w:p w14:paraId="149EC17C" w14:textId="77777777" w:rsidR="00EE3BD0" w:rsidRDefault="00EE3BD0" w:rsidP="00EE2462">
      <w:pPr>
        <w:spacing w:before="3" w:line="240" w:lineRule="auto"/>
        <w:ind w:right="133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716573" w14:textId="5E6EB313" w:rsidR="00EE3BD0" w:rsidRDefault="00CF403B" w:rsidP="5B311EB0">
      <w:pPr>
        <w:spacing w:line="360" w:lineRule="auto"/>
        <w:ind w:right="287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No mês de março de 2025, deu-se início às atividades da sequência didática das parlendas como estratégia para a apropriação do sistema de escrita e desenvolvimento da leitura</w:t>
      </w:r>
      <w:r w:rsidR="0045096C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, a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pós o momento de levantamento, no mês de fevereiro, referente aos livros e textos com os quais a turma havia tido contato no ano anterior. No mês anterior ao início da sequência didática, houve a realização das diagnoses iniciais, que permitiram identificar o nível de escrita em que os estudantes do 1° ano se encontravam. </w:t>
      </w:r>
    </w:p>
    <w:p w14:paraId="7E4DB77A" w14:textId="77777777" w:rsidR="00EE3BD0" w:rsidRDefault="00CF403B" w:rsidP="5B311EB0">
      <w:pPr>
        <w:spacing w:line="360" w:lineRule="auto"/>
        <w:ind w:right="287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Inicialmente, os resultados da diagnose apontaram que a turma contava com 8 crianças na fase pré-silábica, 6 crianças na fase silábica qualitativa, 2 crianças na fase silábica alfabética e 1 criança na fase alfabética. Dessa forma, o gráfico (figura 1) da turma apresentava a seguinte distribuição no mês de fevereiro: 50% dos estudantes pré-silábicos, 33,3% dos estudantes silábicos qualitativos, 11,1% dos estudantes silábicos alfabéticos e 5,6% dos estudantes alfabéticos. </w:t>
      </w:r>
    </w:p>
    <w:p w14:paraId="35A750CA" w14:textId="77777777" w:rsidR="008D26C4" w:rsidRDefault="008D26C4" w:rsidP="00EE2462">
      <w:pPr>
        <w:spacing w:line="360" w:lineRule="auto"/>
        <w:ind w:right="28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6398E4" w14:textId="58261669" w:rsidR="008D26C4" w:rsidRPr="00EE2462" w:rsidRDefault="008D26C4" w:rsidP="5B311EB0">
      <w:pPr>
        <w:pStyle w:val="Legenda"/>
        <w:keepNext/>
        <w:ind w:left="426" w:firstLine="720"/>
        <w:jc w:val="both"/>
        <w:rPr>
          <w:i w:val="0"/>
          <w:iCs w:val="0"/>
          <w:color w:val="auto"/>
          <w:sz w:val="20"/>
          <w:szCs w:val="20"/>
          <w:lang w:val="en-US"/>
        </w:rPr>
      </w:pPr>
      <w:r w:rsidRPr="5B311EB0">
        <w:rPr>
          <w:i w:val="0"/>
          <w:iCs w:val="0"/>
          <w:color w:val="auto"/>
          <w:sz w:val="20"/>
          <w:szCs w:val="20"/>
          <w:lang w:val="en-US"/>
        </w:rPr>
        <w:t>Figur</w:t>
      </w:r>
      <w:r w:rsidR="002553CF" w:rsidRPr="5B311EB0">
        <w:rPr>
          <w:i w:val="0"/>
          <w:iCs w:val="0"/>
          <w:color w:val="auto"/>
          <w:sz w:val="20"/>
          <w:szCs w:val="20"/>
          <w:lang w:val="en-US"/>
        </w:rPr>
        <w:t>a</w:t>
      </w:r>
      <w:r w:rsidRPr="5B311EB0">
        <w:rPr>
          <w:i w:val="0"/>
          <w:iCs w:val="0"/>
          <w:color w:val="auto"/>
          <w:sz w:val="20"/>
          <w:szCs w:val="20"/>
          <w:lang w:val="en-US"/>
        </w:rPr>
        <w:t xml:space="preserve"> </w:t>
      </w:r>
      <w:r w:rsidRPr="5B311EB0">
        <w:rPr>
          <w:i w:val="0"/>
          <w:iCs w:val="0"/>
          <w:color w:val="auto"/>
          <w:sz w:val="20"/>
          <w:szCs w:val="20"/>
        </w:rPr>
        <w:fldChar w:fldCharType="begin"/>
      </w:r>
      <w:r w:rsidRPr="5B311EB0">
        <w:rPr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5B311EB0">
        <w:rPr>
          <w:i w:val="0"/>
          <w:iCs w:val="0"/>
          <w:color w:val="auto"/>
          <w:sz w:val="20"/>
          <w:szCs w:val="20"/>
        </w:rPr>
        <w:fldChar w:fldCharType="separate"/>
      </w:r>
      <w:r w:rsidR="004C4376" w:rsidRPr="5B311EB0">
        <w:rPr>
          <w:i w:val="0"/>
          <w:iCs w:val="0"/>
          <w:noProof/>
          <w:color w:val="auto"/>
          <w:sz w:val="20"/>
          <w:szCs w:val="20"/>
          <w:lang w:val="en-US"/>
        </w:rPr>
        <w:t>1</w:t>
      </w:r>
      <w:r w:rsidRPr="5B311EB0">
        <w:rPr>
          <w:i w:val="0"/>
          <w:iCs w:val="0"/>
          <w:color w:val="auto"/>
          <w:sz w:val="20"/>
          <w:szCs w:val="20"/>
        </w:rPr>
        <w:fldChar w:fldCharType="end"/>
      </w:r>
      <w:r w:rsidRPr="5B311EB0">
        <w:rPr>
          <w:i w:val="0"/>
          <w:iCs w:val="0"/>
          <w:color w:val="auto"/>
          <w:sz w:val="20"/>
          <w:szCs w:val="20"/>
          <w:lang w:val="en-US"/>
        </w:rPr>
        <w:t xml:space="preserve">: Níveis de escrita </w:t>
      </w:r>
      <w:r w:rsidR="002553CF" w:rsidRPr="5B311EB0">
        <w:rPr>
          <w:i w:val="0"/>
          <w:iCs w:val="0"/>
          <w:color w:val="auto"/>
          <w:sz w:val="20"/>
          <w:szCs w:val="20"/>
          <w:lang w:val="en-US"/>
        </w:rPr>
        <w:t>dos estudantes do 1</w:t>
      </w:r>
      <w:r w:rsidR="002553CF" w:rsidRPr="5B311EB0">
        <w:rPr>
          <w:i w:val="0"/>
          <w:iCs w:val="0"/>
          <w:color w:val="auto"/>
          <w:sz w:val="20"/>
          <w:szCs w:val="20"/>
          <w:u w:val="single"/>
          <w:vertAlign w:val="superscript"/>
          <w:lang w:val="en-US"/>
        </w:rPr>
        <w:t>o</w:t>
      </w:r>
      <w:r w:rsidR="002553CF" w:rsidRPr="5B311EB0">
        <w:rPr>
          <w:i w:val="0"/>
          <w:iCs w:val="0"/>
          <w:color w:val="auto"/>
          <w:sz w:val="20"/>
          <w:szCs w:val="20"/>
          <w:lang w:val="en-US"/>
        </w:rPr>
        <w:t xml:space="preserve"> ano</w:t>
      </w:r>
      <w:r w:rsidR="00E74BE2" w:rsidRPr="5B311EB0">
        <w:rPr>
          <w:i w:val="0"/>
          <w:iCs w:val="0"/>
          <w:color w:val="auto"/>
          <w:sz w:val="20"/>
          <w:szCs w:val="20"/>
          <w:lang w:val="en-US"/>
        </w:rPr>
        <w:t xml:space="preserve"> em fevereiro</w:t>
      </w:r>
    </w:p>
    <w:p w14:paraId="0673AFEB" w14:textId="77777777" w:rsidR="002553CF" w:rsidRDefault="00CF403B" w:rsidP="00EE2462">
      <w:pPr>
        <w:keepNext/>
        <w:spacing w:before="25" w:after="200" w:line="360" w:lineRule="auto"/>
        <w:ind w:left="1134" w:right="1338"/>
        <w:jc w:val="both"/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50C6B89" wp14:editId="28864F5F">
            <wp:extent cx="3574090" cy="2011905"/>
            <wp:effectExtent l="0" t="0" r="0" b="0"/>
            <wp:docPr id="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4090" cy="2011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84C733" w14:textId="233A36B4" w:rsidR="00EE3BD0" w:rsidRPr="00EE2462" w:rsidRDefault="002553CF" w:rsidP="5B311EB0">
      <w:pPr>
        <w:pStyle w:val="Legenda"/>
        <w:ind w:left="720" w:firstLine="720"/>
        <w:jc w:val="both"/>
        <w:rPr>
          <w:rFonts w:ascii="Times New Roman" w:eastAsia="Times New Roman" w:hAnsi="Times New Roman" w:cs="Times New Roman"/>
          <w:i w:val="0"/>
          <w:iCs w:val="0"/>
          <w:color w:val="auto"/>
          <w:sz w:val="20"/>
          <w:szCs w:val="20"/>
          <w:lang w:val="en-US"/>
        </w:rPr>
      </w:pPr>
      <w:r w:rsidRPr="5B311EB0">
        <w:rPr>
          <w:i w:val="0"/>
          <w:iCs w:val="0"/>
          <w:color w:val="auto"/>
          <w:sz w:val="20"/>
          <w:szCs w:val="20"/>
          <w:lang w:val="en-US"/>
        </w:rPr>
        <w:t>Fonte: as autoras</w:t>
      </w:r>
    </w:p>
    <w:p w14:paraId="27C1060D" w14:textId="77777777" w:rsidR="007F06CD" w:rsidRDefault="00CF403B" w:rsidP="00EE2462">
      <w:pPr>
        <w:spacing w:line="360" w:lineRule="auto"/>
        <w:ind w:right="28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2E043BB" w14:textId="29A4864D" w:rsidR="00EE3BD0" w:rsidRDefault="00CF403B" w:rsidP="5B311EB0">
      <w:pPr>
        <w:spacing w:line="360" w:lineRule="auto"/>
        <w:ind w:right="287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No momento do planejamento das atividades das parlendas, no dia 10 de março de 2025, na sala dos professores, a docente Fabiana ressaltou: </w:t>
      </w:r>
      <w:r w:rsidRPr="5B311EB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“eles irão avançar muito com as </w:t>
      </w:r>
      <w:r w:rsidRPr="5B311EB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lastRenderedPageBreak/>
        <w:t>parlendas, vocês verão a diferença”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. Essa fala evidenciou a expectativa positiva da professora em relação ao potencial pedagógico desse gênero textual, reconhecendo-o como um recurso capaz de favorecer tanto a aprendizagem da leitura e da escrita</w:t>
      </w:r>
      <w:r w:rsidR="0092381D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quanto o desenvolvimento da consciência fonológica dos estudantes. Como já mencionado anteriormente, as parlendas são textos curtos e de fácil memorização, que possibilitam um momento lúdico ao mesmo tempo em que promovem a aprendizagem. Elas permitem que os estudantes percebam a sonoridade das rimas, ampliem o vocabulário, identifiquem semelhanças e diferenças na escrita e, assim, desenvolvam sua percepção linguística, tornando o ato de aprender mais prazeroso e significativo.</w:t>
      </w:r>
    </w:p>
    <w:p w14:paraId="40931727" w14:textId="4DE9D63B" w:rsidR="00EE3BD0" w:rsidRDefault="00CF403B" w:rsidP="5B311EB0">
      <w:pPr>
        <w:spacing w:line="360" w:lineRule="auto"/>
        <w:ind w:right="287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No dia 11 de março de 2025, em uma terça-feira, foi apresentada à turma a primeira parlenda: </w:t>
      </w:r>
      <w:r w:rsidRPr="5B311EB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“Corre cutia”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. A parlenda foi explorada durante o restante da semana, sendo constantemente retomada em diferentes momentos, sempre de forma lúdica, por meio de brincadeiras e cantorias coletivas. Essa repetição intencional favoreceu tanto a memorização do texto</w:t>
      </w:r>
      <w:r w:rsidR="00E86513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quanto a criação de um vínculo afetivo dos estudantes com a atividade. Até o mês de maio, foi apresentada uma parlenda por semana, da mesma forma que ocorreu na primeira semana de realização da sequência didática, garantindo continuidade e aprofundamento no trabalho com esse gênero textual. As parlendas trabalhadas nesse período foram: </w:t>
      </w:r>
      <w:r w:rsidRPr="5B311EB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“Corre cutia”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r w:rsidRPr="5B311EB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“Feijão com arroz”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r w:rsidRPr="5B311EB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“João corta o pão”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r w:rsidRPr="5B311EB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“Salada saladinha”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r w:rsidRPr="5B311EB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“A galinha do vizinho”, “Galinha choca”, “Rei capitão soldado ladrão”, “Macaca Sofia”, “O macaco foi à feira”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e, por fim, a favorita da turma, </w:t>
      </w:r>
      <w:r w:rsidRPr="5B311EB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“Vaca amarela”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65EC122D" w14:textId="24D38ABA" w:rsidR="00EE3BD0" w:rsidRDefault="00CF403B" w:rsidP="5B311EB0">
      <w:pPr>
        <w:spacing w:line="360" w:lineRule="auto"/>
        <w:ind w:right="287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Além disso, houve atividades em fichas que buscavam desenvolver: a escrita de palavras espontâneas, </w:t>
      </w:r>
      <w:r w:rsidR="00260018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 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segmentação de palavras, a identificação das rimas, </w:t>
      </w:r>
      <w:r w:rsidR="00260018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 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utilização de letras móveis, a elaboração de desenhos relacionados ao texto e a ordenação da parlenda, atividades que integra</w:t>
      </w:r>
      <w:r w:rsidR="00AE7796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v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am</w:t>
      </w:r>
      <w:r w:rsidR="00AE7796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simultaneamente</w:t>
      </w:r>
      <w:r w:rsidR="00AE7796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oralidade, leitura, escrita e ludicidade. </w:t>
      </w:r>
      <w:r w:rsidR="00AE7796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Tais atividades c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ontribu</w:t>
      </w:r>
      <w:r w:rsidR="00AE7796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í</w:t>
      </w:r>
      <w:r w:rsidR="00FB5C23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 w:rsidR="00AE7796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am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diretamente para o desenvolvimento da consciência fonológica, pois possibilitaram que as crianças percebessem a sonoridade das palavras, identificassem rimas, </w:t>
      </w:r>
      <w:r w:rsidR="00FB5C23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e 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compreendessem a segmentação e a sequência textual</w:t>
      </w:r>
      <w:r w:rsidR="00FB5C23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. E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sse trabalho foi fundamental para 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 xml:space="preserve">a aquisição da escrita, tendo em vista que a consciência fonológica constitui uma habilidade </w:t>
      </w:r>
      <w:r w:rsidR="003E1758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importante na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alfabetização, permitindo que os estudantes estabeleçam relações entre os sons da fala e sua representação gráfica.</w:t>
      </w:r>
    </w:p>
    <w:p w14:paraId="2C822E7A" w14:textId="627DD27E" w:rsidR="00EE3BD0" w:rsidRDefault="00CF403B" w:rsidP="5B311EB0">
      <w:pPr>
        <w:spacing w:line="360" w:lineRule="auto"/>
        <w:ind w:right="287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As atividades com parlendas também possuíam caráter interdisciplinar, estabelecendo conexões com outras áreas do conhecimento. Um exemplo foi a parlenda </w:t>
      </w:r>
      <w:r w:rsidRPr="5B311EB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“A galinha do vizinho”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, que possibilitou trabalhar conceitos de matemática, como contagem e quantidades  ao mesmo tempo em que promovia o desenvolvimento da linguagem, por meio da leitura, da ludicidade e da exploração da sonoridade das palavras (figura 2).</w:t>
      </w:r>
    </w:p>
    <w:p w14:paraId="39350E70" w14:textId="77777777" w:rsidR="00DF22D0" w:rsidRDefault="00DF22D0" w:rsidP="00EE2462">
      <w:pPr>
        <w:spacing w:line="360" w:lineRule="auto"/>
        <w:ind w:right="28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EBC706" w14:textId="742E1256" w:rsidR="00DF22D0" w:rsidRPr="00EE2462" w:rsidRDefault="00DF22D0" w:rsidP="5B311EB0">
      <w:pPr>
        <w:pStyle w:val="Legenda"/>
        <w:keepNext/>
        <w:ind w:left="2127"/>
        <w:jc w:val="both"/>
        <w:rPr>
          <w:i w:val="0"/>
          <w:iCs w:val="0"/>
          <w:color w:val="auto"/>
          <w:sz w:val="20"/>
          <w:szCs w:val="20"/>
          <w:lang w:val="en-US"/>
        </w:rPr>
      </w:pPr>
      <w:r w:rsidRPr="5B311EB0">
        <w:rPr>
          <w:i w:val="0"/>
          <w:iCs w:val="0"/>
          <w:color w:val="auto"/>
          <w:sz w:val="20"/>
          <w:szCs w:val="20"/>
          <w:lang w:val="en-US"/>
        </w:rPr>
        <w:t xml:space="preserve">Figure </w:t>
      </w:r>
      <w:r w:rsidRPr="5B311EB0">
        <w:rPr>
          <w:i w:val="0"/>
          <w:iCs w:val="0"/>
          <w:color w:val="auto"/>
          <w:sz w:val="20"/>
          <w:szCs w:val="20"/>
        </w:rPr>
        <w:fldChar w:fldCharType="begin"/>
      </w:r>
      <w:r w:rsidRPr="5B311EB0">
        <w:rPr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5B311EB0">
        <w:rPr>
          <w:i w:val="0"/>
          <w:iCs w:val="0"/>
          <w:color w:val="auto"/>
          <w:sz w:val="20"/>
          <w:szCs w:val="20"/>
        </w:rPr>
        <w:fldChar w:fldCharType="separate"/>
      </w:r>
      <w:r w:rsidR="004C4376" w:rsidRPr="5B311EB0">
        <w:rPr>
          <w:i w:val="0"/>
          <w:iCs w:val="0"/>
          <w:noProof/>
          <w:color w:val="auto"/>
          <w:sz w:val="20"/>
          <w:szCs w:val="20"/>
          <w:lang w:val="en-US"/>
        </w:rPr>
        <w:t>2</w:t>
      </w:r>
      <w:r w:rsidRPr="5B311EB0">
        <w:rPr>
          <w:i w:val="0"/>
          <w:iCs w:val="0"/>
          <w:color w:val="auto"/>
          <w:sz w:val="20"/>
          <w:szCs w:val="20"/>
        </w:rPr>
        <w:fldChar w:fldCharType="end"/>
      </w:r>
      <w:r w:rsidRPr="5B311EB0">
        <w:rPr>
          <w:i w:val="0"/>
          <w:iCs w:val="0"/>
          <w:color w:val="auto"/>
          <w:sz w:val="20"/>
          <w:szCs w:val="20"/>
          <w:lang w:val="en-US"/>
        </w:rPr>
        <w:t xml:space="preserve">: atividade com a parlenda </w:t>
      </w:r>
      <w:r w:rsidR="00472F5D" w:rsidRPr="5B311EB0">
        <w:rPr>
          <w:i w:val="0"/>
          <w:iCs w:val="0"/>
          <w:color w:val="auto"/>
          <w:sz w:val="20"/>
          <w:szCs w:val="20"/>
          <w:lang w:val="en-US"/>
        </w:rPr>
        <w:t>“A galinha do vizinho”</w:t>
      </w:r>
    </w:p>
    <w:p w14:paraId="08E82FD4" w14:textId="77777777" w:rsidR="00472F5D" w:rsidRDefault="00CF403B" w:rsidP="00EE2462">
      <w:pPr>
        <w:keepNext/>
        <w:spacing w:before="25" w:after="200" w:line="360" w:lineRule="auto"/>
        <w:ind w:left="2835" w:right="1338"/>
        <w:jc w:val="both"/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39FB8DE" wp14:editId="6183EFD1">
            <wp:extent cx="1723014" cy="2182484"/>
            <wp:effectExtent l="0" t="0" r="0" b="0"/>
            <wp:docPr id="6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3014" cy="21824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3DC7E7" w14:textId="7089BDCF" w:rsidR="00EE3BD0" w:rsidRPr="00EE2462" w:rsidRDefault="00472F5D" w:rsidP="5B311EB0">
      <w:pPr>
        <w:pStyle w:val="Legenda"/>
        <w:ind w:left="1440" w:firstLine="720"/>
        <w:jc w:val="both"/>
        <w:rPr>
          <w:rFonts w:ascii="Times New Roman" w:eastAsia="Times New Roman" w:hAnsi="Times New Roman" w:cs="Times New Roman"/>
          <w:i w:val="0"/>
          <w:iCs w:val="0"/>
          <w:color w:val="auto"/>
          <w:sz w:val="20"/>
          <w:szCs w:val="20"/>
          <w:lang w:val="en-US"/>
        </w:rPr>
      </w:pPr>
      <w:r w:rsidRPr="5B311EB0">
        <w:rPr>
          <w:i w:val="0"/>
          <w:iCs w:val="0"/>
          <w:color w:val="auto"/>
          <w:sz w:val="20"/>
          <w:szCs w:val="20"/>
          <w:lang w:val="en-US"/>
        </w:rPr>
        <w:t>Fonte: as autoras</w:t>
      </w:r>
    </w:p>
    <w:p w14:paraId="70B7FB1A" w14:textId="77777777" w:rsidR="00F01F71" w:rsidRDefault="00F01F71" w:rsidP="00F01F71">
      <w:pPr>
        <w:spacing w:before="25" w:after="200" w:line="360" w:lineRule="auto"/>
        <w:ind w:right="28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E0C7CA" w14:textId="11379183" w:rsidR="00EE3BD0" w:rsidRDefault="00CF403B" w:rsidP="5B311EB0">
      <w:pPr>
        <w:spacing w:line="360" w:lineRule="auto"/>
        <w:ind w:right="287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Assim, ao unir ludicidade, interdisciplinaridade e exploração sistemática da linguagem, as atividades favoreceram avanços significativos na apropriação do sistema de escrita</w:t>
      </w:r>
      <w:r w:rsidR="005054F0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alfabética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os quais se tornaram evidentes na segunda diagnose, realizada no mês de maio. </w:t>
      </w:r>
    </w:p>
    <w:p w14:paraId="6F5D8066" w14:textId="77777777" w:rsidR="00EE3BD0" w:rsidRDefault="00CF403B" w:rsidP="5B311EB0">
      <w:pPr>
        <w:spacing w:line="360" w:lineRule="auto"/>
        <w:ind w:right="287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 xml:space="preserve">A partir de uma análise das produções escritas dos alunos nesse período, pode-se destacar dois exemplos das diagnoses aplicadas em fevereiro e em maio, cujo avanço demonstrou progressos notáveis em relação à fase inicial da escrita: </w:t>
      </w:r>
    </w:p>
    <w:p w14:paraId="7113B819" w14:textId="7F4A731E" w:rsidR="00EE3BD0" w:rsidRDefault="00CF403B" w:rsidP="5B311EB0">
      <w:pPr>
        <w:spacing w:before="25" w:after="200" w:line="360" w:lineRule="auto"/>
        <w:ind w:right="287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No mês de fevereiro de 2025, a estudante 1 encontrava-se na fase denominada pré-silábica, caracterizada pela escrita por meio de letras aleatórias sem relação com o som e com repertório de letras limitado. No entando, a estudante não utilizava números para escrever as palavras solicitadas, como é comum em crianças dessa fase, demonstrando que já compreendia que a escrita se realiza com letras (</w:t>
      </w:r>
      <w:r w:rsidR="00AE65B4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F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igura 3). Após todo o período da sequência didática com parlendas, foi constatado um avanço significativo, e a estudante 1 progrediu para a fase alfabética, evidenciando maior compreensão das relações entre os sons da fala e sua representação gráfica, além de conseguir representar as sílabas corretamente (</w:t>
      </w:r>
      <w:r w:rsidR="00AE65B4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F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igura 4).</w:t>
      </w:r>
    </w:p>
    <w:p w14:paraId="28487763" w14:textId="6AD188F3" w:rsidR="00647C78" w:rsidRPr="00EE2462" w:rsidRDefault="00647C78" w:rsidP="5B311EB0">
      <w:pPr>
        <w:pStyle w:val="Legenda"/>
        <w:keepNext/>
        <w:ind w:left="1418"/>
        <w:jc w:val="both"/>
        <w:rPr>
          <w:i w:val="0"/>
          <w:iCs w:val="0"/>
          <w:color w:val="auto"/>
          <w:sz w:val="20"/>
          <w:szCs w:val="20"/>
          <w:lang w:val="en-US"/>
        </w:rPr>
      </w:pPr>
      <w:r w:rsidRPr="5B311EB0">
        <w:rPr>
          <w:i w:val="0"/>
          <w:iCs w:val="0"/>
          <w:color w:val="auto"/>
          <w:sz w:val="20"/>
          <w:szCs w:val="20"/>
          <w:lang w:val="en-US"/>
        </w:rPr>
        <w:t xml:space="preserve">Figure </w:t>
      </w:r>
      <w:r w:rsidRPr="5B311EB0">
        <w:rPr>
          <w:i w:val="0"/>
          <w:iCs w:val="0"/>
          <w:color w:val="auto"/>
          <w:sz w:val="20"/>
          <w:szCs w:val="20"/>
        </w:rPr>
        <w:fldChar w:fldCharType="begin"/>
      </w:r>
      <w:r w:rsidRPr="5B311EB0">
        <w:rPr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5B311EB0">
        <w:rPr>
          <w:i w:val="0"/>
          <w:iCs w:val="0"/>
          <w:color w:val="auto"/>
          <w:sz w:val="20"/>
          <w:szCs w:val="20"/>
        </w:rPr>
        <w:fldChar w:fldCharType="separate"/>
      </w:r>
      <w:r w:rsidR="004C4376" w:rsidRPr="5B311EB0">
        <w:rPr>
          <w:i w:val="0"/>
          <w:iCs w:val="0"/>
          <w:noProof/>
          <w:color w:val="auto"/>
          <w:sz w:val="20"/>
          <w:szCs w:val="20"/>
          <w:lang w:val="en-US"/>
        </w:rPr>
        <w:t>3</w:t>
      </w:r>
      <w:r w:rsidRPr="5B311EB0">
        <w:rPr>
          <w:i w:val="0"/>
          <w:iCs w:val="0"/>
          <w:color w:val="auto"/>
          <w:sz w:val="20"/>
          <w:szCs w:val="20"/>
        </w:rPr>
        <w:fldChar w:fldCharType="end"/>
      </w:r>
      <w:r w:rsidR="00A1594D" w:rsidRPr="5B311EB0">
        <w:rPr>
          <w:i w:val="0"/>
          <w:iCs w:val="0"/>
          <w:color w:val="auto"/>
          <w:sz w:val="20"/>
          <w:szCs w:val="20"/>
          <w:lang w:val="en-US"/>
        </w:rPr>
        <w:t xml:space="preserve">: Atividade </w:t>
      </w:r>
      <w:r w:rsidR="007165AA" w:rsidRPr="5B311EB0">
        <w:rPr>
          <w:i w:val="0"/>
          <w:iCs w:val="0"/>
          <w:color w:val="auto"/>
          <w:sz w:val="20"/>
          <w:szCs w:val="20"/>
          <w:lang w:val="en-US"/>
        </w:rPr>
        <w:t>da estudante 1 em fevereiro</w:t>
      </w:r>
    </w:p>
    <w:p w14:paraId="7DE46040" w14:textId="77777777" w:rsidR="007B065D" w:rsidRDefault="00CF403B" w:rsidP="00EE2462">
      <w:pPr>
        <w:keepNext/>
        <w:spacing w:before="25" w:after="200" w:line="240" w:lineRule="auto"/>
        <w:ind w:left="1560" w:right="1338"/>
        <w:jc w:val="both"/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1D941698" wp14:editId="55338DC0">
            <wp:extent cx="2734693" cy="1958510"/>
            <wp:effectExtent l="0" t="0" r="0" b="0"/>
            <wp:docPr id="4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 t="4534" b="54716"/>
                    <a:stretch>
                      <a:fillRect/>
                    </a:stretch>
                  </pic:blipFill>
                  <pic:spPr>
                    <a:xfrm>
                      <a:off x="0" y="0"/>
                      <a:ext cx="2734693" cy="1958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06D171" w14:textId="20A2ED93" w:rsidR="007165AA" w:rsidRPr="00EE2462" w:rsidRDefault="007B065D" w:rsidP="5B311EB0">
      <w:pPr>
        <w:pStyle w:val="Legenda"/>
        <w:ind w:left="1560"/>
        <w:jc w:val="both"/>
        <w:rPr>
          <w:i w:val="0"/>
          <w:iCs w:val="0"/>
          <w:color w:val="auto"/>
          <w:sz w:val="20"/>
          <w:szCs w:val="20"/>
          <w:lang w:val="en-US"/>
        </w:rPr>
      </w:pPr>
      <w:r w:rsidRPr="5B311EB0">
        <w:rPr>
          <w:i w:val="0"/>
          <w:iCs w:val="0"/>
          <w:color w:val="auto"/>
          <w:sz w:val="20"/>
          <w:szCs w:val="20"/>
          <w:lang w:val="en-US"/>
        </w:rPr>
        <w:t>Fonte: as autoras</w:t>
      </w:r>
    </w:p>
    <w:p w14:paraId="419D9DEA" w14:textId="734EB3B0" w:rsidR="007165AA" w:rsidRDefault="007165AA" w:rsidP="5B311EB0">
      <w:pPr>
        <w:pStyle w:val="Legenda"/>
        <w:keepNext/>
        <w:ind w:left="1418"/>
        <w:jc w:val="both"/>
        <w:rPr>
          <w:i w:val="0"/>
          <w:iCs w:val="0"/>
          <w:color w:val="auto"/>
          <w:sz w:val="20"/>
          <w:szCs w:val="20"/>
          <w:lang w:val="en-US"/>
        </w:rPr>
      </w:pPr>
      <w:r w:rsidRPr="5B311EB0">
        <w:rPr>
          <w:i w:val="0"/>
          <w:iCs w:val="0"/>
          <w:color w:val="auto"/>
          <w:sz w:val="20"/>
          <w:szCs w:val="20"/>
          <w:lang w:val="en-US"/>
        </w:rPr>
        <w:lastRenderedPageBreak/>
        <w:t xml:space="preserve">Figure </w:t>
      </w:r>
      <w:r w:rsidRPr="5B311EB0">
        <w:rPr>
          <w:i w:val="0"/>
          <w:iCs w:val="0"/>
          <w:color w:val="auto"/>
          <w:sz w:val="20"/>
          <w:szCs w:val="20"/>
        </w:rPr>
        <w:fldChar w:fldCharType="begin"/>
      </w:r>
      <w:r w:rsidRPr="5B311EB0">
        <w:rPr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5B311EB0">
        <w:rPr>
          <w:i w:val="0"/>
          <w:iCs w:val="0"/>
          <w:color w:val="auto"/>
          <w:sz w:val="20"/>
          <w:szCs w:val="20"/>
        </w:rPr>
        <w:fldChar w:fldCharType="separate"/>
      </w:r>
      <w:r w:rsidR="004C4376" w:rsidRPr="5B311EB0">
        <w:rPr>
          <w:i w:val="0"/>
          <w:iCs w:val="0"/>
          <w:noProof/>
          <w:color w:val="auto"/>
          <w:sz w:val="20"/>
          <w:szCs w:val="20"/>
          <w:lang w:val="en-US"/>
        </w:rPr>
        <w:t>4</w:t>
      </w:r>
      <w:r w:rsidRPr="5B311EB0">
        <w:rPr>
          <w:i w:val="0"/>
          <w:iCs w:val="0"/>
          <w:color w:val="auto"/>
          <w:sz w:val="20"/>
          <w:szCs w:val="20"/>
        </w:rPr>
        <w:fldChar w:fldCharType="end"/>
      </w:r>
      <w:r w:rsidRPr="5B311EB0">
        <w:rPr>
          <w:i w:val="0"/>
          <w:iCs w:val="0"/>
          <w:color w:val="auto"/>
          <w:sz w:val="20"/>
          <w:szCs w:val="20"/>
          <w:lang w:val="en-US"/>
        </w:rPr>
        <w:t>:</w:t>
      </w:r>
      <w:r w:rsidRPr="5B311EB0">
        <w:rPr>
          <w:color w:val="auto"/>
          <w:lang w:val="en-US"/>
        </w:rPr>
        <w:t xml:space="preserve"> </w:t>
      </w:r>
      <w:r w:rsidR="00CD1150" w:rsidRPr="5B311EB0">
        <w:rPr>
          <w:i w:val="0"/>
          <w:iCs w:val="0"/>
          <w:color w:val="auto"/>
          <w:sz w:val="20"/>
          <w:szCs w:val="20"/>
          <w:lang w:val="en-US"/>
        </w:rPr>
        <w:t>Atividade da estudante 1 em maio</w:t>
      </w:r>
    </w:p>
    <w:p w14:paraId="2B3EA797" w14:textId="77777777" w:rsidR="007B065D" w:rsidRDefault="00CF403B" w:rsidP="00EE2462">
      <w:pPr>
        <w:keepNext/>
        <w:spacing w:before="25" w:after="200" w:line="240" w:lineRule="auto"/>
        <w:ind w:left="1701" w:right="1338"/>
        <w:jc w:val="both"/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5D1D1FF" wp14:editId="4D71F5E8">
            <wp:extent cx="2125162" cy="1958483"/>
            <wp:effectExtent l="0" t="0" r="0" b="0"/>
            <wp:docPr id="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5162" cy="19584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EE0DD3" w14:textId="77777777" w:rsidR="007B065D" w:rsidRPr="008857CD" w:rsidRDefault="007B065D" w:rsidP="5B311EB0">
      <w:pPr>
        <w:pStyle w:val="Legenda"/>
        <w:ind w:left="1701"/>
        <w:jc w:val="both"/>
        <w:rPr>
          <w:i w:val="0"/>
          <w:iCs w:val="0"/>
          <w:color w:val="auto"/>
          <w:sz w:val="20"/>
          <w:szCs w:val="20"/>
          <w:lang w:val="en-US"/>
        </w:rPr>
      </w:pPr>
      <w:r w:rsidRPr="5B311EB0">
        <w:rPr>
          <w:i w:val="0"/>
          <w:iCs w:val="0"/>
          <w:color w:val="auto"/>
          <w:sz w:val="20"/>
          <w:szCs w:val="20"/>
          <w:lang w:val="en-US"/>
        </w:rPr>
        <w:t>Fonte: as autoras</w:t>
      </w:r>
    </w:p>
    <w:p w14:paraId="073A528D" w14:textId="3AA64555" w:rsidR="00EE3BD0" w:rsidRDefault="00CF403B">
      <w:pPr>
        <w:spacing w:before="25" w:after="200" w:line="240" w:lineRule="auto"/>
        <w:ind w:left="-566" w:right="133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37DAF1B" w14:textId="02C51B5F" w:rsidR="00EE3BD0" w:rsidRDefault="00CF403B" w:rsidP="5B311EB0">
      <w:pPr>
        <w:spacing w:before="25" w:after="200" w:line="360" w:lineRule="auto"/>
        <w:ind w:right="28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280379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É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importante mencionar que o ano letivo iniciou com 17 alunos, porém, a partir da diagnose de maio, a turma passou a contar com 16 estudantes. Ao comparar os meses de fevereiro e maio, percebemos um avanço significativo na porcentagem de crianças que saíram da fase pré-silábica e progrediram para fases mais avançadas. Também é importante destacar que, no gráfico referente ao mês de maio (figura 5), já aparece uma nova categoria dentro da fase alfabética: os estudantes em nível ortográfico, inexistente no gráfico de fevereiro (</w:t>
      </w:r>
      <w:r w:rsidR="00E74BE2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F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igura </w:t>
      </w:r>
      <w:r w:rsidR="00E74BE2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1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).</w:t>
      </w:r>
    </w:p>
    <w:p w14:paraId="7A3A8966" w14:textId="77777777" w:rsidR="00E74BE2" w:rsidRDefault="00E74BE2">
      <w:pPr>
        <w:spacing w:before="25" w:after="200" w:line="360" w:lineRule="auto"/>
        <w:ind w:left="-566" w:right="2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146160" w14:textId="77777777" w:rsidR="00E74BE2" w:rsidRDefault="00E74BE2" w:rsidP="5B311EB0">
      <w:pPr>
        <w:keepNext/>
        <w:spacing w:before="25" w:after="200" w:line="360" w:lineRule="auto"/>
        <w:ind w:left="1276" w:right="1338"/>
        <w:jc w:val="both"/>
        <w:rPr>
          <w:lang w:val="en-US"/>
        </w:rPr>
      </w:pPr>
      <w:r w:rsidRPr="5B311EB0">
        <w:rPr>
          <w:sz w:val="20"/>
          <w:szCs w:val="20"/>
          <w:lang w:val="en-US"/>
        </w:rPr>
        <w:lastRenderedPageBreak/>
        <w:t>Figur</w:t>
      </w:r>
      <w:r w:rsidRPr="5B311EB0">
        <w:rPr>
          <w:i/>
          <w:iCs/>
          <w:sz w:val="20"/>
          <w:szCs w:val="20"/>
          <w:lang w:val="en-US"/>
        </w:rPr>
        <w:t>a</w:t>
      </w:r>
      <w:r w:rsidRPr="5B311EB0">
        <w:rPr>
          <w:sz w:val="20"/>
          <w:szCs w:val="20"/>
          <w:lang w:val="en-US"/>
        </w:rPr>
        <w:t xml:space="preserve"> </w:t>
      </w:r>
      <w:r w:rsidRPr="5B311EB0">
        <w:rPr>
          <w:i/>
          <w:iCs/>
          <w:sz w:val="20"/>
          <w:szCs w:val="20"/>
          <w:lang w:val="en-US"/>
        </w:rPr>
        <w:t>5</w:t>
      </w:r>
      <w:r w:rsidRPr="5B311EB0">
        <w:rPr>
          <w:sz w:val="20"/>
          <w:szCs w:val="20"/>
          <w:lang w:val="en-US"/>
        </w:rPr>
        <w:t>: Níveis de escrita dos estudantes do 1</w:t>
      </w:r>
      <w:r w:rsidRPr="5B311EB0">
        <w:rPr>
          <w:sz w:val="20"/>
          <w:szCs w:val="20"/>
          <w:u w:val="single"/>
          <w:vertAlign w:val="superscript"/>
          <w:lang w:val="en-US"/>
        </w:rPr>
        <w:t>o</w:t>
      </w:r>
      <w:r w:rsidRPr="5B311EB0">
        <w:rPr>
          <w:sz w:val="20"/>
          <w:szCs w:val="20"/>
          <w:lang w:val="en-US"/>
        </w:rPr>
        <w:t xml:space="preserve"> ano</w:t>
      </w:r>
      <w:r w:rsidRPr="5B311EB0">
        <w:rPr>
          <w:i/>
          <w:iCs/>
          <w:sz w:val="20"/>
          <w:szCs w:val="20"/>
          <w:lang w:val="en-US"/>
        </w:rPr>
        <w:t xml:space="preserve"> em maio</w:t>
      </w:r>
      <w:r w:rsidRPr="5B311EB0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CF403B">
        <w:rPr>
          <w:noProof/>
        </w:rPr>
        <w:drawing>
          <wp:inline distT="0" distB="0" distL="0" distR="0" wp14:anchorId="27F3B00E" wp14:editId="5D5176A7">
            <wp:extent cx="2871676" cy="1616392"/>
            <wp:effectExtent l="0" t="0" r="0" b="0"/>
            <wp:docPr id="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1676" cy="16163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E84304" w14:textId="4ED7FC82" w:rsidR="00E74BE2" w:rsidRPr="00EE2462" w:rsidRDefault="00E74BE2" w:rsidP="5B311EB0">
      <w:pPr>
        <w:pStyle w:val="Legenda"/>
        <w:ind w:left="2127"/>
        <w:jc w:val="both"/>
        <w:rPr>
          <w:i w:val="0"/>
          <w:iCs w:val="0"/>
          <w:color w:val="auto"/>
          <w:sz w:val="20"/>
          <w:szCs w:val="20"/>
          <w:lang w:val="en-US"/>
        </w:rPr>
      </w:pPr>
      <w:r w:rsidRPr="5B311EB0">
        <w:rPr>
          <w:i w:val="0"/>
          <w:iCs w:val="0"/>
          <w:color w:val="auto"/>
          <w:sz w:val="20"/>
          <w:szCs w:val="20"/>
          <w:lang w:val="en-US"/>
        </w:rPr>
        <w:t>Fonte: as autoras</w:t>
      </w:r>
    </w:p>
    <w:p w14:paraId="67B38E60" w14:textId="5EB7BEE9" w:rsidR="00EE3BD0" w:rsidRDefault="00CF403B" w:rsidP="00EE2462">
      <w:pPr>
        <w:spacing w:before="25" w:after="200" w:line="360" w:lineRule="auto"/>
        <w:ind w:left="1276" w:right="133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14:paraId="39CC9076" w14:textId="77777777" w:rsidR="00CF403B" w:rsidRDefault="00CF403B">
      <w:pPr>
        <w:spacing w:before="25" w:after="200" w:line="360" w:lineRule="auto"/>
        <w:ind w:left="-566" w:right="287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6EC980" w14:textId="5DAFBC02" w:rsidR="00EE3BD0" w:rsidRDefault="00CF403B" w:rsidP="5B311EB0">
      <w:pPr>
        <w:spacing w:before="25" w:after="200" w:line="360" w:lineRule="auto"/>
        <w:ind w:right="287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A maior diferença nos avanços das hipóteses de escrita das crianças, a partir do trabalho com as parlendas, foi constatada após o recesso ocorrido no mês de agosto, quando foram realizadas novas diagnoses para verificação. Ao comparar a avaliação diagnóstica de fevereiro com a de agosto, observou-se que a porcentagem de estudantes na fase pré-silábica caiu pela metade (de 50% para 25%, ou seja, de uma turma de 16 estudantes</w:t>
      </w:r>
      <w:r w:rsidR="00957260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apenas 3 crianças est</w:t>
      </w:r>
      <w:r w:rsidR="00957260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avam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nesta hipótese), revelando progresso significativo na </w:t>
      </w:r>
      <w:r w:rsidR="00482212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apropriação 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da escrita</w:t>
      </w:r>
      <w:r w:rsidR="00482212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alfabética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. Verificou-se</w:t>
      </w:r>
      <w:r w:rsidR="00482212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também</w:t>
      </w:r>
      <w:r w:rsidR="00482212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 surgimento de alunos na fase ortográfica a partir de maio, nível que não estava presente em fevereiro, e o mais relevante </w:t>
      </w:r>
      <w:r w:rsidR="00071887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foi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 crescimento expressivo desta fase que passou a representar a maior parte da turma, demonstrando avanço real em direção à escrita convencional</w:t>
      </w:r>
      <w:r w:rsidR="00071887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como pode</w:t>
      </w:r>
      <w:r w:rsidR="00071887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se</w:t>
      </w:r>
      <w:r w:rsidR="00071887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observa</w:t>
      </w:r>
      <w:r w:rsidR="00071887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do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no gráfico comparativo (</w:t>
      </w:r>
      <w:r w:rsidR="00071887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F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igura </w:t>
      </w:r>
      <w:r w:rsidR="00071887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6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).</w:t>
      </w:r>
    </w:p>
    <w:p w14:paraId="56C0FD36" w14:textId="47A208D4" w:rsidR="00071887" w:rsidRPr="00EE2462" w:rsidRDefault="00071887" w:rsidP="5B311EB0">
      <w:pPr>
        <w:pStyle w:val="Legenda"/>
        <w:keepNext/>
        <w:ind w:left="284"/>
        <w:rPr>
          <w:i w:val="0"/>
          <w:iCs w:val="0"/>
          <w:color w:val="auto"/>
          <w:sz w:val="20"/>
          <w:szCs w:val="20"/>
          <w:lang w:val="en-US"/>
        </w:rPr>
      </w:pPr>
      <w:r w:rsidRPr="5B311EB0">
        <w:rPr>
          <w:i w:val="0"/>
          <w:iCs w:val="0"/>
          <w:color w:val="auto"/>
          <w:sz w:val="20"/>
          <w:szCs w:val="20"/>
          <w:lang w:val="en-US"/>
        </w:rPr>
        <w:lastRenderedPageBreak/>
        <w:t xml:space="preserve">Figure 6: Comparação das hipóteses </w:t>
      </w:r>
      <w:r w:rsidR="004C4376" w:rsidRPr="5B311EB0">
        <w:rPr>
          <w:i w:val="0"/>
          <w:iCs w:val="0"/>
          <w:color w:val="auto"/>
          <w:sz w:val="20"/>
          <w:szCs w:val="20"/>
          <w:lang w:val="en-US"/>
        </w:rPr>
        <w:t>de escrita nas três avaliações</w:t>
      </w:r>
    </w:p>
    <w:p w14:paraId="20D351A5" w14:textId="77777777" w:rsidR="004C4376" w:rsidRDefault="00CF403B" w:rsidP="00EE2462">
      <w:pPr>
        <w:keepNext/>
        <w:spacing w:before="25" w:after="200" w:line="240" w:lineRule="auto"/>
        <w:ind w:left="-566" w:right="1338"/>
        <w:jc w:val="center"/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789CD165" wp14:editId="331A19A3">
            <wp:extent cx="5186197" cy="2920114"/>
            <wp:effectExtent l="0" t="0" r="0" b="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6197" cy="29201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3521B9" w14:textId="791C22DB" w:rsidR="00EE3BD0" w:rsidRPr="00EE2462" w:rsidRDefault="004C4376" w:rsidP="5B311EB0">
      <w:pPr>
        <w:pStyle w:val="Legenda"/>
        <w:ind w:firstLine="720"/>
        <w:rPr>
          <w:rFonts w:ascii="Times New Roman" w:eastAsia="Times New Roman" w:hAnsi="Times New Roman" w:cs="Times New Roman"/>
          <w:i w:val="0"/>
          <w:iCs w:val="0"/>
          <w:color w:val="auto"/>
          <w:sz w:val="20"/>
          <w:szCs w:val="20"/>
          <w:lang w:val="en-US"/>
        </w:rPr>
      </w:pPr>
      <w:r w:rsidRPr="5B311EB0">
        <w:rPr>
          <w:i w:val="0"/>
          <w:iCs w:val="0"/>
          <w:color w:val="auto"/>
          <w:sz w:val="20"/>
          <w:szCs w:val="20"/>
          <w:lang w:val="en-US"/>
        </w:rPr>
        <w:t>Fonte: as autoras</w:t>
      </w:r>
    </w:p>
    <w:p w14:paraId="3105B5A7" w14:textId="77777777" w:rsidR="004C4376" w:rsidRDefault="004C4376">
      <w:pPr>
        <w:spacing w:before="25" w:after="200" w:line="360" w:lineRule="auto"/>
        <w:ind w:left="-566" w:right="287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11A350" w14:textId="003669EB" w:rsidR="00EE3BD0" w:rsidRDefault="00CF403B" w:rsidP="5B311EB0">
      <w:pPr>
        <w:spacing w:before="25" w:after="200" w:line="360" w:lineRule="auto"/>
        <w:ind w:right="287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Convém destacar que, para além dos benefícios acadêmicos, o trabalho com as parlendas contribuiu para o cotidiano das crianças, tanto nas brincadeiras quanto no processo de letramento. No mês de agosto, todos os estudantes que já se encontravam a partir da fase alfabética </w:t>
      </w:r>
      <w:r w:rsidR="001E0846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conseguial ler textos pequenos</w:t>
      </w:r>
      <w:r w:rsidR="00463658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e alguns livros de literatura, o que 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demonstra</w:t>
      </w:r>
      <w:r w:rsidR="00F3310A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qu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e as parlendas tiveram papel fundamental no desenvolvimento da leitura e da escrita, pois possibilitaram que os estudantes avançassem em suas hipóteses de escrita. Além disso, favoreceram aqueles que ainda não liam, permitindo-lhes o contato com textos de fácil memorização. Tal característica das parlendas</w:t>
      </w:r>
      <w:r w:rsidR="00F3310A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-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 facilidade de decorar e reproduzir rapidamente</w:t>
      </w:r>
      <w:r w:rsidR="00F3310A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-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, contribuiu para que os alunos ganhassem segurança no uso da linguagem escrita e se apropriassem, de forma mais natural, do processo de alfabetização.</w:t>
      </w:r>
    </w:p>
    <w:p w14:paraId="16A6B585" w14:textId="77777777" w:rsidR="00F3310A" w:rsidRDefault="00F3310A">
      <w:pPr>
        <w:spacing w:before="25" w:after="200" w:line="360" w:lineRule="auto"/>
        <w:ind w:left="-566" w:right="133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3B3177D" w14:textId="49A694C9" w:rsidR="00EE3BD0" w:rsidRDefault="00CF403B" w:rsidP="00EE2462">
      <w:pPr>
        <w:spacing w:before="25" w:after="200" w:line="360" w:lineRule="auto"/>
        <w:ind w:right="133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CONSIDERAÇÕES FINAIS</w:t>
      </w:r>
    </w:p>
    <w:p w14:paraId="38991809" w14:textId="77777777" w:rsidR="00EE3BD0" w:rsidRDefault="00CF403B" w:rsidP="5B311EB0">
      <w:pPr>
        <w:spacing w:line="360" w:lineRule="auto"/>
        <w:ind w:right="287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A sequência didática desenvolvida no âmbito do PIBID demonstrou que o trabalho com parlendas é um recurso potente para favorecer a alfabetização, sobretudo no desenvolvimento da consciência fonológica, na compreensão do sistema de escrita alfabética e na ampliação do vocabulário. A comparação entre as três diagnoses realizadas ao longo do processo evidenciou avanços significativos: crianças que inicialmente se encontravam em níveis pré-silábicos e silábicos avançaram para etapas mais consolidadas da escrita, mostrando maior domínio da segmentação de palavras, da percepção de rimas e da relação entre fala e escrita.</w:t>
      </w:r>
    </w:p>
    <w:p w14:paraId="643BF466" w14:textId="77777777" w:rsidR="00EE3BD0" w:rsidRDefault="00CF403B" w:rsidP="5B311EB0">
      <w:pPr>
        <w:spacing w:line="360" w:lineRule="auto"/>
        <w:ind w:right="287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Apesar dos desafios próprios de uma rotina escolar, como o tempo restrito para a exploração de cada parlenda e a necessidade de atender diferentes ritmos de aprendizagem, a proposta mostrou-se viável e altamente produtiva, já que a ludicidade, a familiaridade cultural e o caráter rítmico das parlendas criaram um ambiente de aprendizagem mais cativante, o que favorece a participação ativa dos alunos, tornando o processo mais significativo. </w:t>
      </w:r>
    </w:p>
    <w:p w14:paraId="6B1BD2CE" w14:textId="47144DDF" w:rsidR="00EE3BD0" w:rsidRDefault="00CF403B" w:rsidP="5B311EB0">
      <w:pPr>
        <w:spacing w:line="360" w:lineRule="auto"/>
        <w:ind w:right="287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Os resultados dessa prática dialogam diretamente com as reflexões de Magda Soares </w:t>
      </w:r>
      <w:r w:rsidR="00AC0D7C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(2020)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ao demonstrar que </w:t>
      </w:r>
      <w:r w:rsidR="00EB3F53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os textos, 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quando explorados em contextos reais de uso da linguagem, potencializa</w:t>
      </w:r>
      <w:r w:rsidR="00EB3F53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m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 construção do conhecimento e </w:t>
      </w:r>
      <w:r w:rsidR="003657D9"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 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ampliação do repertório cultural das crianças. Essa experiência evidencia que o trabalho com gêneros textuais orais pode ser um caminho para tornar a alfabetização mais rica, funcional e socialmente situada. </w:t>
      </w:r>
    </w:p>
    <w:p w14:paraId="25731C4D" w14:textId="77777777" w:rsidR="00EE3BD0" w:rsidRDefault="00CF403B" w:rsidP="5B311EB0">
      <w:pPr>
        <w:spacing w:line="360" w:lineRule="auto"/>
        <w:ind w:right="287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>Além de beneficiar os estudantes, a experiência teve grande impacto na formação das bolsistas do PIBID, pois possibilitou a articulação da teoria e da prática, a vivência de estratégias de ensino baseadas nas evidências e na reflexão crítica sobre os desafios e potencialidades da alfabetização na escola pública. Essa experiência reforça a importância de projetos de iniciação à docência para a construção de saberes pedagógicos e para a consolidação de uma prática docente consciente e fundamentada.</w:t>
      </w:r>
    </w:p>
    <w:p w14:paraId="4C118C5D" w14:textId="77777777" w:rsidR="00EE3BD0" w:rsidRDefault="00CF403B" w:rsidP="5B311EB0">
      <w:pPr>
        <w:spacing w:line="360" w:lineRule="auto"/>
        <w:ind w:right="287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Como desdobramento, sugere-se que outros anos escolares possam explorar não apenas as parlendas, mencionadas neste estudo, mas também outros gêneros da tradição oral, como cantigas, adivinhas e trava-línguas, já utilizados na prática pedagógica da professora supervisora desse trabalho. Essa ampliação favorece novas oportunidades de aprendizagem significativa e fortalece a relação entre alfabetização, cultura e ludicidade, contribuindo para que a escola avance cada vez mais na construção de práticas de leitura e escrita contextualizadas, críticas e socialmente relevantes.</w:t>
      </w:r>
    </w:p>
    <w:p w14:paraId="3F0D5FCE" w14:textId="77777777" w:rsidR="00F3310A" w:rsidRDefault="00F3310A">
      <w:pPr>
        <w:spacing w:before="3"/>
        <w:ind w:left="-566" w:right="133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842B62F" w14:textId="55D09C6A" w:rsidR="00EE3BD0" w:rsidRDefault="00CF403B" w:rsidP="00EE2462">
      <w:pPr>
        <w:spacing w:before="3"/>
        <w:ind w:right="133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REFERÊNCIAS</w:t>
      </w:r>
    </w:p>
    <w:p w14:paraId="12540038" w14:textId="77777777" w:rsidR="00EE3BD0" w:rsidRDefault="00EE3BD0" w:rsidP="00EE2462">
      <w:pPr>
        <w:spacing w:before="3"/>
        <w:ind w:right="133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B992156" w14:textId="77777777" w:rsidR="00EE3BD0" w:rsidRDefault="00CF403B" w:rsidP="5B311EB0">
      <w:pPr>
        <w:spacing w:before="3"/>
        <w:ind w:right="28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SOARES, Magda. </w:t>
      </w:r>
      <w:r w:rsidRPr="5B311EB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Alfaletrar:</w:t>
      </w:r>
      <w:r w:rsidRPr="5B311E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toda criança pode aprender a ler e a escrever. São Paulo: Contexto, 2020. </w:t>
      </w:r>
    </w:p>
    <w:p w14:paraId="0CB1F7B1" w14:textId="77777777" w:rsidR="00CF403B" w:rsidRDefault="00CF403B" w:rsidP="00EE2462">
      <w:pPr>
        <w:spacing w:before="3"/>
        <w:ind w:right="2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A0B488" w14:textId="77777777" w:rsidR="00EE3BD0" w:rsidRDefault="00EE3BD0">
      <w:pPr>
        <w:spacing w:before="3"/>
        <w:ind w:left="-566" w:right="133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3AD2DF" w14:textId="77777777" w:rsidR="00EE3BD0" w:rsidRDefault="00EE3BD0">
      <w:pPr>
        <w:spacing w:before="3"/>
        <w:ind w:left="-566" w:right="133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B88C74" w14:textId="77777777" w:rsidR="00EE3BD0" w:rsidRDefault="00EE3BD0">
      <w:pPr>
        <w:spacing w:before="3"/>
        <w:ind w:left="-566" w:right="133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F11702" w14:textId="77777777" w:rsidR="00EE3BD0" w:rsidRDefault="00EE3BD0">
      <w:pPr>
        <w:spacing w:before="3"/>
        <w:ind w:left="-566" w:right="133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EE3BD0" w:rsidSect="009B387C">
      <w:headerReference w:type="default" r:id="rId15"/>
      <w:footerReference w:type="default" r:id="rId16"/>
      <w:pgSz w:w="11900" w:h="16840"/>
      <w:pgMar w:top="1701" w:right="1134" w:bottom="1134" w:left="1701" w:header="0" w:footer="35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D288FE" w14:textId="77777777" w:rsidR="00CF403B" w:rsidRDefault="00CF403B">
      <w:pPr>
        <w:spacing w:line="240" w:lineRule="auto"/>
      </w:pPr>
      <w:r>
        <w:separator/>
      </w:r>
    </w:p>
  </w:endnote>
  <w:endnote w:type="continuationSeparator" w:id="0">
    <w:p w14:paraId="35A29B01" w14:textId="77777777" w:rsidR="00CF403B" w:rsidRDefault="00CF40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0C4B2" w14:textId="77777777" w:rsidR="00EE3BD0" w:rsidRDefault="00EE3BD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C1A49F" w14:textId="77777777" w:rsidR="00CF403B" w:rsidRDefault="00CF403B">
      <w:pPr>
        <w:spacing w:line="240" w:lineRule="auto"/>
      </w:pPr>
      <w:r>
        <w:separator/>
      </w:r>
    </w:p>
  </w:footnote>
  <w:footnote w:type="continuationSeparator" w:id="0">
    <w:p w14:paraId="1520B236" w14:textId="77777777" w:rsidR="00CF403B" w:rsidRDefault="00CF403B">
      <w:pPr>
        <w:spacing w:line="240" w:lineRule="auto"/>
      </w:pPr>
      <w:r>
        <w:continuationSeparator/>
      </w:r>
    </w:p>
  </w:footnote>
  <w:footnote w:id="1">
    <w:p w14:paraId="59F8D7F5" w14:textId="45E3A90A" w:rsidR="00EE3BD0" w:rsidRDefault="00CF403B" w:rsidP="5B311EB0">
      <w:pPr>
        <w:rPr>
          <w:sz w:val="20"/>
          <w:szCs w:val="20"/>
          <w:lang w:val="pt-BR"/>
        </w:rPr>
      </w:pPr>
      <w:r w:rsidRPr="5B311EB0">
        <w:rPr>
          <w:vertAlign w:val="superscript"/>
          <w:lang w:val="pt-BR"/>
        </w:rPr>
        <w:footnoteRef/>
      </w:r>
      <w:r w:rsidR="5B311EB0" w:rsidRPr="5B311EB0">
        <w:rPr>
          <w:sz w:val="20"/>
          <w:szCs w:val="20"/>
          <w:lang w:val="pt-BR"/>
        </w:rPr>
        <w:t xml:space="preserve"> Graduanda em Licenciatura em Pedagogia pela UFPE. E-mail: jayanne.nubia@ufpe.br</w:t>
      </w:r>
    </w:p>
  </w:footnote>
  <w:footnote w:id="2">
    <w:p w14:paraId="3A81BBBA" w14:textId="2EEFA552" w:rsidR="00EE3BD0" w:rsidRDefault="00CF403B" w:rsidP="5B311EB0">
      <w:pPr>
        <w:rPr>
          <w:sz w:val="20"/>
          <w:szCs w:val="20"/>
        </w:rPr>
      </w:pPr>
      <w:r>
        <w:rPr>
          <w:vertAlign w:val="superscript"/>
        </w:rPr>
        <w:footnoteRef/>
      </w:r>
      <w:r w:rsidR="5B311EB0">
        <w:rPr>
          <w:sz w:val="20"/>
          <w:szCs w:val="20"/>
        </w:rPr>
        <w:t xml:space="preserve"> </w:t>
      </w:r>
      <w:r w:rsidR="5B311EB0" w:rsidRPr="5B311EB0">
        <w:rPr>
          <w:sz w:val="20"/>
          <w:szCs w:val="20"/>
          <w:lang w:val="pt-BR"/>
        </w:rPr>
        <w:t>Graduanda em Licenciatura em Pedagogia pela UFPE. E-mail:</w:t>
      </w:r>
      <w:r w:rsidR="5B311EB0">
        <w:rPr>
          <w:sz w:val="20"/>
          <w:szCs w:val="20"/>
        </w:rPr>
        <w:t xml:space="preserve"> </w:t>
      </w:r>
      <w:r w:rsidR="5B311EB0" w:rsidRPr="5B311EB0">
        <w:rPr>
          <w:sz w:val="20"/>
          <w:szCs w:val="20"/>
        </w:rPr>
        <w:t>Jhulia.silva@ufpe.br</w:t>
      </w:r>
    </w:p>
  </w:footnote>
  <w:footnote w:id="3">
    <w:p w14:paraId="1E0BB3BA" w14:textId="3283ADE7" w:rsidR="00EE3BD0" w:rsidRDefault="00CF403B" w:rsidP="3F39A7C4">
      <w:pPr>
        <w:rPr>
          <w:sz w:val="20"/>
          <w:szCs w:val="20"/>
          <w:lang w:val="en-US"/>
        </w:rPr>
      </w:pPr>
      <w:r w:rsidRPr="3F39A7C4">
        <w:rPr>
          <w:vertAlign w:val="superscript"/>
          <w:lang w:val="en-US"/>
        </w:rPr>
        <w:footnoteRef/>
      </w:r>
      <w:r w:rsidR="3F39A7C4" w:rsidRPr="3F39A7C4">
        <w:rPr>
          <w:sz w:val="20"/>
          <w:szCs w:val="20"/>
          <w:lang w:val="en-US"/>
        </w:rPr>
        <w:t xml:space="preserve"> </w:t>
      </w:r>
      <w:r w:rsidR="3F39A7C4" w:rsidRPr="3F39A7C4">
        <w:rPr>
          <w:sz w:val="20"/>
          <w:szCs w:val="20"/>
          <w:lang w:val="en-US"/>
        </w:rPr>
        <w:t xml:space="preserve">Graduanda </w:t>
      </w:r>
      <w:r w:rsidR="3F39A7C4" w:rsidRPr="3F39A7C4">
        <w:rPr>
          <w:sz w:val="20"/>
          <w:szCs w:val="20"/>
          <w:lang w:val="en-US"/>
        </w:rPr>
        <w:t xml:space="preserve">em Licenciatura em Pedagogia pela UFPE. E-mail: vanessa.asantos3@ufpe.br  </w:t>
      </w:r>
    </w:p>
  </w:footnote>
  <w:footnote w:id="4">
    <w:p w14:paraId="41FAA24A" w14:textId="4FFCD1D7" w:rsidR="00EE3BD0" w:rsidRDefault="00CF403B" w:rsidP="3F39A7C4">
      <w:pPr>
        <w:rPr>
          <w:sz w:val="20"/>
          <w:szCs w:val="20"/>
          <w:lang w:val="en-US"/>
        </w:rPr>
      </w:pPr>
      <w:r w:rsidRPr="3F39A7C4">
        <w:rPr>
          <w:vertAlign w:val="superscript"/>
          <w:lang w:val="en-US"/>
        </w:rPr>
        <w:footnoteRef/>
      </w:r>
      <w:r w:rsidR="3F39A7C4" w:rsidRPr="3F39A7C4">
        <w:rPr>
          <w:sz w:val="20"/>
          <w:szCs w:val="20"/>
          <w:lang w:val="en-US"/>
        </w:rPr>
        <w:t xml:space="preserve"> </w:t>
      </w:r>
      <w:r w:rsidR="3F39A7C4" w:rsidRPr="3F39A7C4">
        <w:rPr>
          <w:sz w:val="20"/>
          <w:szCs w:val="20"/>
          <w:lang w:val="en-US"/>
        </w:rPr>
        <w:t xml:space="preserve">Graduanda </w:t>
      </w:r>
      <w:r w:rsidR="3F39A7C4" w:rsidRPr="3F39A7C4">
        <w:rPr>
          <w:sz w:val="20"/>
          <w:szCs w:val="20"/>
          <w:lang w:val="en-US"/>
        </w:rPr>
        <w:t>em Licenciatura em Pedagogia pela UFPE. E-mail: yasmim.rangels@ufpe.br</w:t>
      </w:r>
    </w:p>
  </w:footnote>
  <w:footnote w:id="5">
    <w:p w14:paraId="4730C1CE" w14:textId="281DAE54" w:rsidR="00EE3BD0" w:rsidRDefault="00CF403B" w:rsidP="3F39A7C4">
      <w:pPr>
        <w:rPr>
          <w:sz w:val="20"/>
          <w:szCs w:val="20"/>
          <w:lang w:val="en-US"/>
        </w:rPr>
      </w:pPr>
      <w:r w:rsidRPr="3F39A7C4">
        <w:rPr>
          <w:vertAlign w:val="superscript"/>
          <w:lang w:val="en-US"/>
        </w:rPr>
        <w:footnoteRef/>
      </w:r>
      <w:r w:rsidR="3F39A7C4" w:rsidRPr="3F39A7C4">
        <w:rPr>
          <w:sz w:val="20"/>
          <w:szCs w:val="20"/>
          <w:lang w:val="en-US"/>
        </w:rPr>
        <w:t xml:space="preserve"> </w:t>
      </w:r>
      <w:r w:rsidR="3F39A7C4" w:rsidRPr="3F39A7C4">
        <w:rPr>
          <w:sz w:val="20"/>
          <w:szCs w:val="20"/>
          <w:lang w:val="en-US"/>
        </w:rPr>
        <w:t xml:space="preserve">Professora </w:t>
      </w:r>
      <w:r w:rsidR="3F39A7C4" w:rsidRPr="3F39A7C4">
        <w:rPr>
          <w:sz w:val="20"/>
          <w:szCs w:val="20"/>
          <w:lang w:val="en-US"/>
        </w:rPr>
        <w:t>supervisora do Programa Institucional de Bolsa de Iniciação à Docência (PIBID), vinculada à Escola Municipal Waldemar Valente, Recife/PE. E-mail: fabianamsantossilva39@gmail.com</w:t>
      </w:r>
    </w:p>
  </w:footnote>
  <w:footnote w:id="6">
    <w:p w14:paraId="69F4ED5B" w14:textId="1F0356D3" w:rsidR="00C539D5" w:rsidRPr="00EE2462" w:rsidRDefault="00C539D5">
      <w:pPr>
        <w:pStyle w:val="Textodenotaderodap"/>
        <w:rPr>
          <w:lang w:val="pt-BR"/>
        </w:rPr>
      </w:pPr>
      <w:r>
        <w:rPr>
          <w:rStyle w:val="Refdenotaderodap"/>
        </w:rPr>
        <w:footnoteRef/>
      </w:r>
      <w:r>
        <w:t xml:space="preserve"> </w:t>
      </w:r>
      <w:r>
        <w:rPr>
          <w:lang w:val="pt-BR"/>
        </w:rPr>
        <w:t>Pro</w:t>
      </w:r>
      <w:r w:rsidR="00544CE7">
        <w:rPr>
          <w:lang w:val="pt-BR"/>
        </w:rPr>
        <w:t xml:space="preserve">fessora Coordenadora </w:t>
      </w:r>
      <w:r w:rsidR="00B156E8">
        <w:rPr>
          <w:lang w:val="pt-BR"/>
        </w:rPr>
        <w:t>do Núcleo Alfabetização</w:t>
      </w:r>
      <w:r w:rsidR="00233FB1">
        <w:rPr>
          <w:lang w:val="pt-BR"/>
        </w:rPr>
        <w:t xml:space="preserve"> </w:t>
      </w:r>
      <w:proofErr w:type="spellStart"/>
      <w:r w:rsidR="00233FB1">
        <w:rPr>
          <w:lang w:val="pt-BR"/>
        </w:rPr>
        <w:t>Pibid</w:t>
      </w:r>
      <w:proofErr w:type="spellEnd"/>
      <w:r w:rsidR="00233FB1">
        <w:rPr>
          <w:lang w:val="pt-BR"/>
        </w:rPr>
        <w:t xml:space="preserve"> UFPE. E-mail: </w:t>
      </w:r>
      <w:r w:rsidR="00246F53">
        <w:rPr>
          <w:lang w:val="pt-BR"/>
        </w:rPr>
        <w:t>e</w:t>
      </w:r>
      <w:r w:rsidR="00233FB1">
        <w:rPr>
          <w:lang w:val="pt-BR"/>
        </w:rPr>
        <w:t>liana.albuquerque@ufpe.br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512E1D" w14:textId="77777777" w:rsidR="00EE3BD0" w:rsidRDefault="00EE3BD0"/>
  <w:p w14:paraId="4B62D292" w14:textId="77777777" w:rsidR="00EE3BD0" w:rsidRDefault="00EE3BD0"/>
  <w:p w14:paraId="29350DA5" w14:textId="77777777" w:rsidR="00EE3BD0" w:rsidRDefault="00EE3BD0"/>
  <w:p w14:paraId="73594E47" w14:textId="77777777" w:rsidR="00EE3BD0" w:rsidRDefault="00EE3BD0">
    <w:pPr>
      <w:spacing w:before="3"/>
      <w:ind w:left="-566" w:right="1338"/>
      <w:jc w:val="center"/>
      <w:rPr>
        <w:sz w:val="17"/>
        <w:szCs w:val="17"/>
      </w:rPr>
    </w:pPr>
  </w:p>
  <w:p w14:paraId="441CE3BE" w14:textId="77777777" w:rsidR="00EE3BD0" w:rsidRDefault="004B5C38">
    <w:pPr>
      <w:ind w:left="-850"/>
      <w:jc w:val="both"/>
    </w:pPr>
    <w:r>
      <w:rPr>
        <w:noProof/>
      </w:rPr>
    </w:r>
    <w:r w:rsidR="004B5C38">
      <w:rPr>
        <w:noProof/>
      </w:rPr>
      <w:pict w14:anchorId="18F042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left:0;text-align:left;margin-left:-24.95pt;margin-top:-131.2pt;width:478.5pt;height:651.35pt;z-index:-251657216;mso-position-horizontal-relative:margin;mso-position-vertical-relative:margin">
          <v:imagedata r:id="rId1" o:title="image4" gain="19661f" blacklevel="22938f"/>
          <w10:wrap anchorx="margin" anchory="margin"/>
        </v:shape>
      </w:pict>
    </w:r>
    <w:r w:rsidR="00CF403B">
      <w:rPr>
        <w:noProof/>
      </w:rPr>
      <w:drawing>
        <wp:inline distT="114300" distB="114300" distL="114300" distR="114300" wp14:anchorId="5438A56D" wp14:editId="1C2F345F">
          <wp:extent cx="5829300" cy="1962150"/>
          <wp:effectExtent l="0" t="0" r="0" b="0"/>
          <wp:docPr id="1557149281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29300" cy="1962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359C3DF" w14:textId="77777777" w:rsidR="00EE3BD0" w:rsidRDefault="00EE3BD0"/>
  <w:p w14:paraId="45BBFF4E" w14:textId="77777777" w:rsidR="00EE3BD0" w:rsidRDefault="00EE3BD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5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D0"/>
    <w:rsid w:val="0006465C"/>
    <w:rsid w:val="00071887"/>
    <w:rsid w:val="000A05A4"/>
    <w:rsid w:val="000D5B8D"/>
    <w:rsid w:val="000E07DE"/>
    <w:rsid w:val="00123BA4"/>
    <w:rsid w:val="00140D86"/>
    <w:rsid w:val="001A3054"/>
    <w:rsid w:val="001B241E"/>
    <w:rsid w:val="001B2C41"/>
    <w:rsid w:val="001B4F95"/>
    <w:rsid w:val="001E0846"/>
    <w:rsid w:val="001F0530"/>
    <w:rsid w:val="00233FB1"/>
    <w:rsid w:val="00246F53"/>
    <w:rsid w:val="002553CF"/>
    <w:rsid w:val="00260018"/>
    <w:rsid w:val="00280379"/>
    <w:rsid w:val="003254C5"/>
    <w:rsid w:val="00333C0C"/>
    <w:rsid w:val="00345A2A"/>
    <w:rsid w:val="0036570A"/>
    <w:rsid w:val="003657D9"/>
    <w:rsid w:val="00380958"/>
    <w:rsid w:val="003D5712"/>
    <w:rsid w:val="003E1758"/>
    <w:rsid w:val="0045096C"/>
    <w:rsid w:val="00463658"/>
    <w:rsid w:val="00472F5D"/>
    <w:rsid w:val="00482212"/>
    <w:rsid w:val="004B5C38"/>
    <w:rsid w:val="004C4376"/>
    <w:rsid w:val="005054F0"/>
    <w:rsid w:val="005431DB"/>
    <w:rsid w:val="00544CE7"/>
    <w:rsid w:val="005525B6"/>
    <w:rsid w:val="005559E1"/>
    <w:rsid w:val="0055605E"/>
    <w:rsid w:val="005956F8"/>
    <w:rsid w:val="005B6E78"/>
    <w:rsid w:val="00635F6D"/>
    <w:rsid w:val="00647C78"/>
    <w:rsid w:val="006A00E1"/>
    <w:rsid w:val="006B2684"/>
    <w:rsid w:val="006C5507"/>
    <w:rsid w:val="007165AA"/>
    <w:rsid w:val="007227FB"/>
    <w:rsid w:val="007253F8"/>
    <w:rsid w:val="007A6528"/>
    <w:rsid w:val="007B065D"/>
    <w:rsid w:val="007B496F"/>
    <w:rsid w:val="007F06CD"/>
    <w:rsid w:val="0084756D"/>
    <w:rsid w:val="008A6DE1"/>
    <w:rsid w:val="008D26C4"/>
    <w:rsid w:val="0092381D"/>
    <w:rsid w:val="00957260"/>
    <w:rsid w:val="009676E7"/>
    <w:rsid w:val="009B387C"/>
    <w:rsid w:val="009B5B04"/>
    <w:rsid w:val="00A1594D"/>
    <w:rsid w:val="00A20A6C"/>
    <w:rsid w:val="00A343C6"/>
    <w:rsid w:val="00AA0692"/>
    <w:rsid w:val="00AC0D7C"/>
    <w:rsid w:val="00AD17FC"/>
    <w:rsid w:val="00AE65B4"/>
    <w:rsid w:val="00AE7796"/>
    <w:rsid w:val="00B156E8"/>
    <w:rsid w:val="00B3157D"/>
    <w:rsid w:val="00B555AF"/>
    <w:rsid w:val="00B5789A"/>
    <w:rsid w:val="00B75B83"/>
    <w:rsid w:val="00B9430C"/>
    <w:rsid w:val="00BF5965"/>
    <w:rsid w:val="00C539D5"/>
    <w:rsid w:val="00CD1150"/>
    <w:rsid w:val="00CF403B"/>
    <w:rsid w:val="00CF4E7F"/>
    <w:rsid w:val="00D5250B"/>
    <w:rsid w:val="00D53918"/>
    <w:rsid w:val="00DA4736"/>
    <w:rsid w:val="00DF22D0"/>
    <w:rsid w:val="00E74BE2"/>
    <w:rsid w:val="00E86513"/>
    <w:rsid w:val="00EB3F53"/>
    <w:rsid w:val="00EC7996"/>
    <w:rsid w:val="00EE2462"/>
    <w:rsid w:val="00EE3BD0"/>
    <w:rsid w:val="00EE7472"/>
    <w:rsid w:val="00F01F71"/>
    <w:rsid w:val="00F2541A"/>
    <w:rsid w:val="00F3310A"/>
    <w:rsid w:val="00F973E2"/>
    <w:rsid w:val="00F97CBB"/>
    <w:rsid w:val="00FA4525"/>
    <w:rsid w:val="00FB5C23"/>
    <w:rsid w:val="076655DB"/>
    <w:rsid w:val="0EEDFF72"/>
    <w:rsid w:val="0F6496CA"/>
    <w:rsid w:val="191574AA"/>
    <w:rsid w:val="1D555FB6"/>
    <w:rsid w:val="2213029C"/>
    <w:rsid w:val="241F1914"/>
    <w:rsid w:val="3E162748"/>
    <w:rsid w:val="3F39A7C4"/>
    <w:rsid w:val="4008EFD8"/>
    <w:rsid w:val="4ACCB5B4"/>
    <w:rsid w:val="4B2E35F3"/>
    <w:rsid w:val="56B5D771"/>
    <w:rsid w:val="5B311EB0"/>
    <w:rsid w:val="5EA36107"/>
    <w:rsid w:val="5FEDDC82"/>
    <w:rsid w:val="66FEA575"/>
    <w:rsid w:val="679FF3E5"/>
    <w:rsid w:val="75EE3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837116"/>
  <w15:docId w15:val="{AC3367A2-CC44-4EA1-B18E-2BA265552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Reviso">
    <w:name w:val="Revision"/>
    <w:hidden/>
    <w:uiPriority w:val="99"/>
    <w:semiHidden/>
    <w:rsid w:val="006C5507"/>
    <w:pPr>
      <w:spacing w:line="240" w:lineRule="auto"/>
    </w:pPr>
  </w:style>
  <w:style w:type="paragraph" w:styleId="Legenda">
    <w:name w:val="caption"/>
    <w:basedOn w:val="Normal"/>
    <w:next w:val="Normal"/>
    <w:uiPriority w:val="35"/>
    <w:unhideWhenUsed/>
    <w:qFormat/>
    <w:rsid w:val="008D26C4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539D5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539D5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C539D5"/>
    <w:rPr>
      <w:vertAlign w:val="superscript"/>
    </w:rPr>
  </w:style>
  <w:style w:type="paragraph" w:styleId="Cabealho">
    <w:name w:val="header"/>
    <w:basedOn w:val="Normal"/>
    <w:link w:val="CabealhoChar"/>
    <w:uiPriority w:val="99"/>
    <w:semiHidden/>
    <w:unhideWhenUsed/>
    <w:rsid w:val="00B9430C"/>
    <w:pPr>
      <w:tabs>
        <w:tab w:val="center" w:pos="4680"/>
        <w:tab w:val="right" w:pos="9360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B9430C"/>
  </w:style>
  <w:style w:type="paragraph" w:styleId="Rodap">
    <w:name w:val="footer"/>
    <w:basedOn w:val="Normal"/>
    <w:link w:val="RodapChar"/>
    <w:uiPriority w:val="99"/>
    <w:semiHidden/>
    <w:unhideWhenUsed/>
    <w:rsid w:val="00B9430C"/>
    <w:pPr>
      <w:tabs>
        <w:tab w:val="center" w:pos="4680"/>
        <w:tab w:val="right" w:pos="9360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B943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 /><Relationship Id="rId13" Type="http://schemas.openxmlformats.org/officeDocument/2006/relationships/image" Target="media/image5.jpg" /><Relationship Id="rId18" Type="http://schemas.openxmlformats.org/officeDocument/2006/relationships/theme" Target="theme/theme1.xml" /><Relationship Id="rId3" Type="http://schemas.openxmlformats.org/officeDocument/2006/relationships/numbering" Target="numbering.xml" /><Relationship Id="rId7" Type="http://schemas.openxmlformats.org/officeDocument/2006/relationships/footnotes" Target="footnotes.xml" /><Relationship Id="rId12" Type="http://schemas.openxmlformats.org/officeDocument/2006/relationships/image" Target="media/image4.jpg" /><Relationship Id="rId17" Type="http://schemas.openxmlformats.org/officeDocument/2006/relationships/fontTable" Target="fontTable.xml" /><Relationship Id="rId2" Type="http://schemas.openxmlformats.org/officeDocument/2006/relationships/customXml" Target="../customXml/item2.xml" /><Relationship Id="rId16" Type="http://schemas.openxmlformats.org/officeDocument/2006/relationships/footer" Target="footer1.xml" /><Relationship Id="rId1" Type="http://schemas.openxmlformats.org/officeDocument/2006/relationships/customXml" Target="../customXml/item1.xml" /><Relationship Id="rId6" Type="http://schemas.openxmlformats.org/officeDocument/2006/relationships/webSettings" Target="webSettings.xml" /><Relationship Id="rId11" Type="http://schemas.openxmlformats.org/officeDocument/2006/relationships/image" Target="media/image3.jpg" /><Relationship Id="rId5" Type="http://schemas.openxmlformats.org/officeDocument/2006/relationships/settings" Target="settings.xml" /><Relationship Id="rId15" Type="http://schemas.openxmlformats.org/officeDocument/2006/relationships/header" Target="header1.xml" /><Relationship Id="rId10" Type="http://schemas.openxmlformats.org/officeDocument/2006/relationships/image" Target="media/image2.jpg" /><Relationship Id="rId4" Type="http://schemas.openxmlformats.org/officeDocument/2006/relationships/styles" Target="styles.xml" /><Relationship Id="rId9" Type="http://schemas.openxmlformats.org/officeDocument/2006/relationships/image" Target="media/image1.jpg" /><Relationship Id="rId14" Type="http://schemas.openxmlformats.org/officeDocument/2006/relationships/image" Target="media/image6.png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 /><Relationship Id="rId1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C8qUkqzdiY1N7NF4y9NFl9Z15Q==">CgMxLjAi1AEKC0FBQUJyT25WQkFVEp4BCgtBQUFCck9uVkJBVRILQUFBQnJPblZCQVUaDQoJdGV4dC9odG1sEgAiDgoKdGV4dC9wbGFpbhIAKhsiFTExNjk1MTA4Mjc5Njk2NTk3NjYwMigAOAAw7ZiWp5UzOO2YlqeVM1oMeGZqN3QyczAyZDd1cgIgAHgAggEUc3VnZ2VzdC42bGp1djY2cmdrNXqaAQYIABAAGACwAQC4AQAY7ZiWp5UzIO2YlqeVMzAAQhRzdWdnZXN0LjZsanV2NjZyZ2s1ejgAajAKFHN1Z2dlc3QuNmxqdXY2NnJnazV6EhhWQU5FU1NBIEFMVkVTIERPUyBTQU5UT1NyITFyYk0xdTNQT1d0dXhSWS1LTWxYTTU5enFhYmstdERINA==</go:docsCustomData>
</go:gDocsCustomXmlDataStorage>
</file>

<file path=customXml/itemProps1.xml><?xml version="1.0" encoding="utf-8"?>
<ds:datastoreItem xmlns:ds="http://schemas.openxmlformats.org/officeDocument/2006/customXml" ds:itemID="{990E2E7E-5AB4-4092-891A-05DA3904D0F2}">
  <ds:schemaRefs>
    <ds:schemaRef ds:uri="http://schemas.openxmlformats.org/officeDocument/2006/bibliography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2889</Words>
  <Characters>15604</Characters>
  <Application>Microsoft Office Word</Application>
  <DocSecurity>0</DocSecurity>
  <Lines>130</Lines>
  <Paragraphs>36</Paragraphs>
  <ScaleCrop>false</ScaleCrop>
  <Company/>
  <LinksUpToDate>false</LinksUpToDate>
  <CharactersWithSpaces>18457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Eliana Albuquerque</dc:creator>
  <cp:keywords/>
  <cp:lastModifiedBy>JAYANNE NUBIA SOTERO DE SOUZA</cp:lastModifiedBy>
  <cp:revision>2</cp:revision>
  <dcterms:created xsi:type="dcterms:W3CDTF">2025-09-23T16:54:00Z</dcterms:created>
  <dcterms:modified xsi:type="dcterms:W3CDTF">2025-09-23T16:54:00Z</dcterms:modified>
</cp:coreProperties>
</file>