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4625BCDF" w14:textId="64C7B546" w:rsidR="000D4CCF" w:rsidRDefault="000D4CCF" w:rsidP="000D4CCF">
      <w:pPr>
        <w:spacing w:line="240" w:lineRule="auto"/>
        <w:ind w:left="850" w:right="8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PROTAGONISMO DO ENFERMEIRO NO SETOR DE HEMODIÁLISE: RELATO DE EXPERIÊNCIA.</w:t>
      </w:r>
    </w:p>
    <w:p w14:paraId="30CB8E87" w14:textId="77777777" w:rsidR="000D4CCF" w:rsidRDefault="000D4CCF" w:rsidP="000D4CC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MELO, Edjane Márcia Linhares¹</w:t>
      </w:r>
    </w:p>
    <w:p w14:paraId="0C27B0E1" w14:textId="77777777" w:rsidR="000D4CCF" w:rsidRDefault="000D4CCF" w:rsidP="000D4CC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CUNHA, Fernanda Furtado²</w:t>
      </w:r>
    </w:p>
    <w:p w14:paraId="69B9676D" w14:textId="77777777" w:rsidR="000D4CCF" w:rsidRPr="00CD783E" w:rsidRDefault="000D4CCF" w:rsidP="000D4CC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 w:rsidRPr="00CD783E">
        <w:rPr>
          <w:rFonts w:ascii="Times New Roman" w:hAnsi="Times New Roman" w:cs="Times New Roman"/>
          <w:sz w:val="24"/>
          <w:szCs w:val="24"/>
        </w:rPr>
        <w:t xml:space="preserve">DA ROCHA, Mariza Ozório </w:t>
      </w:r>
      <w:r>
        <w:rPr>
          <w:rFonts w:ascii="Times New Roman" w:hAnsi="Times New Roman" w:cs="Times New Roman"/>
          <w:sz w:val="24"/>
          <w:szCs w:val="24"/>
        </w:rPr>
        <w:t>³</w:t>
      </w:r>
    </w:p>
    <w:p w14:paraId="08C1A993" w14:textId="77777777" w:rsidR="000D4CCF" w:rsidRDefault="000D4CCF" w:rsidP="000D4CC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ESPINDOLA, Paula Rachel Neves⁴</w:t>
      </w:r>
    </w:p>
    <w:p w14:paraId="0893323D" w14:textId="77777777" w:rsidR="000D4CCF" w:rsidRDefault="000D4CCF" w:rsidP="000D4CC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 w:rsidRPr="002E737E">
        <w:rPr>
          <w:rFonts w:ascii="Times New Roman" w:hAnsi="Times New Roman" w:cs="Times New Roman"/>
          <w:sz w:val="24"/>
          <w:szCs w:val="24"/>
        </w:rPr>
        <w:t>DE OLIVEIRA, Ana Claudia Oliveira</w:t>
      </w:r>
      <w:r>
        <w:rPr>
          <w:rFonts w:ascii="Times New Roman" w:hAnsi="Times New Roman" w:cs="Times New Roman"/>
          <w:sz w:val="24"/>
          <w:szCs w:val="24"/>
        </w:rPr>
        <w:t>⁵</w:t>
      </w:r>
    </w:p>
    <w:p w14:paraId="11FB0CBA" w14:textId="77777777" w:rsidR="000D4CCF" w:rsidRDefault="000D4CCF" w:rsidP="000D4CC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 w:rsidRPr="002532F3">
        <w:rPr>
          <w:rFonts w:ascii="Times New Roman" w:hAnsi="Times New Roman" w:cs="Times New Roman"/>
          <w:sz w:val="24"/>
          <w:szCs w:val="24"/>
        </w:rPr>
        <w:t>DO CARMO, Bruna Karine Oliveira</w:t>
      </w:r>
      <w:r>
        <w:rPr>
          <w:rFonts w:ascii="Times New Roman" w:hAnsi="Times New Roman" w:cs="Times New Roman"/>
          <w:sz w:val="24"/>
          <w:szCs w:val="24"/>
        </w:rPr>
        <w:t>⁶</w:t>
      </w:r>
    </w:p>
    <w:p w14:paraId="672408BF" w14:textId="77777777" w:rsidR="000D4CCF" w:rsidRDefault="000D4CCF" w:rsidP="000D4CC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BURALHO, Regiane Santos da França </w:t>
      </w:r>
      <w:r>
        <w:rPr>
          <w:rFonts w:ascii="Times New Roman" w:hAnsi="Times New Roman" w:cs="Times New Roman"/>
          <w:sz w:val="24"/>
          <w:szCs w:val="24"/>
        </w:rPr>
        <w:t>⁷ (ORIENTADOR)</w:t>
      </w:r>
    </w:p>
    <w:p w14:paraId="6C7064AC" w14:textId="77777777" w:rsidR="000D4CCF" w:rsidRDefault="000D4CCF" w:rsidP="000D4CC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</w:p>
    <w:p w14:paraId="2ED2F9CB" w14:textId="77777777" w:rsidR="000D4CCF" w:rsidRDefault="000D4CCF" w:rsidP="000D4CCF">
      <w:pPr>
        <w:spacing w:after="0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7E4BC2">
        <w:rPr>
          <w:rFonts w:ascii="Times New Roman" w:hAnsi="Times New Roman" w:cs="Times New Roman"/>
          <w:sz w:val="24"/>
          <w:szCs w:val="24"/>
        </w:rPr>
        <w:t xml:space="preserve"> </w:t>
      </w:r>
      <w:r w:rsidRPr="003F5C8C">
        <w:rPr>
          <w:rFonts w:ascii="Times New Roman" w:hAnsi="Times New Roman" w:cs="Times New Roman"/>
          <w:sz w:val="24"/>
          <w:szCs w:val="24"/>
        </w:rPr>
        <w:t>INTRODUÇÃO: A doença renal crônica é considerada um problema de saúde pública importante, no qual acomete milhares de pessoas mundialmente, tornando-as dependentes de algum tipo de modalidade dialítica, para a substituição da função renal.¹ A hemodiálise, ocorre um processo no qual um rim artificial (dialisador) é usado para depurar o sangue, tendo como objetivo manter o paciente em condições renais ideais para mantê-lo com boa qualidade de vida, até que ocorra seu transplante ou até a  sua morte². Em 2013 foi realizado um inquérito no Brasil sobre os pacientes em hemodiálise, sendo estimado 34.161 pacientes que iniciaram tratamento em 2013. Com taxa anual de mortalidade bruta de 17,9%³. OBJETIVO: Descrever a vivência e o protagonismo do enfermeiro no setor de hemodiálise. MÉTODO:</w:t>
      </w:r>
      <w:r w:rsidRPr="003F5C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Trata-se de um estudo descritivo de abordagem qualitativa do tipo relato de experiência, desenvolvido durante a prática dos enfermeiros com os pacientes em tratamento </w:t>
      </w:r>
      <w:proofErr w:type="spellStart"/>
      <w:r w:rsidRPr="003F5C8C">
        <w:rPr>
          <w:rFonts w:ascii="Times New Roman" w:eastAsia="Times New Roman" w:hAnsi="Times New Roman" w:cs="Times New Roman"/>
          <w:color w:val="000000"/>
          <w:sz w:val="24"/>
          <w:szCs w:val="24"/>
        </w:rPr>
        <w:t>hemodialítico</w:t>
      </w:r>
      <w:proofErr w:type="spellEnd"/>
      <w:r w:rsidRPr="003F5C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um Hospital de referência do estado do Pará. </w:t>
      </w:r>
      <w:r w:rsidRPr="003F5C8C">
        <w:rPr>
          <w:rFonts w:ascii="Times New Roman" w:hAnsi="Times New Roman" w:cs="Times New Roman"/>
          <w:sz w:val="24"/>
          <w:szCs w:val="24"/>
        </w:rPr>
        <w:t xml:space="preserve">RESULTADOS E DISCUSSÃO: Observou-se que durante as sessões de hemodiálise os pacientes apresentavam efeitos adversos e/ou complicações, tais como: infecção de cateter, hipotensão, hipoglicemia, cãibras musculares, arritmias cardíacas, </w:t>
      </w:r>
      <w:proofErr w:type="spellStart"/>
      <w:r w:rsidRPr="003F5C8C">
        <w:rPr>
          <w:rFonts w:ascii="Times New Roman" w:hAnsi="Times New Roman" w:cs="Times New Roman"/>
          <w:sz w:val="24"/>
          <w:szCs w:val="24"/>
        </w:rPr>
        <w:t>cefaléia</w:t>
      </w:r>
      <w:proofErr w:type="spellEnd"/>
      <w:r w:rsidRPr="003F5C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3F5C8C">
        <w:rPr>
          <w:rFonts w:ascii="Times New Roman" w:hAnsi="Times New Roman" w:cs="Times New Roman"/>
          <w:sz w:val="24"/>
          <w:szCs w:val="24"/>
        </w:rPr>
        <w:t>hipoxemia,reações</w:t>
      </w:r>
      <w:proofErr w:type="spellEnd"/>
      <w:proofErr w:type="gramEnd"/>
      <w:r w:rsidRPr="003F5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C8C"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</w:rPr>
        <w:t>afiláticas</w:t>
      </w:r>
      <w:proofErr w:type="spellEnd"/>
      <w:r w:rsidRPr="003F5C8C">
        <w:rPr>
          <w:rFonts w:ascii="Times New Roman" w:hAnsi="Times New Roman" w:cs="Times New Roman"/>
          <w:sz w:val="24"/>
          <w:szCs w:val="24"/>
        </w:rPr>
        <w:t xml:space="preserve">, dor torácica, náuseas e </w:t>
      </w:r>
      <w:proofErr w:type="spellStart"/>
      <w:r>
        <w:rPr>
          <w:rFonts w:ascii="Times New Roman" w:hAnsi="Times New Roman" w:cs="Times New Roman"/>
          <w:sz w:val="24"/>
          <w:szCs w:val="24"/>
        </w:rPr>
        <w:t>êmeses</w:t>
      </w:r>
      <w:proofErr w:type="spellEnd"/>
      <w:r w:rsidRPr="003F5C8C">
        <w:rPr>
          <w:rFonts w:ascii="Times New Roman" w:hAnsi="Times New Roman" w:cs="Times New Roman"/>
          <w:sz w:val="24"/>
          <w:szCs w:val="24"/>
        </w:rPr>
        <w:t>, embolia gasosa, e calafrios</w:t>
      </w:r>
      <w:r>
        <w:rPr>
          <w:rFonts w:ascii="Times New Roman" w:hAnsi="Times New Roman" w:cs="Times New Roman"/>
          <w:sz w:val="24"/>
          <w:szCs w:val="24"/>
        </w:rPr>
        <w:t>⁴</w:t>
      </w:r>
      <w:r w:rsidRPr="003F5C8C">
        <w:rPr>
          <w:rFonts w:ascii="Times New Roman" w:hAnsi="Times New Roman" w:cs="Times New Roman"/>
          <w:sz w:val="24"/>
          <w:szCs w:val="24"/>
        </w:rPr>
        <w:t xml:space="preserve">. Sendo o enfermeiro o líder e o profissional presente durante o processo </w:t>
      </w:r>
      <w:proofErr w:type="spellStart"/>
      <w:r w:rsidRPr="003F5C8C">
        <w:rPr>
          <w:rFonts w:ascii="Times New Roman" w:hAnsi="Times New Roman" w:cs="Times New Roman"/>
          <w:sz w:val="24"/>
          <w:szCs w:val="24"/>
        </w:rPr>
        <w:t>diálitico</w:t>
      </w:r>
      <w:proofErr w:type="spellEnd"/>
      <w:r w:rsidRPr="003F5C8C">
        <w:rPr>
          <w:rFonts w:ascii="Times New Roman" w:hAnsi="Times New Roman" w:cs="Times New Roman"/>
          <w:sz w:val="24"/>
          <w:szCs w:val="24"/>
        </w:rPr>
        <w:t>, conhecer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5C8C">
        <w:rPr>
          <w:rFonts w:ascii="Times New Roman" w:hAnsi="Times New Roman" w:cs="Times New Roman"/>
          <w:sz w:val="24"/>
          <w:szCs w:val="24"/>
        </w:rPr>
        <w:t xml:space="preserve">e praticar o processo de enfermagem, oferece segurança ao paciente no manejo das complicações </w:t>
      </w:r>
      <w:proofErr w:type="spellStart"/>
      <w:r w:rsidRPr="003F5C8C">
        <w:rPr>
          <w:rFonts w:ascii="Times New Roman" w:hAnsi="Times New Roman" w:cs="Times New Roman"/>
          <w:sz w:val="24"/>
          <w:szCs w:val="24"/>
        </w:rPr>
        <w:t>interdiáliticas</w:t>
      </w:r>
      <w:proofErr w:type="spellEnd"/>
      <w:r w:rsidRPr="003F5C8C">
        <w:rPr>
          <w:rFonts w:ascii="Times New Roman" w:hAnsi="Times New Roman" w:cs="Times New Roman"/>
          <w:sz w:val="24"/>
          <w:szCs w:val="24"/>
        </w:rPr>
        <w:t xml:space="preserve">, tal como um tratamento de maior qualidade e </w:t>
      </w:r>
      <w:r>
        <w:rPr>
          <w:rFonts w:ascii="Times New Roman" w:hAnsi="Times New Roman" w:cs="Times New Roman"/>
          <w:sz w:val="24"/>
          <w:szCs w:val="24"/>
        </w:rPr>
        <w:t>segurança.</w:t>
      </w:r>
      <w:r w:rsidRPr="003F5C8C">
        <w:rPr>
          <w:rFonts w:ascii="Times New Roman" w:hAnsi="Times New Roman" w:cs="Times New Roman"/>
          <w:sz w:val="24"/>
          <w:szCs w:val="24"/>
        </w:rPr>
        <w:t xml:space="preserve"> CONCLUSÃO: O enfermeiro é responsável pelo gerenciamento do cuidado prestado, sendo o elo na equipe </w:t>
      </w:r>
      <w:proofErr w:type="spellStart"/>
      <w:r w:rsidRPr="003F5C8C">
        <w:rPr>
          <w:rFonts w:ascii="Times New Roman" w:hAnsi="Times New Roman" w:cs="Times New Roman"/>
          <w:sz w:val="24"/>
          <w:szCs w:val="24"/>
        </w:rPr>
        <w:t>muldisciplinar</w:t>
      </w:r>
      <w:proofErr w:type="spellEnd"/>
      <w:r w:rsidRPr="003F5C8C">
        <w:rPr>
          <w:rFonts w:ascii="Times New Roman" w:hAnsi="Times New Roman" w:cs="Times New Roman"/>
          <w:sz w:val="24"/>
          <w:szCs w:val="24"/>
        </w:rPr>
        <w:t>, seu protagonismo destaca-se no treinamento da equipe de enfermagem, no gerenciamento do cuidado, no uso do processo de enfermagem, garantindo ao paciente em hemodiálise ações efetivas durante suas intercorrências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F5C8C">
        <w:rPr>
          <w:rFonts w:ascii="Times New Roman" w:hAnsi="Times New Roman" w:cs="Times New Roman"/>
          <w:sz w:val="24"/>
          <w:szCs w:val="24"/>
        </w:rPr>
        <w:t xml:space="preserve">por muitas vezes mantendo a </w:t>
      </w:r>
      <w:proofErr w:type="spellStart"/>
      <w:proofErr w:type="gramStart"/>
      <w:r w:rsidRPr="003F5C8C">
        <w:rPr>
          <w:rFonts w:ascii="Times New Roman" w:hAnsi="Times New Roman" w:cs="Times New Roman"/>
          <w:sz w:val="24"/>
          <w:szCs w:val="24"/>
        </w:rPr>
        <w:t>vida</w:t>
      </w:r>
      <w:r>
        <w:rPr>
          <w:rFonts w:ascii="Times New Roman" w:hAnsi="Times New Roman" w:cs="Times New Roman"/>
          <w:sz w:val="24"/>
          <w:szCs w:val="24"/>
        </w:rPr>
        <w:t>.S</w:t>
      </w:r>
      <w:r w:rsidRPr="003F5C8C">
        <w:rPr>
          <w:rFonts w:ascii="Times New Roman" w:hAnsi="Times New Roman" w:cs="Times New Roman"/>
          <w:sz w:val="24"/>
          <w:szCs w:val="24"/>
        </w:rPr>
        <w:t>endo</w:t>
      </w:r>
      <w:proofErr w:type="spellEnd"/>
      <w:proofErr w:type="gramEnd"/>
      <w:r w:rsidRPr="003F5C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3F5C8C">
        <w:rPr>
          <w:rFonts w:ascii="Times New Roman" w:hAnsi="Times New Roman" w:cs="Times New Roman"/>
          <w:sz w:val="24"/>
          <w:szCs w:val="24"/>
        </w:rPr>
        <w:t xml:space="preserve"> profissional necessário na prática da assistência integral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5C8C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qualidade segura.</w:t>
      </w:r>
    </w:p>
    <w:p w14:paraId="4458B82C" w14:textId="74B07868" w:rsidR="000D4CCF" w:rsidRDefault="000D4CCF" w:rsidP="000D4CCF">
      <w:pPr>
        <w:spacing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D4CCF">
        <w:rPr>
          <w:rFonts w:ascii="Times New Roman" w:hAnsi="Times New Roman" w:cs="Times New Roman"/>
          <w:sz w:val="24"/>
          <w:szCs w:val="24"/>
        </w:rPr>
        <w:t>Descritores: (</w:t>
      </w:r>
      <w:proofErr w:type="spellStart"/>
      <w:r w:rsidRPr="000D4CCF">
        <w:rPr>
          <w:rFonts w:ascii="Times New Roman" w:hAnsi="Times New Roman" w:cs="Times New Roman"/>
          <w:sz w:val="24"/>
          <w:szCs w:val="24"/>
        </w:rPr>
        <w:t>DeCS</w:t>
      </w:r>
      <w:proofErr w:type="spellEnd"/>
      <w:r w:rsidRPr="000D4CCF">
        <w:rPr>
          <w:rFonts w:ascii="Times New Roman" w:hAnsi="Times New Roman" w:cs="Times New Roman"/>
          <w:sz w:val="24"/>
          <w:szCs w:val="24"/>
        </w:rPr>
        <w:t>–ID):Enfermeiros (ID009726); Diálise Renal (ID006435); Processo de Enfermagem (IDD009736).</w:t>
      </w:r>
    </w:p>
    <w:p w14:paraId="1DAB9E68" w14:textId="77777777" w:rsidR="000D4CCF" w:rsidRDefault="000D4CCF" w:rsidP="000D4CCF">
      <w:pPr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1A9E5524" w14:textId="3108121D" w:rsidR="000D4CCF" w:rsidRPr="005A3667" w:rsidRDefault="000D4CCF" w:rsidP="000D4CCF">
      <w:pPr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5A3667">
        <w:rPr>
          <w:rFonts w:ascii="Times New Roman" w:hAnsi="Times New Roman" w:cs="Times New Roman"/>
          <w:sz w:val="24"/>
          <w:szCs w:val="24"/>
        </w:rPr>
        <w:t xml:space="preserve">Referências: </w:t>
      </w:r>
    </w:p>
    <w:p w14:paraId="473501CC" w14:textId="77777777" w:rsidR="000D4CCF" w:rsidRPr="005A3667" w:rsidRDefault="000D4CCF" w:rsidP="00A760D3">
      <w:pPr>
        <w:spacing w:after="0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5A3667">
        <w:rPr>
          <w:rFonts w:ascii="Times New Roman" w:hAnsi="Times New Roman" w:cs="Times New Roman"/>
          <w:sz w:val="24"/>
          <w:szCs w:val="24"/>
        </w:rPr>
        <w:t>1. RIELLA, M. C. Princípios de Nefrologia e Distúrbios Hidroeletrolíticos. 4 ed. Rio de Janeiro, Guanabara Koogan, 2003.</w:t>
      </w:r>
    </w:p>
    <w:p w14:paraId="5792C008" w14:textId="77777777" w:rsidR="000D4CCF" w:rsidRPr="005A3667" w:rsidRDefault="000D4CCF" w:rsidP="00A760D3">
      <w:pPr>
        <w:spacing w:after="0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5A3667">
        <w:rPr>
          <w:rFonts w:ascii="Times New Roman" w:hAnsi="Times New Roman" w:cs="Times New Roman"/>
          <w:sz w:val="24"/>
          <w:szCs w:val="24"/>
        </w:rPr>
        <w:t>2. SESSO, R.C. et al. Inquérito Brasileiro de Diálise Crônica 2013 - Análise das tendências entre 2011 e 2013.Jornal Brasileiro de Nefrologia. v 4, n 36, 2014.</w:t>
      </w:r>
    </w:p>
    <w:p w14:paraId="33DDD357" w14:textId="77777777" w:rsidR="000D4CCF" w:rsidRPr="005A3667" w:rsidRDefault="000D4CCF" w:rsidP="00A760D3">
      <w:pPr>
        <w:spacing w:after="0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5A3667">
        <w:rPr>
          <w:rFonts w:ascii="Times New Roman" w:hAnsi="Times New Roman" w:cs="Times New Roman"/>
          <w:sz w:val="24"/>
          <w:szCs w:val="24"/>
        </w:rPr>
        <w:t xml:space="preserve">3. OLIVEIRA AP, SOUSA AS, MENDONÇA AE, SILVA RA. </w:t>
      </w:r>
      <w:proofErr w:type="spellStart"/>
      <w:r w:rsidRPr="005A3667">
        <w:rPr>
          <w:rFonts w:ascii="Times New Roman" w:hAnsi="Times New Roman" w:cs="Times New Roman"/>
          <w:sz w:val="24"/>
          <w:szCs w:val="24"/>
        </w:rPr>
        <w:t>Intradialytic</w:t>
      </w:r>
      <w:proofErr w:type="spellEnd"/>
      <w:r w:rsidRPr="005A3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667">
        <w:rPr>
          <w:rFonts w:ascii="Times New Roman" w:hAnsi="Times New Roman" w:cs="Times New Roman"/>
          <w:sz w:val="24"/>
          <w:szCs w:val="24"/>
        </w:rPr>
        <w:t>complications</w:t>
      </w:r>
      <w:proofErr w:type="spellEnd"/>
      <w:r w:rsidRPr="005A366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A3667">
        <w:rPr>
          <w:rFonts w:ascii="Times New Roman" w:hAnsi="Times New Roman" w:cs="Times New Roman"/>
          <w:sz w:val="24"/>
          <w:szCs w:val="24"/>
        </w:rPr>
        <w:t>patients</w:t>
      </w:r>
      <w:proofErr w:type="spellEnd"/>
      <w:r w:rsidRPr="005A3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66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5A3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667">
        <w:rPr>
          <w:rFonts w:ascii="Times New Roman" w:hAnsi="Times New Roman" w:cs="Times New Roman"/>
          <w:sz w:val="24"/>
          <w:szCs w:val="24"/>
        </w:rPr>
        <w:t>chronic</w:t>
      </w:r>
      <w:proofErr w:type="spellEnd"/>
      <w:r w:rsidRPr="005A3667">
        <w:rPr>
          <w:rFonts w:ascii="Times New Roman" w:hAnsi="Times New Roman" w:cs="Times New Roman"/>
          <w:sz w:val="24"/>
          <w:szCs w:val="24"/>
        </w:rPr>
        <w:t xml:space="preserve"> renal </w:t>
      </w:r>
      <w:proofErr w:type="spellStart"/>
      <w:r w:rsidRPr="005A3667">
        <w:rPr>
          <w:rFonts w:ascii="Times New Roman" w:hAnsi="Times New Roman" w:cs="Times New Roman"/>
          <w:sz w:val="24"/>
          <w:szCs w:val="24"/>
        </w:rPr>
        <w:t>failure</w:t>
      </w:r>
      <w:proofErr w:type="spellEnd"/>
      <w:r w:rsidRPr="005A3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667">
        <w:rPr>
          <w:rFonts w:ascii="Times New Roman" w:hAnsi="Times New Roman" w:cs="Times New Roman"/>
          <w:sz w:val="24"/>
          <w:szCs w:val="24"/>
        </w:rPr>
        <w:t>submitted</w:t>
      </w:r>
      <w:proofErr w:type="spellEnd"/>
      <w:r w:rsidRPr="005A3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66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A3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667">
        <w:rPr>
          <w:rFonts w:ascii="Times New Roman" w:hAnsi="Times New Roman" w:cs="Times New Roman"/>
          <w:sz w:val="24"/>
          <w:szCs w:val="24"/>
        </w:rPr>
        <w:t>hemodialysis</w:t>
      </w:r>
      <w:proofErr w:type="spellEnd"/>
      <w:r w:rsidRPr="005A366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A3667">
        <w:rPr>
          <w:rFonts w:ascii="Times New Roman" w:hAnsi="Times New Roman" w:cs="Times New Roman"/>
          <w:sz w:val="24"/>
          <w:szCs w:val="24"/>
        </w:rPr>
        <w:t>integrative</w:t>
      </w:r>
      <w:proofErr w:type="spellEnd"/>
      <w:r w:rsidRPr="005A3667">
        <w:rPr>
          <w:rFonts w:ascii="Times New Roman" w:hAnsi="Times New Roman" w:cs="Times New Roman"/>
          <w:sz w:val="24"/>
          <w:szCs w:val="24"/>
        </w:rPr>
        <w:t xml:space="preserve"> review. Rev. </w:t>
      </w:r>
      <w:proofErr w:type="spellStart"/>
      <w:r w:rsidRPr="005A3667">
        <w:rPr>
          <w:rFonts w:ascii="Times New Roman" w:hAnsi="Times New Roman" w:cs="Times New Roman"/>
          <w:sz w:val="24"/>
          <w:szCs w:val="24"/>
        </w:rPr>
        <w:t>Enferm</w:t>
      </w:r>
      <w:proofErr w:type="spellEnd"/>
      <w:r w:rsidRPr="005A3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667">
        <w:rPr>
          <w:rFonts w:ascii="Times New Roman" w:hAnsi="Times New Roman" w:cs="Times New Roman"/>
          <w:sz w:val="24"/>
          <w:szCs w:val="24"/>
        </w:rPr>
        <w:t>ufpe</w:t>
      </w:r>
      <w:proofErr w:type="spellEnd"/>
      <w:r w:rsidRPr="005A3667">
        <w:rPr>
          <w:rFonts w:ascii="Times New Roman" w:hAnsi="Times New Roman" w:cs="Times New Roman"/>
          <w:sz w:val="24"/>
          <w:szCs w:val="24"/>
        </w:rPr>
        <w:t xml:space="preserve"> online. 2013;7(11):6639-6645.</w:t>
      </w:r>
    </w:p>
    <w:p w14:paraId="600181AD" w14:textId="77777777" w:rsidR="000D4CCF" w:rsidRDefault="000D4CCF" w:rsidP="000D4CCF">
      <w:pPr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34D8B838" w14:textId="77777777" w:rsidR="000D4CCF" w:rsidRDefault="000D4CCF" w:rsidP="000D4CC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¹ Especialista</w:t>
      </w:r>
      <w:proofErr w:type="gramEnd"/>
      <w:r>
        <w:rPr>
          <w:rFonts w:ascii="Times New Roman" w:hAnsi="Times New Roman" w:cs="Times New Roman"/>
          <w:sz w:val="24"/>
          <w:szCs w:val="24"/>
        </w:rPr>
        <w:t>. Enfermeira Oncológica. Hospital Universitário João de Barros Barreto. Email: edjanemelorx@gmail.com</w:t>
      </w:r>
    </w:p>
    <w:p w14:paraId="7920052C" w14:textId="77777777" w:rsidR="000D4CCF" w:rsidRDefault="000D4CCF" w:rsidP="000D4CC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² Mestre em Saúde. Enfermeira Oncológica. Hospital </w:t>
      </w:r>
      <w:bookmarkStart w:id="0" w:name="_Hlk132914181"/>
      <w:r>
        <w:rPr>
          <w:rFonts w:ascii="Times New Roman" w:hAnsi="Times New Roman" w:cs="Times New Roman"/>
          <w:sz w:val="24"/>
          <w:szCs w:val="24"/>
        </w:rPr>
        <w:t>Universitário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João de Barros Barreto.</w:t>
      </w:r>
    </w:p>
    <w:p w14:paraId="5C73581A" w14:textId="77777777" w:rsidR="000D4CCF" w:rsidRDefault="000D4CCF" w:rsidP="000D4CC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³ </w:t>
      </w:r>
      <w:r w:rsidRPr="000C0195">
        <w:rPr>
          <w:rFonts w:ascii="Times New Roman" w:hAnsi="Times New Roman" w:cs="Times New Roman"/>
          <w:sz w:val="24"/>
          <w:szCs w:val="24"/>
        </w:rPr>
        <w:t>Especialista</w:t>
      </w:r>
      <w:proofErr w:type="gramEnd"/>
      <w:r w:rsidRPr="000C0195">
        <w:rPr>
          <w:rFonts w:ascii="Times New Roman" w:hAnsi="Times New Roman" w:cs="Times New Roman"/>
          <w:sz w:val="24"/>
          <w:szCs w:val="24"/>
        </w:rPr>
        <w:t>. Enfermeira Oncológica. Hospital Universitário João de Barros Barreto.</w:t>
      </w:r>
    </w:p>
    <w:p w14:paraId="5007C5AB" w14:textId="77777777" w:rsidR="000D4CCF" w:rsidRPr="005A3667" w:rsidRDefault="000D4CCF" w:rsidP="000D4CC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5A3667">
        <w:rPr>
          <w:rFonts w:ascii="Times New Roman" w:hAnsi="Times New Roman" w:cs="Times New Roman"/>
          <w:sz w:val="24"/>
          <w:szCs w:val="24"/>
        </w:rPr>
        <w:t>⁴ Mestre em Epidemiologia. Enfermeira Oncológica. Hospital Universitário João de Barros Barreto.</w:t>
      </w:r>
    </w:p>
    <w:p w14:paraId="5537245C" w14:textId="77777777" w:rsidR="000D4CCF" w:rsidRPr="005A3667" w:rsidRDefault="000D4CCF" w:rsidP="000D4CC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3667">
        <w:rPr>
          <w:rFonts w:ascii="Times New Roman" w:hAnsi="Times New Roman" w:cs="Times New Roman"/>
          <w:sz w:val="24"/>
          <w:szCs w:val="24"/>
        </w:rPr>
        <w:t>⁵ Especialista</w:t>
      </w:r>
      <w:proofErr w:type="gramEnd"/>
      <w:r w:rsidRPr="005A3667">
        <w:rPr>
          <w:rFonts w:ascii="Times New Roman" w:hAnsi="Times New Roman" w:cs="Times New Roman"/>
          <w:sz w:val="24"/>
          <w:szCs w:val="24"/>
        </w:rPr>
        <w:t>. Enfermeira Oncológica. Hospital Universitário João de Barros Barreto.</w:t>
      </w:r>
    </w:p>
    <w:p w14:paraId="3F7AC533" w14:textId="77777777" w:rsidR="000D4CCF" w:rsidRPr="005A3667" w:rsidRDefault="000D4CCF" w:rsidP="000D4CC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3667">
        <w:rPr>
          <w:rFonts w:ascii="Times New Roman" w:hAnsi="Times New Roman" w:cs="Times New Roman"/>
          <w:sz w:val="24"/>
          <w:szCs w:val="24"/>
        </w:rPr>
        <w:t>⁶ Especialista</w:t>
      </w:r>
      <w:proofErr w:type="gramEnd"/>
      <w:r w:rsidRPr="005A3667">
        <w:rPr>
          <w:rFonts w:ascii="Times New Roman" w:hAnsi="Times New Roman" w:cs="Times New Roman"/>
          <w:sz w:val="24"/>
          <w:szCs w:val="24"/>
        </w:rPr>
        <w:t>. Enfermeira Oncológica. Hospital Universitário João de Barros Barreto.</w:t>
      </w:r>
    </w:p>
    <w:p w14:paraId="63EBFEF5" w14:textId="77777777" w:rsidR="000D4CCF" w:rsidRPr="005A3667" w:rsidRDefault="000D4CCF" w:rsidP="000D4CC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3088043"/>
      <w:proofErr w:type="gramStart"/>
      <w:r w:rsidRPr="005A3667">
        <w:rPr>
          <w:rFonts w:ascii="Times New Roman" w:hAnsi="Times New Roman" w:cs="Times New Roman"/>
          <w:sz w:val="24"/>
          <w:szCs w:val="24"/>
        </w:rPr>
        <w:t>⁷ Especialista</w:t>
      </w:r>
      <w:proofErr w:type="gramEnd"/>
      <w:r w:rsidRPr="005A3667">
        <w:rPr>
          <w:rFonts w:ascii="Times New Roman" w:hAnsi="Times New Roman" w:cs="Times New Roman"/>
          <w:sz w:val="24"/>
          <w:szCs w:val="24"/>
        </w:rPr>
        <w:t>. Enfermeira Oncológica. Hospital Universitário João de Barros Barreto.</w:t>
      </w:r>
      <w:bookmarkEnd w:id="1"/>
    </w:p>
    <w:p w14:paraId="6FA0D724" w14:textId="77777777" w:rsidR="000D4CCF" w:rsidRPr="005A3667" w:rsidRDefault="000D4CCF" w:rsidP="000D4CCF">
      <w:pPr>
        <w:ind w:left="850" w:right="850"/>
        <w:rPr>
          <w:rFonts w:ascii="Times New Roman" w:hAnsi="Times New Roman" w:cs="Times New Roman"/>
          <w:sz w:val="24"/>
          <w:szCs w:val="24"/>
        </w:rPr>
      </w:pPr>
    </w:p>
    <w:p w14:paraId="476847A7" w14:textId="524C4A6C" w:rsidR="006036C8" w:rsidRPr="00484630" w:rsidRDefault="0012789F" w:rsidP="000D4CCF">
      <w:pPr>
        <w:ind w:left="850" w:right="8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</w:t>
      </w:r>
    </w:p>
    <w:p w14:paraId="0DBC6FAD" w14:textId="0691A54B" w:rsidR="00C92D01" w:rsidRPr="007B5A77" w:rsidRDefault="00C92D01" w:rsidP="000D4CCF">
      <w:pPr>
        <w:pStyle w:val="Corpodetexto"/>
        <w:spacing w:before="0" w:beforeAutospacing="0" w:after="0" w:afterAutospacing="0"/>
        <w:ind w:left="850" w:right="850"/>
        <w:jc w:val="both"/>
        <w:rPr>
          <w:sz w:val="20"/>
          <w:szCs w:val="20"/>
        </w:rPr>
      </w:pPr>
    </w:p>
    <w:sectPr w:rsidR="00C92D01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9EA85" w14:textId="77777777" w:rsidR="00D4329F" w:rsidRDefault="00D4329F" w:rsidP="00D21DB7">
      <w:pPr>
        <w:spacing w:after="0" w:line="240" w:lineRule="auto"/>
      </w:pPr>
      <w:r>
        <w:separator/>
      </w:r>
    </w:p>
  </w:endnote>
  <w:endnote w:type="continuationSeparator" w:id="0">
    <w:p w14:paraId="5A40D3E2" w14:textId="77777777" w:rsidR="00D4329F" w:rsidRDefault="00D4329F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F4196" w14:textId="77777777" w:rsidR="00D4329F" w:rsidRDefault="00D4329F" w:rsidP="00D21DB7">
      <w:pPr>
        <w:spacing w:after="0" w:line="240" w:lineRule="auto"/>
      </w:pPr>
      <w:r>
        <w:separator/>
      </w:r>
    </w:p>
  </w:footnote>
  <w:footnote w:type="continuationSeparator" w:id="0">
    <w:p w14:paraId="6F8DE5A3" w14:textId="77777777" w:rsidR="00D4329F" w:rsidRDefault="00D4329F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8439E"/>
    <w:multiLevelType w:val="hybridMultilevel"/>
    <w:tmpl w:val="5508AE54"/>
    <w:lvl w:ilvl="0" w:tplc="88360516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0" w:hanging="360"/>
      </w:pPr>
    </w:lvl>
    <w:lvl w:ilvl="2" w:tplc="0416001B" w:tentative="1">
      <w:start w:val="1"/>
      <w:numFmt w:val="lowerRoman"/>
      <w:lvlText w:val="%3."/>
      <w:lvlJc w:val="right"/>
      <w:pPr>
        <w:ind w:left="2650" w:hanging="180"/>
      </w:pPr>
    </w:lvl>
    <w:lvl w:ilvl="3" w:tplc="0416000F" w:tentative="1">
      <w:start w:val="1"/>
      <w:numFmt w:val="decimal"/>
      <w:lvlText w:val="%4."/>
      <w:lvlJc w:val="left"/>
      <w:pPr>
        <w:ind w:left="3370" w:hanging="360"/>
      </w:pPr>
    </w:lvl>
    <w:lvl w:ilvl="4" w:tplc="04160019" w:tentative="1">
      <w:start w:val="1"/>
      <w:numFmt w:val="lowerLetter"/>
      <w:lvlText w:val="%5."/>
      <w:lvlJc w:val="left"/>
      <w:pPr>
        <w:ind w:left="4090" w:hanging="360"/>
      </w:pPr>
    </w:lvl>
    <w:lvl w:ilvl="5" w:tplc="0416001B" w:tentative="1">
      <w:start w:val="1"/>
      <w:numFmt w:val="lowerRoman"/>
      <w:lvlText w:val="%6."/>
      <w:lvlJc w:val="right"/>
      <w:pPr>
        <w:ind w:left="4810" w:hanging="180"/>
      </w:pPr>
    </w:lvl>
    <w:lvl w:ilvl="6" w:tplc="0416000F" w:tentative="1">
      <w:start w:val="1"/>
      <w:numFmt w:val="decimal"/>
      <w:lvlText w:val="%7."/>
      <w:lvlJc w:val="left"/>
      <w:pPr>
        <w:ind w:left="5530" w:hanging="360"/>
      </w:pPr>
    </w:lvl>
    <w:lvl w:ilvl="7" w:tplc="04160019" w:tentative="1">
      <w:start w:val="1"/>
      <w:numFmt w:val="lowerLetter"/>
      <w:lvlText w:val="%8."/>
      <w:lvlJc w:val="left"/>
      <w:pPr>
        <w:ind w:left="6250" w:hanging="360"/>
      </w:pPr>
    </w:lvl>
    <w:lvl w:ilvl="8" w:tplc="0416001B" w:tentative="1">
      <w:start w:val="1"/>
      <w:numFmt w:val="lowerRoman"/>
      <w:lvlText w:val="%9."/>
      <w:lvlJc w:val="right"/>
      <w:pPr>
        <w:ind w:left="6970" w:hanging="180"/>
      </w:pPr>
    </w:lvl>
  </w:abstractNum>
  <w:num w:numId="1" w16cid:durableId="560671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713CF"/>
    <w:rsid w:val="00092EDD"/>
    <w:rsid w:val="000D4CCF"/>
    <w:rsid w:val="000F4167"/>
    <w:rsid w:val="0012789F"/>
    <w:rsid w:val="00162E51"/>
    <w:rsid w:val="001F7347"/>
    <w:rsid w:val="00271A56"/>
    <w:rsid w:val="002B710A"/>
    <w:rsid w:val="00324B5C"/>
    <w:rsid w:val="003B1737"/>
    <w:rsid w:val="006036C8"/>
    <w:rsid w:val="00633C6E"/>
    <w:rsid w:val="007A06B4"/>
    <w:rsid w:val="007B5A77"/>
    <w:rsid w:val="009334BE"/>
    <w:rsid w:val="00A66E7C"/>
    <w:rsid w:val="00A760D3"/>
    <w:rsid w:val="00A76134"/>
    <w:rsid w:val="00A90A36"/>
    <w:rsid w:val="00B072A0"/>
    <w:rsid w:val="00C02F26"/>
    <w:rsid w:val="00C92D01"/>
    <w:rsid w:val="00D21DB7"/>
    <w:rsid w:val="00D4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2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576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Fernanda Cunha</cp:lastModifiedBy>
  <cp:revision>8</cp:revision>
  <dcterms:created xsi:type="dcterms:W3CDTF">2023-04-22T12:41:00Z</dcterms:created>
  <dcterms:modified xsi:type="dcterms:W3CDTF">2023-04-24T14:42:00Z</dcterms:modified>
</cp:coreProperties>
</file>