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E4" w:rsidRPr="00501425" w:rsidRDefault="008056F0">
      <w:pPr>
        <w:rPr>
          <w:lang w:val="en-US"/>
        </w:rPr>
      </w:pPr>
      <w:r w:rsidRPr="00501425">
        <w:rPr>
          <w:noProof/>
          <w:lang w:eastAsia="pt-BR"/>
        </w:rPr>
        <w:drawing>
          <wp:anchor distT="0" distB="0" distL="114300" distR="114300" simplePos="0" relativeHeight="251657216" behindDoc="0" locked="0" layoutInCell="1" allowOverlap="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30AF6" w:rsidRPr="00501425">
        <w:rPr>
          <w:lang w:val="en-US"/>
        </w:rPr>
        <w:t xml:space="preserve"> </w:t>
      </w:r>
    </w:p>
    <w:p w:rsidR="002B0EA9" w:rsidRDefault="002B0EA9" w:rsidP="00EE6DFE">
      <w:pPr>
        <w:ind w:right="-427"/>
        <w:jc w:val="center"/>
        <w:rPr>
          <w:color w:val="FF0000"/>
          <w:lang w:val="en-US"/>
        </w:rPr>
      </w:pPr>
    </w:p>
    <w:p w:rsidR="00682232" w:rsidRPr="00EE6DFE" w:rsidRDefault="00EE6DFE" w:rsidP="00EE6DFE">
      <w:pPr>
        <w:ind w:right="-427"/>
        <w:jc w:val="center"/>
        <w:rPr>
          <w:rFonts w:ascii="Arial" w:hAnsi="Arial" w:cs="Arial"/>
          <w:lang w:val="en-US"/>
        </w:rPr>
      </w:pPr>
      <w:r w:rsidRPr="00EE6DFE">
        <w:rPr>
          <w:rFonts w:ascii="Arial" w:hAnsi="Arial" w:cs="Arial"/>
          <w:b/>
          <w:sz w:val="28"/>
          <w:szCs w:val="28"/>
          <w:lang w:val="en-US"/>
        </w:rPr>
        <w:t>SYNTHESIS AND CHARACTERIZATION OF POTENTIAL INDOLE-DERIVED ANTIMALARIAL AGENTS USING THE "CLICK CHEMISTRY" APPROACH</w:t>
      </w:r>
    </w:p>
    <w:p w:rsidR="004D64D1" w:rsidRDefault="00682232" w:rsidP="000054CE">
      <w:pPr>
        <w:spacing w:after="120"/>
        <w:ind w:right="-427"/>
        <w:rPr>
          <w:rFonts w:ascii="Arial" w:eastAsia="Arial" w:hAnsi="Arial" w:cs="Arial"/>
          <w:b/>
          <w:color w:val="000000"/>
          <w:sz w:val="20"/>
          <w:szCs w:val="20"/>
          <w:vertAlign w:val="superscript"/>
          <w:lang w:val="en-US"/>
        </w:rPr>
      </w:pPr>
      <w:proofErr w:type="spellStart"/>
      <w:r>
        <w:rPr>
          <w:rFonts w:ascii="Arial" w:eastAsia="Arial" w:hAnsi="Arial" w:cs="Arial"/>
          <w:b/>
          <w:color w:val="000000"/>
          <w:sz w:val="20"/>
          <w:szCs w:val="20"/>
          <w:u w:val="single"/>
          <w:lang w:val="en-US"/>
        </w:rPr>
        <w:t>Lamark</w:t>
      </w:r>
      <w:proofErr w:type="spellEnd"/>
      <w:r>
        <w:rPr>
          <w:rFonts w:ascii="Arial" w:eastAsia="Arial" w:hAnsi="Arial" w:cs="Arial"/>
          <w:b/>
          <w:color w:val="000000"/>
          <w:sz w:val="20"/>
          <w:szCs w:val="20"/>
          <w:u w:val="single"/>
          <w:lang w:val="en-US"/>
        </w:rPr>
        <w:t xml:space="preserve"> C. I</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9E3CE0">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 xml:space="preserve"> </w:t>
      </w:r>
      <w:proofErr w:type="spellStart"/>
      <w:r w:rsidR="00026B23">
        <w:rPr>
          <w:rFonts w:ascii="Arial" w:eastAsia="Arial" w:hAnsi="Arial" w:cs="Arial"/>
          <w:b/>
          <w:color w:val="000000"/>
          <w:sz w:val="20"/>
          <w:szCs w:val="20"/>
          <w:lang w:val="en-US"/>
        </w:rPr>
        <w:t>Euzébio</w:t>
      </w:r>
      <w:proofErr w:type="spellEnd"/>
      <w:r w:rsidR="00026B23">
        <w:rPr>
          <w:rFonts w:ascii="Arial" w:eastAsia="Arial" w:hAnsi="Arial" w:cs="Arial"/>
          <w:b/>
          <w:color w:val="000000"/>
          <w:sz w:val="20"/>
          <w:szCs w:val="20"/>
          <w:lang w:val="en-US"/>
        </w:rPr>
        <w:t xml:space="preserve"> G. </w:t>
      </w:r>
      <w:proofErr w:type="spellStart"/>
      <w:r w:rsidR="00026B23">
        <w:rPr>
          <w:rFonts w:ascii="Arial" w:eastAsia="Arial" w:hAnsi="Arial" w:cs="Arial"/>
          <w:b/>
          <w:color w:val="000000"/>
          <w:sz w:val="20"/>
          <w:szCs w:val="20"/>
          <w:lang w:val="en-US"/>
        </w:rPr>
        <w:t>Barbosa</w:t>
      </w:r>
      <w:proofErr w:type="spellEnd"/>
      <w:r w:rsidR="00026B23">
        <w:rPr>
          <w:rFonts w:ascii="Arial" w:eastAsia="Arial" w:hAnsi="Arial" w:cs="Arial"/>
          <w:b/>
          <w:color w:val="000000"/>
          <w:sz w:val="20"/>
          <w:szCs w:val="20"/>
          <w:lang w:val="en-US"/>
        </w:rPr>
        <w:t xml:space="preserve"> </w:t>
      </w:r>
      <w:r w:rsidR="00936C7A" w:rsidRPr="00501425">
        <w:rPr>
          <w:rFonts w:ascii="Arial" w:eastAsia="Arial" w:hAnsi="Arial" w:cs="Arial"/>
          <w:b/>
          <w:color w:val="000000"/>
          <w:sz w:val="20"/>
          <w:szCs w:val="20"/>
          <w:lang w:val="en-US"/>
        </w:rPr>
        <w:t>(</w:t>
      </w:r>
      <w:r>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Pr>
          <w:rFonts w:ascii="Arial" w:eastAsia="Arial" w:hAnsi="Arial" w:cs="Arial"/>
          <w:b/>
          <w:color w:val="000000"/>
          <w:sz w:val="20"/>
          <w:szCs w:val="20"/>
          <w:vertAlign w:val="superscript"/>
          <w:lang w:val="en-US"/>
        </w:rPr>
        <w:t>1</w:t>
      </w:r>
      <w:r w:rsidR="009E3CE0">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 xml:space="preserve">Alessandro K. </w:t>
      </w:r>
      <w:proofErr w:type="spellStart"/>
      <w:r>
        <w:rPr>
          <w:rFonts w:ascii="Arial" w:eastAsia="Arial" w:hAnsi="Arial" w:cs="Arial"/>
          <w:b/>
          <w:color w:val="000000"/>
          <w:sz w:val="20"/>
          <w:szCs w:val="20"/>
          <w:lang w:val="en-US"/>
        </w:rPr>
        <w:t>Jordão</w:t>
      </w:r>
      <w:proofErr w:type="spellEnd"/>
      <w:r w:rsidR="00936C7A" w:rsidRPr="00501425">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Pr>
          <w:rFonts w:ascii="Arial" w:eastAsia="Arial" w:hAnsi="Arial" w:cs="Arial"/>
          <w:b/>
          <w:color w:val="000000"/>
          <w:sz w:val="20"/>
          <w:szCs w:val="20"/>
          <w:vertAlign w:val="superscript"/>
          <w:lang w:val="en-US"/>
        </w:rPr>
        <w:t>1*</w:t>
      </w:r>
    </w:p>
    <w:p w:rsidR="00936C7A" w:rsidRPr="000C4415" w:rsidRDefault="00917A50" w:rsidP="000054CE">
      <w:pPr>
        <w:spacing w:after="120"/>
        <w:ind w:right="-427"/>
        <w:rPr>
          <w:rFonts w:ascii="Arial" w:eastAsia="Arial" w:hAnsi="Arial" w:cs="Arial"/>
          <w:bCs/>
          <w:color w:val="000000"/>
          <w:sz w:val="20"/>
          <w:szCs w:val="20"/>
          <w:lang w:val="en-US"/>
        </w:rPr>
      </w:pPr>
      <w:hyperlink r:id="rId7" w:history="1">
        <w:r w:rsidR="00682232" w:rsidRPr="00026B23">
          <w:rPr>
            <w:rStyle w:val="Hyperlink"/>
            <w:rFonts w:ascii="Arial" w:eastAsia="Arial" w:hAnsi="Arial" w:cs="Arial"/>
            <w:b/>
            <w:sz w:val="20"/>
            <w:szCs w:val="20"/>
            <w:lang w:val="en-US"/>
          </w:rPr>
          <w:t>Lamark.i@ufrn.br</w:t>
        </w:r>
      </w:hyperlink>
      <w:r w:rsidR="00936C7A" w:rsidRPr="0052727F">
        <w:rPr>
          <w:rFonts w:ascii="Arial" w:eastAsia="Arial" w:hAnsi="Arial" w:cs="Arial"/>
          <w:bCs/>
          <w:color w:val="000000"/>
          <w:sz w:val="20"/>
          <w:szCs w:val="20"/>
          <w:lang w:val="en-US"/>
        </w:rPr>
        <w:t>;</w:t>
      </w:r>
    </w:p>
    <w:p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proofErr w:type="spellStart"/>
      <w:r w:rsidR="009E3CE0" w:rsidRPr="005C4DBA">
        <w:rPr>
          <w:rFonts w:ascii="Arial" w:eastAsia="Arial" w:hAnsi="Arial" w:cs="Arial"/>
          <w:i/>
          <w:sz w:val="18"/>
          <w:szCs w:val="18"/>
        </w:rPr>
        <w:t>Department</w:t>
      </w:r>
      <w:proofErr w:type="spellEnd"/>
      <w:r w:rsidR="009E3CE0" w:rsidRPr="005C4DBA">
        <w:rPr>
          <w:rFonts w:ascii="Arial" w:eastAsia="Arial" w:hAnsi="Arial" w:cs="Arial"/>
          <w:i/>
          <w:sz w:val="18"/>
          <w:szCs w:val="18"/>
        </w:rPr>
        <w:t xml:space="preserve"> </w:t>
      </w:r>
      <w:proofErr w:type="spellStart"/>
      <w:r w:rsidR="009E3CE0" w:rsidRPr="005C4DBA">
        <w:rPr>
          <w:rFonts w:ascii="Arial" w:eastAsia="Arial" w:hAnsi="Arial" w:cs="Arial"/>
          <w:i/>
          <w:sz w:val="18"/>
          <w:szCs w:val="18"/>
        </w:rPr>
        <w:t>of</w:t>
      </w:r>
      <w:proofErr w:type="spellEnd"/>
      <w:r w:rsidR="009E3CE0" w:rsidRPr="005C4DBA">
        <w:rPr>
          <w:rFonts w:ascii="Arial" w:eastAsia="Arial" w:hAnsi="Arial" w:cs="Arial"/>
          <w:i/>
          <w:sz w:val="18"/>
          <w:szCs w:val="18"/>
        </w:rPr>
        <w:t xml:space="preserve"> </w:t>
      </w:r>
      <w:proofErr w:type="spellStart"/>
      <w:r w:rsidR="009E3CE0" w:rsidRPr="005C4DBA">
        <w:rPr>
          <w:rFonts w:ascii="Arial" w:eastAsia="Arial" w:hAnsi="Arial" w:cs="Arial"/>
          <w:i/>
          <w:sz w:val="18"/>
          <w:szCs w:val="18"/>
        </w:rPr>
        <w:t>Pharmacy</w:t>
      </w:r>
      <w:proofErr w:type="spellEnd"/>
      <w:r w:rsidR="009E3CE0" w:rsidRPr="005C4DBA">
        <w:rPr>
          <w:rFonts w:ascii="Arial" w:eastAsia="Arial" w:hAnsi="Arial" w:cs="Arial"/>
          <w:i/>
          <w:sz w:val="18"/>
          <w:szCs w:val="18"/>
        </w:rPr>
        <w:t xml:space="preserve">, Federal </w:t>
      </w:r>
      <w:proofErr w:type="spellStart"/>
      <w:r w:rsidR="009E3CE0" w:rsidRPr="005C4DBA">
        <w:rPr>
          <w:rFonts w:ascii="Arial" w:eastAsia="Arial" w:hAnsi="Arial" w:cs="Arial"/>
          <w:i/>
          <w:sz w:val="18"/>
          <w:szCs w:val="18"/>
        </w:rPr>
        <w:t>University</w:t>
      </w:r>
      <w:proofErr w:type="spellEnd"/>
      <w:r w:rsidR="009E3CE0" w:rsidRPr="005C4DBA">
        <w:rPr>
          <w:rFonts w:ascii="Arial" w:eastAsia="Arial" w:hAnsi="Arial" w:cs="Arial"/>
          <w:i/>
          <w:sz w:val="18"/>
          <w:szCs w:val="18"/>
        </w:rPr>
        <w:t xml:space="preserve"> </w:t>
      </w:r>
      <w:proofErr w:type="spellStart"/>
      <w:r w:rsidR="009E3CE0" w:rsidRPr="005C4DBA">
        <w:rPr>
          <w:rFonts w:ascii="Arial" w:eastAsia="Arial" w:hAnsi="Arial" w:cs="Arial"/>
          <w:i/>
          <w:sz w:val="18"/>
          <w:szCs w:val="18"/>
        </w:rPr>
        <w:t>of</w:t>
      </w:r>
      <w:proofErr w:type="spellEnd"/>
      <w:r w:rsidR="009E3CE0" w:rsidRPr="005C4DBA">
        <w:rPr>
          <w:rFonts w:ascii="Arial" w:eastAsia="Arial" w:hAnsi="Arial" w:cs="Arial"/>
          <w:i/>
          <w:sz w:val="18"/>
          <w:szCs w:val="18"/>
        </w:rPr>
        <w:t xml:space="preserve"> Rio Grande </w:t>
      </w:r>
      <w:proofErr w:type="gramStart"/>
      <w:r w:rsidR="009E3CE0" w:rsidRPr="005C4DBA">
        <w:rPr>
          <w:rFonts w:ascii="Arial" w:eastAsia="Arial" w:hAnsi="Arial" w:cs="Arial"/>
          <w:i/>
          <w:sz w:val="18"/>
          <w:szCs w:val="18"/>
        </w:rPr>
        <w:t>do</w:t>
      </w:r>
      <w:proofErr w:type="gramEnd"/>
      <w:r w:rsidR="009E3CE0" w:rsidRPr="005C4DBA">
        <w:rPr>
          <w:rFonts w:ascii="Arial" w:eastAsia="Arial" w:hAnsi="Arial" w:cs="Arial"/>
          <w:i/>
          <w:sz w:val="18"/>
          <w:szCs w:val="18"/>
        </w:rPr>
        <w:t xml:space="preserve"> Norte, Natal, 59012-570, RN, </w:t>
      </w:r>
      <w:proofErr w:type="spellStart"/>
      <w:r w:rsidR="009E3CE0">
        <w:rPr>
          <w:rFonts w:ascii="Arial" w:eastAsia="Arial" w:hAnsi="Arial" w:cs="Arial"/>
          <w:i/>
          <w:sz w:val="18"/>
          <w:szCs w:val="18"/>
        </w:rPr>
        <w:t>Brazil</w:t>
      </w:r>
      <w:proofErr w:type="spellEnd"/>
      <w:r w:rsidR="009E3CE0">
        <w:rPr>
          <w:rFonts w:ascii="Arial" w:hAnsi="Arial" w:cs="Arial"/>
          <w:bCs/>
          <w:i/>
          <w:sz w:val="20"/>
          <w:szCs w:val="20"/>
          <w:lang w:val="en-US"/>
        </w:rPr>
        <w:t>.</w:t>
      </w:r>
      <w:r w:rsidR="009E3CE0">
        <w:rPr>
          <w:rFonts w:ascii="Arial" w:eastAsia="Arial" w:hAnsi="Arial" w:cs="Arial"/>
          <w:bCs/>
          <w:i/>
          <w:iCs/>
          <w:color w:val="000000"/>
          <w:sz w:val="18"/>
          <w:szCs w:val="18"/>
          <w:lang w:val="en-US"/>
        </w:rPr>
        <w:t xml:space="preserve"> </w:t>
      </w:r>
    </w:p>
    <w:p w:rsidR="00936C7A" w:rsidRPr="004D64D1" w:rsidRDefault="00917A50" w:rsidP="008056F0">
      <w:pPr>
        <w:ind w:right="-427"/>
        <w:rPr>
          <w:rFonts w:ascii="Arial" w:hAnsi="Arial" w:cs="Arial"/>
          <w:i/>
          <w:iCs/>
          <w:sz w:val="18"/>
          <w:szCs w:val="18"/>
          <w:lang w:val="en-US"/>
        </w:rPr>
      </w:pPr>
      <w:r w:rsidRPr="00917A50">
        <w:rPr>
          <w:rFonts w:ascii="Arial" w:hAnsi="Arial" w:cs="Arial"/>
          <w:b/>
          <w:bCs/>
          <w:noProof/>
          <w:sz w:val="18"/>
          <w:szCs w:val="18"/>
          <w:lang w:val="en-US"/>
        </w:rPr>
        <w:pict>
          <v:rect id="Retângulo 2" o:spid="_x0000_s2050" style="position:absolute;margin-left:0;margin-top:15.8pt;width:444.6pt;height:20.4pt;z-index:-25165824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w:r>
      <w:r w:rsidR="0052727F" w:rsidRPr="004D64D1">
        <w:rPr>
          <w:rFonts w:ascii="Arial" w:hAnsi="Arial" w:cs="Arial"/>
          <w:i/>
          <w:iCs/>
          <w:sz w:val="18"/>
          <w:szCs w:val="18"/>
          <w:lang w:val="en-US"/>
        </w:rPr>
        <w:t>Keywords</w:t>
      </w:r>
      <w:r w:rsidR="00936C7A" w:rsidRPr="004D64D1">
        <w:rPr>
          <w:rFonts w:ascii="Arial" w:hAnsi="Arial" w:cs="Arial"/>
          <w:i/>
          <w:iCs/>
          <w:sz w:val="18"/>
          <w:szCs w:val="18"/>
          <w:lang w:val="en-US"/>
        </w:rPr>
        <w:t>: (</w:t>
      </w:r>
      <w:r w:rsidR="00026B23" w:rsidRPr="004D64D1">
        <w:rPr>
          <w:rFonts w:ascii="Arial" w:eastAsia="Arial" w:hAnsi="Arial" w:cs="Arial"/>
          <w:i/>
          <w:sz w:val="18"/>
          <w:szCs w:val="18"/>
          <w:lang w:val="en-US"/>
        </w:rPr>
        <w:t>malaria,</w:t>
      </w:r>
      <w:r w:rsidR="009E3CE0">
        <w:rPr>
          <w:rFonts w:ascii="Arial" w:eastAsia="Arial" w:hAnsi="Arial" w:cs="Arial"/>
          <w:i/>
          <w:sz w:val="18"/>
          <w:szCs w:val="18"/>
          <w:lang w:val="en-US"/>
        </w:rPr>
        <w:t xml:space="preserve"> P</w:t>
      </w:r>
      <w:r w:rsidR="004D64D1" w:rsidRPr="004D64D1">
        <w:rPr>
          <w:rFonts w:ascii="Arial" w:eastAsia="Arial" w:hAnsi="Arial" w:cs="Arial"/>
          <w:i/>
          <w:sz w:val="18"/>
          <w:szCs w:val="18"/>
          <w:lang w:val="en-US"/>
        </w:rPr>
        <w:t xml:space="preserve">lasmodium </w:t>
      </w:r>
      <w:proofErr w:type="spellStart"/>
      <w:r w:rsidR="00026B23" w:rsidRPr="004D64D1">
        <w:rPr>
          <w:rFonts w:ascii="Arial" w:eastAsia="Arial" w:hAnsi="Arial" w:cs="Arial"/>
          <w:i/>
          <w:sz w:val="18"/>
          <w:szCs w:val="18"/>
          <w:lang w:val="en-US"/>
        </w:rPr>
        <w:t>falciparum</w:t>
      </w:r>
      <w:proofErr w:type="spellEnd"/>
      <w:r w:rsidR="00026B23" w:rsidRPr="004D64D1">
        <w:rPr>
          <w:rFonts w:ascii="Arial" w:eastAsia="Arial" w:hAnsi="Arial" w:cs="Arial"/>
          <w:i/>
          <w:sz w:val="18"/>
          <w:szCs w:val="18"/>
          <w:lang w:val="en-US"/>
        </w:rPr>
        <w:t>,</w:t>
      </w:r>
      <w:r w:rsidR="004D64D1" w:rsidRPr="004D64D1">
        <w:rPr>
          <w:rFonts w:ascii="Arial" w:eastAsia="Arial" w:hAnsi="Arial" w:cs="Arial"/>
          <w:i/>
          <w:sz w:val="18"/>
          <w:szCs w:val="18"/>
          <w:lang w:val="en-US"/>
        </w:rPr>
        <w:t xml:space="preserve"> </w:t>
      </w:r>
      <w:proofErr w:type="spellStart"/>
      <w:r w:rsidR="004D64D1" w:rsidRPr="004D64D1">
        <w:rPr>
          <w:rFonts w:ascii="Arial" w:eastAsia="Arial" w:hAnsi="Arial" w:cs="Arial"/>
          <w:i/>
          <w:sz w:val="18"/>
          <w:szCs w:val="18"/>
          <w:lang w:val="en-US"/>
        </w:rPr>
        <w:t>indole</w:t>
      </w:r>
      <w:proofErr w:type="spellEnd"/>
      <w:r w:rsidR="004D64D1" w:rsidRPr="004D64D1">
        <w:rPr>
          <w:rFonts w:ascii="Arial" w:eastAsia="Arial" w:hAnsi="Arial" w:cs="Arial"/>
          <w:i/>
          <w:sz w:val="18"/>
          <w:szCs w:val="18"/>
          <w:lang w:val="en-US"/>
        </w:rPr>
        <w:t xml:space="preserve"> derivatives, </w:t>
      </w:r>
      <w:r w:rsidR="00026B23" w:rsidRPr="004D64D1">
        <w:rPr>
          <w:rFonts w:ascii="Arial" w:eastAsia="Arial" w:hAnsi="Arial" w:cs="Arial"/>
          <w:i/>
          <w:sz w:val="18"/>
          <w:szCs w:val="18"/>
          <w:lang w:val="en-US"/>
        </w:rPr>
        <w:t>click chemistry</w:t>
      </w:r>
      <w:r w:rsidR="00936C7A" w:rsidRPr="004D64D1">
        <w:rPr>
          <w:rFonts w:ascii="Arial" w:hAnsi="Arial" w:cs="Arial"/>
          <w:i/>
          <w:iCs/>
          <w:sz w:val="18"/>
          <w:szCs w:val="18"/>
          <w:lang w:val="en-US"/>
        </w:rPr>
        <w:t>)</w:t>
      </w:r>
    </w:p>
    <w:p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rsidR="0064494A" w:rsidRPr="009E3CE0" w:rsidRDefault="00580765" w:rsidP="009E3CE0">
      <w:pPr>
        <w:ind w:right="-427"/>
        <w:jc w:val="both"/>
        <w:rPr>
          <w:rFonts w:ascii="Arial" w:eastAsia="Arial" w:hAnsi="Arial" w:cs="Arial"/>
          <w:sz w:val="20"/>
          <w:szCs w:val="20"/>
          <w:lang w:val="en-US"/>
        </w:rPr>
      </w:pPr>
      <w:r>
        <w:rPr>
          <w:rFonts w:ascii="Arial" w:eastAsia="Arial" w:hAnsi="Arial" w:cs="Arial"/>
          <w:b/>
          <w:sz w:val="20"/>
          <w:szCs w:val="20"/>
          <w:lang w:val="en-US"/>
        </w:rPr>
        <w:t>B</w:t>
      </w:r>
      <w:r w:rsidR="00B600EB" w:rsidRPr="00580765">
        <w:rPr>
          <w:rFonts w:ascii="Arial" w:eastAsia="Arial" w:hAnsi="Arial" w:cs="Arial"/>
          <w:b/>
          <w:sz w:val="20"/>
          <w:szCs w:val="20"/>
          <w:lang w:val="en-US"/>
        </w:rPr>
        <w:t>ackground</w:t>
      </w:r>
      <w:r>
        <w:rPr>
          <w:rFonts w:ascii="Arial" w:eastAsia="Arial" w:hAnsi="Arial" w:cs="Arial"/>
          <w:sz w:val="20"/>
          <w:szCs w:val="20"/>
          <w:lang w:val="en-US"/>
        </w:rPr>
        <w:t>:</w:t>
      </w:r>
      <w:r w:rsidR="009E3CE0">
        <w:rPr>
          <w:rFonts w:ascii="Arial" w:eastAsia="Arial" w:hAnsi="Arial" w:cs="Arial"/>
          <w:sz w:val="20"/>
          <w:szCs w:val="20"/>
          <w:lang w:val="en-US"/>
        </w:rPr>
        <w:t xml:space="preserve"> </w:t>
      </w:r>
      <w:r w:rsidR="009E3CE0" w:rsidRPr="005C4DBA">
        <w:rPr>
          <w:rFonts w:ascii="Arial" w:eastAsia="Arial" w:hAnsi="Arial" w:cs="Arial"/>
          <w:sz w:val="20"/>
          <w:szCs w:val="20"/>
        </w:rPr>
        <w:t xml:space="preserve">Malaria, </w:t>
      </w:r>
      <w:proofErr w:type="spellStart"/>
      <w:r w:rsidR="009E3CE0" w:rsidRPr="005C4DBA">
        <w:rPr>
          <w:rFonts w:ascii="Arial" w:eastAsia="Arial" w:hAnsi="Arial" w:cs="Arial"/>
          <w:sz w:val="20"/>
          <w:szCs w:val="20"/>
        </w:rPr>
        <w:t>present</w:t>
      </w:r>
      <w:proofErr w:type="spellEnd"/>
      <w:r w:rsidR="009E3CE0" w:rsidRPr="005C4DBA">
        <w:rPr>
          <w:rFonts w:ascii="Arial" w:eastAsia="Arial" w:hAnsi="Arial" w:cs="Arial"/>
          <w:sz w:val="20"/>
          <w:szCs w:val="20"/>
        </w:rPr>
        <w:t xml:space="preserve"> in over 90 countries, </w:t>
      </w:r>
      <w:proofErr w:type="spellStart"/>
      <w:r w:rsidR="009E3CE0" w:rsidRPr="005C4DBA">
        <w:rPr>
          <w:rFonts w:ascii="Arial" w:eastAsia="Arial" w:hAnsi="Arial" w:cs="Arial"/>
          <w:sz w:val="20"/>
          <w:szCs w:val="20"/>
        </w:rPr>
        <w:t>ranks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among</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the</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deadliest</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infectious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diseases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globally</w:t>
      </w:r>
      <w:proofErr w:type="spellEnd"/>
      <w:r w:rsidR="009E3CE0" w:rsidRPr="005C4DBA">
        <w:rPr>
          <w:rFonts w:ascii="Arial" w:eastAsia="Arial" w:hAnsi="Arial" w:cs="Arial"/>
          <w:sz w:val="20"/>
          <w:szCs w:val="20"/>
        </w:rPr>
        <w:t xml:space="preserve">. It is </w:t>
      </w:r>
      <w:proofErr w:type="spellStart"/>
      <w:r w:rsidR="009E3CE0" w:rsidRPr="005C4DBA">
        <w:rPr>
          <w:rFonts w:ascii="Arial" w:eastAsia="Arial" w:hAnsi="Arial" w:cs="Arial"/>
          <w:sz w:val="20"/>
          <w:szCs w:val="20"/>
        </w:rPr>
        <w:t>caused</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by</w:t>
      </w:r>
      <w:proofErr w:type="spellEnd"/>
      <w:r w:rsidR="009E3CE0" w:rsidRPr="005C4DBA">
        <w:rPr>
          <w:rFonts w:ascii="Arial" w:eastAsia="Arial" w:hAnsi="Arial" w:cs="Arial"/>
          <w:sz w:val="20"/>
          <w:szCs w:val="20"/>
        </w:rPr>
        <w:t xml:space="preserve"> parasites </w:t>
      </w:r>
      <w:proofErr w:type="spellStart"/>
      <w:r w:rsidR="009E3CE0" w:rsidRPr="005C4DBA">
        <w:rPr>
          <w:rFonts w:ascii="Arial" w:eastAsia="Arial" w:hAnsi="Arial" w:cs="Arial"/>
          <w:sz w:val="20"/>
          <w:szCs w:val="20"/>
        </w:rPr>
        <w:t>of</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the</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i/>
          <w:iCs/>
          <w:sz w:val="20"/>
          <w:szCs w:val="20"/>
        </w:rPr>
        <w:t>Plasmodium</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genus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and</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transmitted</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through</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the</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bites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of</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female</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i/>
          <w:iCs/>
          <w:sz w:val="20"/>
          <w:szCs w:val="20"/>
        </w:rPr>
        <w:t>Anopheles</w:t>
      </w:r>
      <w:proofErr w:type="spellEnd"/>
      <w:r w:rsidR="009E3CE0" w:rsidRPr="005C4DBA">
        <w:rPr>
          <w:rFonts w:ascii="Arial" w:eastAsia="Arial" w:hAnsi="Arial" w:cs="Arial"/>
          <w:sz w:val="20"/>
          <w:szCs w:val="20"/>
        </w:rPr>
        <w:t xml:space="preserve"> </w:t>
      </w:r>
      <w:proofErr w:type="spellStart"/>
      <w:r w:rsidR="009E3CE0" w:rsidRPr="005C4DBA">
        <w:rPr>
          <w:rFonts w:ascii="Arial" w:eastAsia="Arial" w:hAnsi="Arial" w:cs="Arial"/>
          <w:sz w:val="20"/>
          <w:szCs w:val="20"/>
        </w:rPr>
        <w:t>mosquitoes</w:t>
      </w:r>
      <w:proofErr w:type="spellEnd"/>
      <w:r w:rsidR="009E3CE0" w:rsidRPr="005C4DBA">
        <w:rPr>
          <w:rFonts w:ascii="Arial" w:eastAsia="Arial" w:hAnsi="Arial" w:cs="Arial"/>
          <w:sz w:val="20"/>
          <w:szCs w:val="20"/>
        </w:rPr>
        <w:t>.</w:t>
      </w:r>
      <w:r w:rsidR="009E3CE0" w:rsidRPr="00580765">
        <w:rPr>
          <w:rFonts w:ascii="Arial" w:eastAsia="Arial" w:hAnsi="Arial" w:cs="Arial"/>
          <w:sz w:val="20"/>
          <w:szCs w:val="20"/>
          <w:lang w:val="en-US"/>
        </w:rPr>
        <w:t xml:space="preserve"> The most recent epidemiological data (WHO)</w:t>
      </w:r>
      <w:r w:rsidR="009E3CE0">
        <w:rPr>
          <w:rFonts w:ascii="Arial" w:eastAsia="Arial" w:hAnsi="Arial" w:cs="Arial"/>
          <w:sz w:val="20"/>
          <w:szCs w:val="20"/>
          <w:lang w:val="en-US"/>
        </w:rPr>
        <w:t>,</w:t>
      </w:r>
      <w:r w:rsidR="009E3CE0" w:rsidRPr="00580765">
        <w:rPr>
          <w:rFonts w:ascii="Arial" w:eastAsia="Arial" w:hAnsi="Arial" w:cs="Arial"/>
          <w:sz w:val="20"/>
          <w:szCs w:val="20"/>
          <w:lang w:val="en-US"/>
        </w:rPr>
        <w:t xml:space="preserve"> estimate that in 2021 there were approximately 247 million cases of malaria worldwide, with more than 619,000 deaths. The search for new compounds with </w:t>
      </w:r>
      <w:proofErr w:type="spellStart"/>
      <w:r w:rsidR="009E3CE0" w:rsidRPr="00580765">
        <w:rPr>
          <w:rFonts w:ascii="Arial" w:eastAsia="Arial" w:hAnsi="Arial" w:cs="Arial"/>
          <w:sz w:val="20"/>
          <w:szCs w:val="20"/>
          <w:lang w:val="en-US"/>
        </w:rPr>
        <w:t>antimalarial</w:t>
      </w:r>
      <w:proofErr w:type="spellEnd"/>
      <w:r w:rsidR="009E3CE0" w:rsidRPr="00580765">
        <w:rPr>
          <w:rFonts w:ascii="Arial" w:eastAsia="Arial" w:hAnsi="Arial" w:cs="Arial"/>
          <w:sz w:val="20"/>
          <w:szCs w:val="20"/>
          <w:lang w:val="en-US"/>
        </w:rPr>
        <w:t xml:space="preserve"> activity is urgent, as resistance to the classic drugs used for treatment has already been described in countries where the disease is endemic. Melatonin is a hormone with an </w:t>
      </w:r>
      <w:proofErr w:type="spellStart"/>
      <w:r w:rsidR="009E3CE0" w:rsidRPr="00580765">
        <w:rPr>
          <w:rFonts w:ascii="Arial" w:eastAsia="Arial" w:hAnsi="Arial" w:cs="Arial"/>
          <w:sz w:val="20"/>
          <w:szCs w:val="20"/>
          <w:lang w:val="en-US"/>
        </w:rPr>
        <w:t>indole</w:t>
      </w:r>
      <w:proofErr w:type="spellEnd"/>
      <w:r w:rsidR="009E3CE0" w:rsidRPr="00580765">
        <w:rPr>
          <w:rFonts w:ascii="Arial" w:eastAsia="Arial" w:hAnsi="Arial" w:cs="Arial"/>
          <w:sz w:val="20"/>
          <w:szCs w:val="20"/>
          <w:lang w:val="en-US"/>
        </w:rPr>
        <w:t xml:space="preserve"> structure that plays a central role in controlling the replication of the parasite that causes malaria and stabilizing </w:t>
      </w:r>
      <w:proofErr w:type="spellStart"/>
      <w:r w:rsidR="009E3CE0" w:rsidRPr="00580765">
        <w:rPr>
          <w:rFonts w:ascii="Arial" w:eastAsia="Arial" w:hAnsi="Arial" w:cs="Arial"/>
          <w:sz w:val="20"/>
          <w:szCs w:val="20"/>
          <w:lang w:val="en-US"/>
        </w:rPr>
        <w:t>parasitemia</w:t>
      </w:r>
      <w:proofErr w:type="spellEnd"/>
      <w:r w:rsidR="009E3CE0" w:rsidRPr="00580765">
        <w:rPr>
          <w:rFonts w:ascii="Arial" w:eastAsia="Arial" w:hAnsi="Arial" w:cs="Arial"/>
          <w:sz w:val="20"/>
          <w:szCs w:val="20"/>
          <w:lang w:val="en-US"/>
        </w:rPr>
        <w:t xml:space="preserve">. Blocking the pathway of this hormone may contribute to the discovery of new </w:t>
      </w:r>
      <w:proofErr w:type="spellStart"/>
      <w:r w:rsidR="009E3CE0" w:rsidRPr="00580765">
        <w:rPr>
          <w:rFonts w:ascii="Arial" w:eastAsia="Arial" w:hAnsi="Arial" w:cs="Arial"/>
          <w:sz w:val="20"/>
          <w:szCs w:val="20"/>
          <w:lang w:val="en-US"/>
        </w:rPr>
        <w:t>antimalarial</w:t>
      </w:r>
      <w:proofErr w:type="spellEnd"/>
      <w:r w:rsidR="009E3CE0" w:rsidRPr="00580765">
        <w:rPr>
          <w:rFonts w:ascii="Arial" w:eastAsia="Arial" w:hAnsi="Arial" w:cs="Arial"/>
          <w:sz w:val="20"/>
          <w:szCs w:val="20"/>
          <w:lang w:val="en-US"/>
        </w:rPr>
        <w:t xml:space="preserve"> drugs. Specific therapy options for this disease also depend on the species of parasite causing the infection. Therefore, it is important to discover new substances that can be used to treat this disease.</w:t>
      </w:r>
      <w:r w:rsidR="009E3CE0">
        <w:rPr>
          <w:rFonts w:ascii="Arial" w:eastAsia="Arial" w:hAnsi="Arial" w:cs="Arial"/>
          <w:sz w:val="20"/>
          <w:szCs w:val="20"/>
          <w:lang w:val="en-US"/>
        </w:rPr>
        <w:t xml:space="preserve"> </w:t>
      </w:r>
      <w:r w:rsidR="009E3CE0" w:rsidRPr="00580765">
        <w:rPr>
          <w:rFonts w:ascii="Arial" w:eastAsia="Arial" w:hAnsi="Arial" w:cs="Arial"/>
          <w:b/>
          <w:sz w:val="20"/>
          <w:szCs w:val="20"/>
          <w:lang w:val="en-US"/>
        </w:rPr>
        <w:t>Objectives</w:t>
      </w:r>
      <w:r w:rsidR="009E3CE0">
        <w:rPr>
          <w:rFonts w:ascii="Arial" w:eastAsia="Arial" w:hAnsi="Arial" w:cs="Arial"/>
          <w:sz w:val="20"/>
          <w:szCs w:val="20"/>
          <w:lang w:val="en-US"/>
        </w:rPr>
        <w:t xml:space="preserve">: </w:t>
      </w:r>
      <w:r w:rsidR="009E3CE0" w:rsidRPr="00580765">
        <w:rPr>
          <w:rFonts w:ascii="Arial" w:eastAsia="Arial" w:hAnsi="Arial" w:cs="Arial"/>
          <w:sz w:val="20"/>
          <w:szCs w:val="20"/>
          <w:lang w:val="en-US"/>
        </w:rPr>
        <w:t xml:space="preserve">This work aimed to </w:t>
      </w:r>
      <w:r w:rsidR="009E3CE0">
        <w:rPr>
          <w:rFonts w:ascii="Arial" w:eastAsia="Arial" w:hAnsi="Arial" w:cs="Arial"/>
          <w:sz w:val="20"/>
          <w:szCs w:val="20"/>
          <w:lang w:val="en-US"/>
        </w:rPr>
        <w:t>synthesize</w:t>
      </w:r>
      <w:r w:rsidR="009E3CE0" w:rsidRPr="00580765">
        <w:rPr>
          <w:rFonts w:ascii="Arial" w:eastAsia="Arial" w:hAnsi="Arial" w:cs="Arial"/>
          <w:sz w:val="20"/>
          <w:szCs w:val="20"/>
          <w:lang w:val="en-US"/>
        </w:rPr>
        <w:t xml:space="preserve"> 1</w:t>
      </w:r>
      <w:r w:rsidR="009E3CE0" w:rsidRPr="00580765">
        <w:rPr>
          <w:rFonts w:ascii="Arial" w:eastAsia="Arial" w:hAnsi="Arial" w:cs="Arial"/>
          <w:i/>
          <w:sz w:val="20"/>
          <w:szCs w:val="20"/>
          <w:lang w:val="en-US"/>
        </w:rPr>
        <w:t>H</w:t>
      </w:r>
      <w:r w:rsidR="009E3CE0" w:rsidRPr="00580765">
        <w:rPr>
          <w:rFonts w:ascii="Arial" w:eastAsia="Arial" w:hAnsi="Arial" w:cs="Arial"/>
          <w:sz w:val="20"/>
          <w:szCs w:val="20"/>
          <w:lang w:val="en-US"/>
        </w:rPr>
        <w:t>-1</w:t>
      </w:r>
      <w:proofErr w:type="gramStart"/>
      <w:r w:rsidR="009E3CE0" w:rsidRPr="00580765">
        <w:rPr>
          <w:rFonts w:ascii="Arial" w:eastAsia="Arial" w:hAnsi="Arial" w:cs="Arial"/>
          <w:sz w:val="20"/>
          <w:szCs w:val="20"/>
          <w:lang w:val="en-US"/>
        </w:rPr>
        <w:t>,2,3</w:t>
      </w:r>
      <w:proofErr w:type="gramEnd"/>
      <w:r w:rsidR="009E3CE0" w:rsidRPr="00580765">
        <w:rPr>
          <w:rFonts w:ascii="Arial" w:eastAsia="Arial" w:hAnsi="Arial" w:cs="Arial"/>
          <w:sz w:val="20"/>
          <w:szCs w:val="20"/>
          <w:lang w:val="en-US"/>
        </w:rPr>
        <w:t xml:space="preserve"> </w:t>
      </w:r>
      <w:proofErr w:type="spellStart"/>
      <w:r w:rsidR="009E3CE0" w:rsidRPr="00580765">
        <w:rPr>
          <w:rFonts w:ascii="Arial" w:eastAsia="Arial" w:hAnsi="Arial" w:cs="Arial"/>
          <w:sz w:val="20"/>
          <w:szCs w:val="20"/>
          <w:lang w:val="en-US"/>
        </w:rPr>
        <w:t>triazole</w:t>
      </w:r>
      <w:proofErr w:type="spellEnd"/>
      <w:r w:rsidR="009E3CE0" w:rsidRPr="00580765">
        <w:rPr>
          <w:rFonts w:ascii="Arial" w:eastAsia="Arial" w:hAnsi="Arial" w:cs="Arial"/>
          <w:sz w:val="20"/>
          <w:szCs w:val="20"/>
          <w:lang w:val="en-US"/>
        </w:rPr>
        <w:t xml:space="preserve"> </w:t>
      </w:r>
      <w:proofErr w:type="spellStart"/>
      <w:r w:rsidR="009E3CE0" w:rsidRPr="00580765">
        <w:rPr>
          <w:rFonts w:ascii="Arial" w:eastAsia="Arial" w:hAnsi="Arial" w:cs="Arial"/>
          <w:sz w:val="20"/>
          <w:szCs w:val="20"/>
          <w:lang w:val="en-US"/>
        </w:rPr>
        <w:t>indole</w:t>
      </w:r>
      <w:proofErr w:type="spellEnd"/>
      <w:r w:rsidR="009E3CE0" w:rsidRPr="00580765">
        <w:rPr>
          <w:rFonts w:ascii="Arial" w:eastAsia="Arial" w:hAnsi="Arial" w:cs="Arial"/>
          <w:sz w:val="20"/>
          <w:szCs w:val="20"/>
          <w:lang w:val="en-US"/>
        </w:rPr>
        <w:t xml:space="preserve"> derivatives that may exhibit </w:t>
      </w:r>
      <w:proofErr w:type="spellStart"/>
      <w:r w:rsidR="009E3CE0" w:rsidRPr="00580765">
        <w:rPr>
          <w:rFonts w:ascii="Arial" w:eastAsia="Arial" w:hAnsi="Arial" w:cs="Arial"/>
          <w:sz w:val="20"/>
          <w:szCs w:val="20"/>
          <w:lang w:val="en-US"/>
        </w:rPr>
        <w:t>antimalarial</w:t>
      </w:r>
      <w:proofErr w:type="spellEnd"/>
      <w:r w:rsidR="009E3CE0" w:rsidRPr="00580765">
        <w:rPr>
          <w:rFonts w:ascii="Arial" w:eastAsia="Arial" w:hAnsi="Arial" w:cs="Arial"/>
          <w:sz w:val="20"/>
          <w:szCs w:val="20"/>
          <w:lang w:val="en-US"/>
        </w:rPr>
        <w:t xml:space="preserve"> activity on the parasite cell cycle, inhibiting growth or causing death of </w:t>
      </w:r>
      <w:r w:rsidR="009E3CE0" w:rsidRPr="00580765">
        <w:rPr>
          <w:rFonts w:ascii="Arial" w:eastAsia="Arial" w:hAnsi="Arial" w:cs="Arial"/>
          <w:i/>
          <w:sz w:val="20"/>
          <w:szCs w:val="20"/>
          <w:lang w:val="en-US"/>
        </w:rPr>
        <w:t xml:space="preserve">Plasmodium </w:t>
      </w:r>
      <w:proofErr w:type="spellStart"/>
      <w:r w:rsidR="009E3CE0" w:rsidRPr="00580765">
        <w:rPr>
          <w:rFonts w:ascii="Arial" w:eastAsia="Arial" w:hAnsi="Arial" w:cs="Arial"/>
          <w:i/>
          <w:sz w:val="20"/>
          <w:szCs w:val="20"/>
          <w:lang w:val="en-US"/>
        </w:rPr>
        <w:t>falciparum</w:t>
      </w:r>
      <w:proofErr w:type="spellEnd"/>
      <w:r w:rsidR="009E3CE0" w:rsidRPr="00580765">
        <w:rPr>
          <w:rFonts w:ascii="Arial" w:eastAsia="Arial" w:hAnsi="Arial" w:cs="Arial"/>
          <w:sz w:val="20"/>
          <w:szCs w:val="20"/>
          <w:lang w:val="en-US"/>
        </w:rPr>
        <w:t>.</w:t>
      </w:r>
      <w:r w:rsidR="009E3CE0">
        <w:rPr>
          <w:rFonts w:ascii="Arial" w:eastAsia="Arial" w:hAnsi="Arial" w:cs="Arial"/>
          <w:sz w:val="20"/>
          <w:szCs w:val="20"/>
          <w:lang w:val="en-US"/>
        </w:rPr>
        <w:t xml:space="preserve"> </w:t>
      </w:r>
      <w:r w:rsidR="009E3CE0">
        <w:rPr>
          <w:rFonts w:ascii="Arial" w:eastAsia="Arial" w:hAnsi="Arial" w:cs="Arial"/>
          <w:b/>
          <w:sz w:val="20"/>
          <w:szCs w:val="20"/>
          <w:lang w:val="en-US"/>
        </w:rPr>
        <w:t>M</w:t>
      </w:r>
      <w:r w:rsidR="009E3CE0" w:rsidRPr="00580765">
        <w:rPr>
          <w:rFonts w:ascii="Arial" w:eastAsia="Arial" w:hAnsi="Arial" w:cs="Arial"/>
          <w:b/>
          <w:sz w:val="20"/>
          <w:szCs w:val="20"/>
          <w:lang w:val="en-US"/>
        </w:rPr>
        <w:t>ethods</w:t>
      </w:r>
      <w:r w:rsidR="009E3CE0">
        <w:rPr>
          <w:rFonts w:ascii="Arial" w:eastAsia="Arial" w:hAnsi="Arial" w:cs="Arial"/>
          <w:sz w:val="20"/>
          <w:szCs w:val="20"/>
          <w:lang w:val="en-US"/>
        </w:rPr>
        <w:t xml:space="preserve">: </w:t>
      </w:r>
      <w:r w:rsidR="009E3CE0" w:rsidRPr="00857A0D">
        <w:rPr>
          <w:rFonts w:ascii="Arial" w:eastAsia="Arial" w:hAnsi="Arial" w:cs="Arial"/>
          <w:sz w:val="20"/>
          <w:szCs w:val="20"/>
          <w:lang w:val="en-US"/>
        </w:rPr>
        <w:t>Several novel molecules containing in their structure, heterocyclic rings 1</w:t>
      </w:r>
      <w:r w:rsidR="009E3CE0" w:rsidRPr="00857A0D">
        <w:rPr>
          <w:rFonts w:ascii="Arial" w:eastAsia="Arial" w:hAnsi="Arial" w:cs="Arial"/>
          <w:i/>
          <w:sz w:val="20"/>
          <w:szCs w:val="20"/>
          <w:lang w:val="en-US"/>
        </w:rPr>
        <w:t>H</w:t>
      </w:r>
      <w:r w:rsidR="009E3CE0" w:rsidRPr="00857A0D">
        <w:rPr>
          <w:rFonts w:ascii="Arial" w:eastAsia="Arial" w:hAnsi="Arial" w:cs="Arial"/>
          <w:sz w:val="20"/>
          <w:szCs w:val="20"/>
          <w:lang w:val="en-US"/>
        </w:rPr>
        <w:t xml:space="preserve">-1,2,3-triazole and benzene ring with different </w:t>
      </w:r>
      <w:proofErr w:type="spellStart"/>
      <w:r w:rsidR="009E3CE0" w:rsidRPr="00857A0D">
        <w:rPr>
          <w:rFonts w:ascii="Arial" w:eastAsia="Arial" w:hAnsi="Arial" w:cs="Arial"/>
          <w:sz w:val="20"/>
          <w:szCs w:val="20"/>
          <w:lang w:val="en-US"/>
        </w:rPr>
        <w:t>substituents</w:t>
      </w:r>
      <w:proofErr w:type="spellEnd"/>
      <w:r w:rsidR="009E3CE0" w:rsidRPr="00857A0D">
        <w:rPr>
          <w:rFonts w:ascii="Arial" w:eastAsia="Arial" w:hAnsi="Arial" w:cs="Arial"/>
          <w:sz w:val="20"/>
          <w:szCs w:val="20"/>
          <w:lang w:val="en-US"/>
        </w:rPr>
        <w:t xml:space="preserve"> were designed and synthesized in this work by means of the </w:t>
      </w:r>
      <w:proofErr w:type="spellStart"/>
      <w:r w:rsidR="009E3CE0" w:rsidRPr="00857A0D">
        <w:rPr>
          <w:rFonts w:ascii="Arial" w:eastAsia="Arial" w:hAnsi="Arial" w:cs="Arial"/>
          <w:i/>
          <w:sz w:val="20"/>
          <w:szCs w:val="20"/>
          <w:lang w:val="en-US"/>
        </w:rPr>
        <w:t>CuAAC</w:t>
      </w:r>
      <w:proofErr w:type="spellEnd"/>
      <w:r w:rsidR="009E3CE0" w:rsidRPr="00857A0D">
        <w:rPr>
          <w:rFonts w:ascii="Arial" w:eastAsia="Arial" w:hAnsi="Arial" w:cs="Arial"/>
          <w:sz w:val="20"/>
          <w:szCs w:val="20"/>
          <w:lang w:val="en-US"/>
        </w:rPr>
        <w:t xml:space="preserve"> “click chemistry” reaction catalyzed by copper (I). In the synthesis step, the melatonin precursor was subjected to the alkylation reaction to form the respective terminal </w:t>
      </w:r>
      <w:proofErr w:type="spellStart"/>
      <w:r w:rsidR="009E3CE0" w:rsidRPr="00857A0D">
        <w:rPr>
          <w:rFonts w:ascii="Arial" w:eastAsia="Arial" w:hAnsi="Arial" w:cs="Arial"/>
          <w:sz w:val="20"/>
          <w:szCs w:val="20"/>
          <w:lang w:val="en-US"/>
        </w:rPr>
        <w:t>alkyne</w:t>
      </w:r>
      <w:proofErr w:type="spellEnd"/>
      <w:r w:rsidR="009E3CE0" w:rsidRPr="00857A0D">
        <w:rPr>
          <w:rFonts w:ascii="Arial" w:eastAsia="Arial" w:hAnsi="Arial" w:cs="Arial"/>
          <w:sz w:val="20"/>
          <w:szCs w:val="20"/>
          <w:lang w:val="en-US"/>
        </w:rPr>
        <w:t xml:space="preserve"> intermediate. Subsequently, this intermediate was treated with different aromatic </w:t>
      </w:r>
      <w:proofErr w:type="spellStart"/>
      <w:r w:rsidR="009E3CE0" w:rsidRPr="00857A0D">
        <w:rPr>
          <w:rFonts w:ascii="Arial" w:eastAsia="Arial" w:hAnsi="Arial" w:cs="Arial"/>
          <w:sz w:val="20"/>
          <w:szCs w:val="20"/>
          <w:lang w:val="en-US"/>
        </w:rPr>
        <w:t>azidocompounds</w:t>
      </w:r>
      <w:proofErr w:type="spellEnd"/>
      <w:r w:rsidR="009E3CE0" w:rsidRPr="00857A0D">
        <w:rPr>
          <w:rFonts w:ascii="Arial" w:eastAsia="Arial" w:hAnsi="Arial" w:cs="Arial"/>
          <w:sz w:val="20"/>
          <w:szCs w:val="20"/>
          <w:lang w:val="en-US"/>
        </w:rPr>
        <w:t xml:space="preserve"> to form the respective </w:t>
      </w:r>
      <w:proofErr w:type="spellStart"/>
      <w:r w:rsidR="009E3CE0" w:rsidRPr="00857A0D">
        <w:rPr>
          <w:rFonts w:ascii="Arial" w:eastAsia="Arial" w:hAnsi="Arial" w:cs="Arial"/>
          <w:sz w:val="20"/>
          <w:szCs w:val="20"/>
          <w:lang w:val="en-US"/>
        </w:rPr>
        <w:t>triazole</w:t>
      </w:r>
      <w:proofErr w:type="spellEnd"/>
      <w:r w:rsidR="009E3CE0" w:rsidRPr="00857A0D">
        <w:rPr>
          <w:rFonts w:ascii="Arial" w:eastAsia="Arial" w:hAnsi="Arial" w:cs="Arial"/>
          <w:sz w:val="20"/>
          <w:szCs w:val="20"/>
          <w:lang w:val="en-US"/>
        </w:rPr>
        <w:t xml:space="preserve"> products derived from melatonin. </w:t>
      </w:r>
      <w:proofErr w:type="spellStart"/>
      <w:r w:rsidR="009E3CE0" w:rsidRPr="00857A0D">
        <w:rPr>
          <w:rFonts w:ascii="Arial" w:eastAsia="Arial" w:hAnsi="Arial" w:cs="Arial"/>
          <w:sz w:val="20"/>
          <w:szCs w:val="20"/>
          <w:lang w:val="en-US"/>
        </w:rPr>
        <w:t>Tryptamine</w:t>
      </w:r>
      <w:proofErr w:type="spellEnd"/>
      <w:r w:rsidR="009E3CE0" w:rsidRPr="00857A0D">
        <w:rPr>
          <w:rFonts w:ascii="Arial" w:eastAsia="Arial" w:hAnsi="Arial" w:cs="Arial"/>
          <w:sz w:val="20"/>
          <w:szCs w:val="20"/>
          <w:lang w:val="en-US"/>
        </w:rPr>
        <w:t xml:space="preserve">, a congener of melatonin, was also used as a precursor in the formation of the </w:t>
      </w:r>
      <w:proofErr w:type="spellStart"/>
      <w:r w:rsidR="009E3CE0" w:rsidRPr="00857A0D">
        <w:rPr>
          <w:rFonts w:ascii="Arial" w:eastAsia="Arial" w:hAnsi="Arial" w:cs="Arial"/>
          <w:sz w:val="20"/>
          <w:szCs w:val="20"/>
          <w:lang w:val="en-US"/>
        </w:rPr>
        <w:t>triazole</w:t>
      </w:r>
      <w:proofErr w:type="spellEnd"/>
      <w:r w:rsidR="009E3CE0" w:rsidRPr="00857A0D">
        <w:rPr>
          <w:rFonts w:ascii="Arial" w:eastAsia="Arial" w:hAnsi="Arial" w:cs="Arial"/>
          <w:sz w:val="20"/>
          <w:szCs w:val="20"/>
          <w:lang w:val="en-US"/>
        </w:rPr>
        <w:t xml:space="preserve"> sulfonamide compounds of this series.</w:t>
      </w:r>
      <w:r w:rsidR="009E3CE0">
        <w:rPr>
          <w:rFonts w:ascii="Arial" w:eastAsia="Arial" w:hAnsi="Arial" w:cs="Arial"/>
          <w:sz w:val="20"/>
          <w:szCs w:val="20"/>
          <w:lang w:val="en-US"/>
        </w:rPr>
        <w:t xml:space="preserve"> </w:t>
      </w:r>
      <w:r w:rsidR="009E3CE0" w:rsidRPr="00857A0D">
        <w:rPr>
          <w:rFonts w:ascii="Arial" w:eastAsia="Arial" w:hAnsi="Arial" w:cs="Arial"/>
          <w:sz w:val="20"/>
          <w:szCs w:val="20"/>
          <w:lang w:val="en-US"/>
        </w:rPr>
        <w:t xml:space="preserve">The structural characterization of the obtained products was performed by infrared spectroscopic techniques and nuclear magnetic resonance of </w:t>
      </w:r>
      <w:r w:rsidR="009E3CE0" w:rsidRPr="00857A0D">
        <w:rPr>
          <w:rFonts w:ascii="Arial" w:eastAsia="Arial" w:hAnsi="Arial" w:cs="Arial"/>
          <w:sz w:val="20"/>
          <w:szCs w:val="20"/>
          <w:vertAlign w:val="superscript"/>
          <w:lang w:val="en-US"/>
        </w:rPr>
        <w:t>13</w:t>
      </w:r>
      <w:r w:rsidR="009E3CE0" w:rsidRPr="00857A0D">
        <w:rPr>
          <w:rFonts w:ascii="Arial" w:eastAsia="Arial" w:hAnsi="Arial" w:cs="Arial"/>
          <w:sz w:val="20"/>
          <w:szCs w:val="20"/>
          <w:lang w:val="en-US"/>
        </w:rPr>
        <w:t xml:space="preserve">C and </w:t>
      </w:r>
      <w:r w:rsidR="009E3CE0" w:rsidRPr="00857A0D">
        <w:rPr>
          <w:rFonts w:ascii="Arial" w:eastAsia="Arial" w:hAnsi="Arial" w:cs="Arial"/>
          <w:sz w:val="20"/>
          <w:szCs w:val="20"/>
          <w:vertAlign w:val="superscript"/>
          <w:lang w:val="en-US"/>
        </w:rPr>
        <w:t>1</w:t>
      </w:r>
      <w:r w:rsidR="009E3CE0" w:rsidRPr="00857A0D">
        <w:rPr>
          <w:rFonts w:ascii="Arial" w:eastAsia="Arial" w:hAnsi="Arial" w:cs="Arial"/>
          <w:sz w:val="20"/>
          <w:szCs w:val="20"/>
          <w:lang w:val="en-US"/>
        </w:rPr>
        <w:t>H isotopes.</w:t>
      </w:r>
      <w:r w:rsidR="009E3CE0">
        <w:rPr>
          <w:rFonts w:ascii="Arial" w:eastAsia="Arial" w:hAnsi="Arial" w:cs="Arial"/>
          <w:sz w:val="20"/>
          <w:szCs w:val="20"/>
          <w:lang w:val="en-US"/>
        </w:rPr>
        <w:t xml:space="preserve"> </w:t>
      </w:r>
      <w:r w:rsidR="009E3CE0">
        <w:rPr>
          <w:rFonts w:ascii="Arial" w:eastAsia="Arial" w:hAnsi="Arial" w:cs="Arial"/>
          <w:b/>
          <w:sz w:val="20"/>
          <w:szCs w:val="20"/>
          <w:lang w:val="en-US"/>
        </w:rPr>
        <w:t>R</w:t>
      </w:r>
      <w:r w:rsidR="009E3CE0" w:rsidRPr="00857A0D">
        <w:rPr>
          <w:rFonts w:ascii="Arial" w:eastAsia="Arial" w:hAnsi="Arial" w:cs="Arial"/>
          <w:b/>
          <w:sz w:val="20"/>
          <w:szCs w:val="20"/>
          <w:lang w:val="en-US"/>
        </w:rPr>
        <w:t>esults and discussion</w:t>
      </w:r>
      <w:r w:rsidR="009E3CE0">
        <w:rPr>
          <w:rFonts w:ascii="Arial" w:eastAsia="Arial" w:hAnsi="Arial" w:cs="Arial"/>
          <w:sz w:val="20"/>
          <w:szCs w:val="20"/>
          <w:lang w:val="en-US"/>
        </w:rPr>
        <w:t xml:space="preserve">: </w:t>
      </w:r>
      <w:r w:rsidR="009E3CE0" w:rsidRPr="000054CE">
        <w:rPr>
          <w:rFonts w:ascii="Arial" w:eastAsia="Arial" w:hAnsi="Arial" w:cs="Arial"/>
          <w:sz w:val="20"/>
          <w:szCs w:val="20"/>
          <w:lang w:val="en-US"/>
        </w:rPr>
        <w:t xml:space="preserve">The novel products </w:t>
      </w:r>
      <w:r w:rsidR="000054CE" w:rsidRPr="000054CE">
        <w:rPr>
          <w:rFonts w:ascii="Arial" w:eastAsia="Arial" w:hAnsi="Arial" w:cs="Arial"/>
          <w:sz w:val="20"/>
          <w:szCs w:val="20"/>
          <w:lang w:val="en-US"/>
        </w:rPr>
        <w:t xml:space="preserve">derived from melatonin and </w:t>
      </w:r>
      <w:proofErr w:type="spellStart"/>
      <w:r w:rsidR="000054CE" w:rsidRPr="000054CE">
        <w:rPr>
          <w:rFonts w:ascii="Arial" w:eastAsia="Arial" w:hAnsi="Arial" w:cs="Arial"/>
          <w:sz w:val="20"/>
          <w:szCs w:val="20"/>
          <w:lang w:val="en-US"/>
        </w:rPr>
        <w:t>tryptamine</w:t>
      </w:r>
      <w:proofErr w:type="spellEnd"/>
      <w:r w:rsidR="009E3CE0">
        <w:rPr>
          <w:rFonts w:ascii="Arial" w:eastAsia="Arial" w:hAnsi="Arial" w:cs="Arial"/>
          <w:sz w:val="20"/>
          <w:szCs w:val="20"/>
          <w:lang w:val="en-US"/>
        </w:rPr>
        <w:t xml:space="preserve"> were obtained</w:t>
      </w:r>
      <w:r w:rsidR="000054CE" w:rsidRPr="000054CE">
        <w:rPr>
          <w:rFonts w:ascii="Arial" w:eastAsia="Arial" w:hAnsi="Arial" w:cs="Arial"/>
          <w:sz w:val="20"/>
          <w:szCs w:val="20"/>
          <w:lang w:val="en-US"/>
        </w:rPr>
        <w:t xml:space="preserve"> and characterized with their respective melting points and yields ranging from 58-91%. The "click chemistry" methodology proved to be simple, easy and efficient for obtaining 1</w:t>
      </w:r>
      <w:r w:rsidR="000054CE" w:rsidRPr="000054CE">
        <w:rPr>
          <w:rFonts w:ascii="Arial" w:eastAsia="Arial" w:hAnsi="Arial" w:cs="Arial"/>
          <w:i/>
          <w:sz w:val="20"/>
          <w:szCs w:val="20"/>
          <w:lang w:val="en-US"/>
        </w:rPr>
        <w:t>H</w:t>
      </w:r>
      <w:r w:rsidR="000054CE" w:rsidRPr="000054CE">
        <w:rPr>
          <w:rFonts w:ascii="Arial" w:eastAsia="Arial" w:hAnsi="Arial" w:cs="Arial"/>
          <w:sz w:val="20"/>
          <w:szCs w:val="20"/>
          <w:lang w:val="en-US"/>
        </w:rPr>
        <w:t>-1</w:t>
      </w:r>
      <w:proofErr w:type="gramStart"/>
      <w:r w:rsidR="000054CE" w:rsidRPr="000054CE">
        <w:rPr>
          <w:rFonts w:ascii="Arial" w:eastAsia="Arial" w:hAnsi="Arial" w:cs="Arial"/>
          <w:sz w:val="20"/>
          <w:szCs w:val="20"/>
          <w:lang w:val="en-US"/>
        </w:rPr>
        <w:t>,2,3</w:t>
      </w:r>
      <w:proofErr w:type="gramEnd"/>
      <w:r w:rsidR="000054CE" w:rsidRPr="000054CE">
        <w:rPr>
          <w:rFonts w:ascii="Arial" w:eastAsia="Arial" w:hAnsi="Arial" w:cs="Arial"/>
          <w:sz w:val="20"/>
          <w:szCs w:val="20"/>
          <w:lang w:val="en-US"/>
        </w:rPr>
        <w:t xml:space="preserve">-triazole products with high purity and </w:t>
      </w:r>
      <w:proofErr w:type="spellStart"/>
      <w:r w:rsidR="000054CE" w:rsidRPr="000054CE">
        <w:rPr>
          <w:rFonts w:ascii="Arial" w:eastAsia="Arial" w:hAnsi="Arial" w:cs="Arial"/>
          <w:sz w:val="20"/>
          <w:szCs w:val="20"/>
          <w:lang w:val="en-US"/>
        </w:rPr>
        <w:t>stereospecificity</w:t>
      </w:r>
      <w:proofErr w:type="spellEnd"/>
      <w:r w:rsidR="000054CE" w:rsidRPr="000054CE">
        <w:rPr>
          <w:rFonts w:ascii="Arial" w:eastAsia="Arial" w:hAnsi="Arial" w:cs="Arial"/>
          <w:sz w:val="20"/>
          <w:szCs w:val="20"/>
          <w:lang w:val="en-US"/>
        </w:rPr>
        <w:t xml:space="preserve">. </w:t>
      </w:r>
      <w:proofErr w:type="spellStart"/>
      <w:r w:rsidR="009E3CE0" w:rsidRPr="002E3CB4">
        <w:rPr>
          <w:rFonts w:ascii="Arial" w:eastAsia="Arial" w:hAnsi="Arial" w:cs="Arial"/>
          <w:sz w:val="20"/>
          <w:szCs w:val="20"/>
        </w:rPr>
        <w:t>The</w:t>
      </w:r>
      <w:proofErr w:type="spellEnd"/>
      <w:r w:rsidR="009E3CE0" w:rsidRPr="002E3CB4">
        <w:rPr>
          <w:rFonts w:ascii="Arial" w:eastAsia="Arial" w:hAnsi="Arial" w:cs="Arial"/>
          <w:sz w:val="20"/>
          <w:szCs w:val="20"/>
        </w:rPr>
        <w:t xml:space="preserve"> NMR </w:t>
      </w:r>
      <w:proofErr w:type="spellStart"/>
      <w:r w:rsidR="009E3CE0" w:rsidRPr="002E3CB4">
        <w:rPr>
          <w:rFonts w:ascii="Arial" w:eastAsia="Arial" w:hAnsi="Arial" w:cs="Arial"/>
          <w:sz w:val="20"/>
          <w:szCs w:val="20"/>
        </w:rPr>
        <w:t>and</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infrared</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spectra</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enabled</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the</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unequivocal</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identification</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of</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the</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obtained</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molecules</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confirming</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the</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success</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of</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the</w:t>
      </w:r>
      <w:proofErr w:type="spellEnd"/>
      <w:r w:rsidR="009E3CE0" w:rsidRPr="002E3CB4">
        <w:rPr>
          <w:rFonts w:ascii="Arial" w:eastAsia="Arial" w:hAnsi="Arial" w:cs="Arial"/>
          <w:sz w:val="20"/>
          <w:szCs w:val="20"/>
        </w:rPr>
        <w:t xml:space="preserve"> </w:t>
      </w:r>
      <w:proofErr w:type="spellStart"/>
      <w:r w:rsidR="009E3CE0" w:rsidRPr="002E3CB4">
        <w:rPr>
          <w:rFonts w:ascii="Arial" w:eastAsia="Arial" w:hAnsi="Arial" w:cs="Arial"/>
          <w:sz w:val="20"/>
          <w:szCs w:val="20"/>
        </w:rPr>
        <w:t>synthesis</w:t>
      </w:r>
      <w:proofErr w:type="spellEnd"/>
      <w:r w:rsidR="009E3CE0">
        <w:rPr>
          <w:rFonts w:ascii="Arial" w:eastAsia="Arial" w:hAnsi="Arial" w:cs="Arial"/>
          <w:sz w:val="20"/>
          <w:szCs w:val="20"/>
        </w:rPr>
        <w:t>.</w:t>
      </w:r>
      <w:r w:rsidR="009E3CE0">
        <w:rPr>
          <w:rFonts w:ascii="Arial" w:eastAsia="Arial" w:hAnsi="Arial" w:cs="Arial"/>
          <w:sz w:val="20"/>
          <w:szCs w:val="20"/>
        </w:rPr>
        <w:t xml:space="preserve"> </w:t>
      </w:r>
      <w:r w:rsidR="009E3CE0">
        <w:rPr>
          <w:rFonts w:ascii="Arial" w:eastAsia="Arial" w:hAnsi="Arial" w:cs="Arial"/>
          <w:b/>
          <w:sz w:val="20"/>
          <w:szCs w:val="20"/>
          <w:lang w:val="en-US"/>
        </w:rPr>
        <w:t>C</w:t>
      </w:r>
      <w:r w:rsidR="009E3CE0" w:rsidRPr="0064494A">
        <w:rPr>
          <w:rFonts w:ascii="Arial" w:eastAsia="Arial" w:hAnsi="Arial" w:cs="Arial"/>
          <w:b/>
          <w:sz w:val="20"/>
          <w:szCs w:val="20"/>
          <w:lang w:val="en-US"/>
        </w:rPr>
        <w:t>onclusion</w:t>
      </w:r>
      <w:r w:rsidR="009E3CE0" w:rsidRPr="0064494A">
        <w:rPr>
          <w:rFonts w:ascii="Arial" w:eastAsia="Arial" w:hAnsi="Arial" w:cs="Arial"/>
          <w:sz w:val="20"/>
          <w:szCs w:val="20"/>
          <w:lang w:val="en-US"/>
        </w:rPr>
        <w:t>:</w:t>
      </w:r>
      <w:r w:rsidR="009E3CE0">
        <w:rPr>
          <w:rFonts w:ascii="Arial" w:eastAsia="Arial" w:hAnsi="Arial" w:cs="Arial"/>
          <w:b/>
          <w:sz w:val="20"/>
          <w:szCs w:val="20"/>
          <w:lang w:val="en-US"/>
        </w:rPr>
        <w:t xml:space="preserve"> </w:t>
      </w:r>
      <w:r w:rsidR="009E3CE0" w:rsidRPr="0064494A">
        <w:rPr>
          <w:rFonts w:ascii="Arial" w:eastAsia="Arial" w:hAnsi="Arial" w:cs="Arial"/>
          <w:sz w:val="20"/>
          <w:szCs w:val="20"/>
          <w:lang w:val="en-US"/>
        </w:rPr>
        <w:t xml:space="preserve">Innovative synthetic strategies have effectively enabled the efficient preparation in good yields of diverse </w:t>
      </w:r>
      <w:proofErr w:type="spellStart"/>
      <w:r w:rsidR="009E3CE0" w:rsidRPr="0064494A">
        <w:rPr>
          <w:rFonts w:ascii="Arial" w:eastAsia="Arial" w:hAnsi="Arial" w:cs="Arial"/>
          <w:sz w:val="20"/>
          <w:szCs w:val="20"/>
          <w:lang w:val="en-US"/>
        </w:rPr>
        <w:t>triazole</w:t>
      </w:r>
      <w:proofErr w:type="spellEnd"/>
      <w:r w:rsidR="009E3CE0" w:rsidRPr="0064494A">
        <w:rPr>
          <w:rFonts w:ascii="Arial" w:eastAsia="Arial" w:hAnsi="Arial" w:cs="Arial"/>
          <w:sz w:val="20"/>
          <w:szCs w:val="20"/>
          <w:lang w:val="en-US"/>
        </w:rPr>
        <w:t xml:space="preserve"> derivatives from melatonin and </w:t>
      </w:r>
      <w:proofErr w:type="spellStart"/>
      <w:r w:rsidR="009E3CE0" w:rsidRPr="0064494A">
        <w:rPr>
          <w:rFonts w:ascii="Arial" w:eastAsia="Arial" w:hAnsi="Arial" w:cs="Arial"/>
          <w:sz w:val="20"/>
          <w:szCs w:val="20"/>
          <w:lang w:val="en-US"/>
        </w:rPr>
        <w:t>tryptamine</w:t>
      </w:r>
      <w:proofErr w:type="spellEnd"/>
      <w:r w:rsidR="009E3CE0" w:rsidRPr="0064494A">
        <w:rPr>
          <w:rFonts w:ascii="Arial" w:eastAsia="Arial" w:hAnsi="Arial" w:cs="Arial"/>
          <w:sz w:val="20"/>
          <w:szCs w:val="20"/>
          <w:lang w:val="en-US"/>
        </w:rPr>
        <w:t xml:space="preserve"> precursors, demonstrating the versatility and applicability of the </w:t>
      </w:r>
      <w:proofErr w:type="spellStart"/>
      <w:r w:rsidR="009E3CE0" w:rsidRPr="0064494A">
        <w:rPr>
          <w:rFonts w:ascii="Arial" w:eastAsia="Arial" w:hAnsi="Arial" w:cs="Arial"/>
          <w:i/>
          <w:sz w:val="20"/>
          <w:szCs w:val="20"/>
          <w:lang w:val="en-US"/>
        </w:rPr>
        <w:t>CuAAC</w:t>
      </w:r>
      <w:proofErr w:type="spellEnd"/>
      <w:r w:rsidR="009E3CE0" w:rsidRPr="0064494A">
        <w:rPr>
          <w:rFonts w:ascii="Arial" w:eastAsia="Arial" w:hAnsi="Arial" w:cs="Arial"/>
          <w:sz w:val="20"/>
          <w:szCs w:val="20"/>
          <w:lang w:val="en-US"/>
        </w:rPr>
        <w:t xml:space="preserve"> “click chemistry” approach in the synthesis of biologically relevant compounds. The structural diversity achieved in this work paves the way for future investigations into their biological activities, particularly in the context of </w:t>
      </w:r>
      <w:proofErr w:type="spellStart"/>
      <w:r w:rsidR="009E3CE0" w:rsidRPr="0064494A">
        <w:rPr>
          <w:rFonts w:ascii="Arial" w:eastAsia="Arial" w:hAnsi="Arial" w:cs="Arial"/>
          <w:sz w:val="20"/>
          <w:szCs w:val="20"/>
          <w:lang w:val="en-US"/>
        </w:rPr>
        <w:t>antimalarial</w:t>
      </w:r>
      <w:proofErr w:type="spellEnd"/>
      <w:r w:rsidR="009E3CE0" w:rsidRPr="0064494A">
        <w:rPr>
          <w:rFonts w:ascii="Arial" w:eastAsia="Arial" w:hAnsi="Arial" w:cs="Arial"/>
          <w:sz w:val="20"/>
          <w:szCs w:val="20"/>
          <w:lang w:val="en-US"/>
        </w:rPr>
        <w:t xml:space="preserve"> drug discovery.</w:t>
      </w:r>
    </w:p>
    <w:p w:rsidR="008056F0" w:rsidRPr="0064494A" w:rsidRDefault="0042674E" w:rsidP="0064494A">
      <w:pPr>
        <w:tabs>
          <w:tab w:val="left" w:pos="1500"/>
        </w:tabs>
        <w:jc w:val="center"/>
        <w:rPr>
          <w:rFonts w:ascii="Arial" w:eastAsia="Arial" w:hAnsi="Arial" w:cs="Arial"/>
          <w:sz w:val="20"/>
          <w:szCs w:val="20"/>
          <w:lang w:val="en-US"/>
        </w:rPr>
      </w:pPr>
      <w:r>
        <w:object w:dxaOrig="8539" w:dyaOrig="3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38.75pt" o:ole="">
            <v:imagedata r:id="rId8" o:title=""/>
          </v:shape>
          <o:OLEObject Type="Embed" ProgID="ChemDraw.Document.6.0" ShapeID="_x0000_i1025" DrawAspect="Content" ObjectID="_1790506057" r:id="rId9"/>
        </w:object>
      </w:r>
    </w:p>
    <w:sectPr w:rsidR="008056F0" w:rsidRPr="0064494A" w:rsidSect="00770E41">
      <w:footerReference w:type="default" r:id="rId10"/>
      <w:pgSz w:w="11906" w:h="16838"/>
      <w:pgMar w:top="1134" w:right="1701" w:bottom="426" w:left="1701" w:header="708" w:footer="4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86D" w:rsidRDefault="0087386D" w:rsidP="00A30AF6">
      <w:pPr>
        <w:spacing w:after="0" w:line="240" w:lineRule="auto"/>
      </w:pPr>
      <w:r>
        <w:separator/>
      </w:r>
    </w:p>
  </w:endnote>
  <w:endnote w:type="continuationSeparator" w:id="0">
    <w:p w:rsidR="0087386D" w:rsidRDefault="0087386D" w:rsidP="00A30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86D" w:rsidRDefault="0087386D" w:rsidP="00A30AF6">
      <w:pPr>
        <w:spacing w:after="0" w:line="240" w:lineRule="auto"/>
      </w:pPr>
      <w:r>
        <w:separator/>
      </w:r>
    </w:p>
  </w:footnote>
  <w:footnote w:type="continuationSeparator" w:id="0">
    <w:p w:rsidR="0087386D" w:rsidRDefault="0087386D" w:rsidP="00A30A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A30AF6"/>
    <w:rsid w:val="000054CE"/>
    <w:rsid w:val="00026B23"/>
    <w:rsid w:val="000C4415"/>
    <w:rsid w:val="0024322D"/>
    <w:rsid w:val="002B0EA9"/>
    <w:rsid w:val="00332E55"/>
    <w:rsid w:val="003E30F0"/>
    <w:rsid w:val="003F3DD5"/>
    <w:rsid w:val="0042674E"/>
    <w:rsid w:val="004D64D1"/>
    <w:rsid w:val="004F14D7"/>
    <w:rsid w:val="00501425"/>
    <w:rsid w:val="0052727F"/>
    <w:rsid w:val="00580765"/>
    <w:rsid w:val="005C18D4"/>
    <w:rsid w:val="0064494A"/>
    <w:rsid w:val="00682232"/>
    <w:rsid w:val="00770E41"/>
    <w:rsid w:val="007903C1"/>
    <w:rsid w:val="00792E11"/>
    <w:rsid w:val="008028E3"/>
    <w:rsid w:val="008056F0"/>
    <w:rsid w:val="008120CE"/>
    <w:rsid w:val="00821C88"/>
    <w:rsid w:val="00857A0D"/>
    <w:rsid w:val="008625E4"/>
    <w:rsid w:val="0087386D"/>
    <w:rsid w:val="00917A50"/>
    <w:rsid w:val="00936C7A"/>
    <w:rsid w:val="009612E4"/>
    <w:rsid w:val="009E3CE0"/>
    <w:rsid w:val="00A30AF6"/>
    <w:rsid w:val="00B600EB"/>
    <w:rsid w:val="00BB0246"/>
    <w:rsid w:val="00C0646B"/>
    <w:rsid w:val="00CA47FB"/>
    <w:rsid w:val="00DC5E51"/>
    <w:rsid w:val="00EE6DFE"/>
    <w:rsid w:val="00F36892"/>
    <w:rsid w:val="00F72D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88"/>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customStyle="1" w:styleId="UnresolvedMention">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Lamark.i@ufrn.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554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monteiro</dc:creator>
  <cp:lastModifiedBy>Prof Jairo</cp:lastModifiedBy>
  <cp:revision>5</cp:revision>
  <dcterms:created xsi:type="dcterms:W3CDTF">2024-10-14T12:15:00Z</dcterms:created>
  <dcterms:modified xsi:type="dcterms:W3CDTF">2024-10-15T15:45:00Z</dcterms:modified>
</cp:coreProperties>
</file>