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CE42A" w14:textId="4EB7FFA3" w:rsidR="004071DD" w:rsidRPr="004071DD" w:rsidRDefault="004071DD" w:rsidP="004071DD">
      <w:pPr>
        <w:spacing w:line="360" w:lineRule="auto"/>
        <w:rPr>
          <w:sz w:val="24"/>
          <w:szCs w:val="24"/>
        </w:rPr>
      </w:pPr>
    </w:p>
    <w:p w14:paraId="07383E7F" w14:textId="61AEC3D1" w:rsidR="00DB1935" w:rsidRDefault="00DB1935" w:rsidP="00DB1935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4729904D" w14:textId="77777777" w:rsidR="009140D1" w:rsidRPr="008E391C" w:rsidRDefault="009140D1" w:rsidP="00DB1935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4C418486" w14:textId="7B4F0147" w:rsidR="008E391C" w:rsidRPr="008E391C" w:rsidRDefault="00E3007F" w:rsidP="008E39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FARMACOGENÉ</w:t>
      </w:r>
      <w:r w:rsidR="008E391C" w:rsidRPr="008E391C">
        <w:rPr>
          <w:b/>
          <w:sz w:val="24"/>
          <w:szCs w:val="24"/>
        </w:rPr>
        <w:t>TIC</w:t>
      </w:r>
      <w:r w:rsidR="00C70F23">
        <w:rPr>
          <w:b/>
          <w:sz w:val="24"/>
          <w:szCs w:val="24"/>
        </w:rPr>
        <w:t>A E ONCOLOGIA: PERSONALIZAÇÃO EM</w:t>
      </w:r>
      <w:r w:rsidR="008E391C" w:rsidRPr="008E391C">
        <w:rPr>
          <w:b/>
          <w:sz w:val="24"/>
          <w:szCs w:val="24"/>
        </w:rPr>
        <w:t xml:space="preserve"> TRATAMENTO</w:t>
      </w:r>
      <w:r w:rsidR="00C70F23">
        <w:rPr>
          <w:b/>
          <w:sz w:val="24"/>
          <w:szCs w:val="24"/>
        </w:rPr>
        <w:t>S</w:t>
      </w:r>
      <w:r w:rsidR="008E391C" w:rsidRPr="008E391C">
        <w:rPr>
          <w:b/>
          <w:sz w:val="24"/>
          <w:szCs w:val="24"/>
        </w:rPr>
        <w:t xml:space="preserve"> ONCOLÓGICO </w:t>
      </w:r>
      <w:r w:rsidR="00C70F23">
        <w:rPr>
          <w:b/>
          <w:sz w:val="24"/>
          <w:szCs w:val="24"/>
        </w:rPr>
        <w:t xml:space="preserve">COM BASE </w:t>
      </w:r>
      <w:r w:rsidR="008E391C" w:rsidRPr="008E391C">
        <w:rPr>
          <w:b/>
          <w:sz w:val="24"/>
          <w:szCs w:val="24"/>
        </w:rPr>
        <w:t>EM MUTAÇÕES TUMORAIS</w:t>
      </w:r>
    </w:p>
    <w:p w14:paraId="3438DE56" w14:textId="566DC593" w:rsidR="00DB1935" w:rsidRPr="00A72088" w:rsidRDefault="00DB1935" w:rsidP="00DB1935">
      <w:pPr>
        <w:spacing w:line="360" w:lineRule="auto"/>
        <w:jc w:val="center"/>
      </w:pPr>
    </w:p>
    <w:p w14:paraId="2CB6A081" w14:textId="77777777" w:rsidR="00DB1935" w:rsidRDefault="00DB1935" w:rsidP="004071DD">
      <w:pPr>
        <w:tabs>
          <w:tab w:val="left" w:pos="1540"/>
        </w:tabs>
        <w:spacing w:line="360" w:lineRule="auto"/>
        <w:ind w:left="-360"/>
        <w:jc w:val="right"/>
        <w:rPr>
          <w:rFonts w:eastAsia="Times New Roman"/>
          <w:sz w:val="24"/>
          <w:szCs w:val="24"/>
        </w:rPr>
      </w:pPr>
    </w:p>
    <w:p w14:paraId="271E8EAA" w14:textId="62615BD2" w:rsidR="004071DD" w:rsidRPr="004071DD" w:rsidRDefault="008E391C" w:rsidP="004071DD">
      <w:pPr>
        <w:tabs>
          <w:tab w:val="left" w:pos="1540"/>
        </w:tabs>
        <w:spacing w:line="360" w:lineRule="auto"/>
        <w:ind w:left="-360"/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Francisco Adalberto Da Rocha Filho</w:t>
      </w:r>
      <w:r w:rsidR="004071DD" w:rsidRPr="004071DD">
        <w:rPr>
          <w:rFonts w:eastAsia="Times New Roman"/>
          <w:sz w:val="24"/>
          <w:szCs w:val="24"/>
        </w:rPr>
        <w:t>:</w:t>
      </w:r>
      <w:r w:rsidR="00F33874">
        <w:rPr>
          <w:rStyle w:val="Refdenotaderodap"/>
          <w:rFonts w:eastAsia="Times New Roman"/>
          <w:sz w:val="24"/>
          <w:szCs w:val="24"/>
        </w:rPr>
        <w:footnoteReference w:id="1"/>
      </w:r>
    </w:p>
    <w:p w14:paraId="6F219C3B" w14:textId="668D13B3" w:rsidR="004071DD" w:rsidRPr="004071DD" w:rsidRDefault="008E391C" w:rsidP="004071DD">
      <w:pPr>
        <w:tabs>
          <w:tab w:val="left" w:pos="2060"/>
        </w:tabs>
        <w:spacing w:line="360" w:lineRule="auto"/>
        <w:ind w:left="-360"/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Erick Patrick Da Silva Sousa</w:t>
      </w:r>
      <w:r w:rsidR="004071DD" w:rsidRPr="004071DD">
        <w:rPr>
          <w:rFonts w:eastAsia="Times New Roman"/>
          <w:sz w:val="24"/>
          <w:szCs w:val="24"/>
        </w:rPr>
        <w:t>:</w:t>
      </w:r>
      <w:r w:rsidR="001056F2">
        <w:rPr>
          <w:rFonts w:eastAsia="Times New Roman"/>
          <w:sz w:val="24"/>
          <w:szCs w:val="24"/>
          <w:vertAlign w:val="superscript"/>
        </w:rPr>
        <w:t>1</w:t>
      </w:r>
    </w:p>
    <w:p w14:paraId="43C6EE22" w14:textId="45CD43F8" w:rsidR="004071DD" w:rsidRPr="004071DD" w:rsidRDefault="008E391C" w:rsidP="004071DD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Francis</w:t>
      </w:r>
      <w:r w:rsidR="00E3007F">
        <w:rPr>
          <w:rFonts w:eastAsia="Times New Roman"/>
          <w:sz w:val="24"/>
          <w:szCs w:val="24"/>
        </w:rPr>
        <w:t>co Rafael Da Silva</w:t>
      </w:r>
      <w:r w:rsidR="004071DD" w:rsidRPr="004071DD">
        <w:rPr>
          <w:rFonts w:eastAsia="Times New Roman"/>
          <w:sz w:val="24"/>
          <w:szCs w:val="24"/>
        </w:rPr>
        <w:t>:</w:t>
      </w:r>
      <w:r w:rsidR="001056F2">
        <w:rPr>
          <w:rFonts w:eastAsia="Times New Roman"/>
          <w:sz w:val="24"/>
          <w:szCs w:val="24"/>
          <w:vertAlign w:val="superscript"/>
        </w:rPr>
        <w:t>1</w:t>
      </w:r>
    </w:p>
    <w:p w14:paraId="6AF28F2C" w14:textId="7A344F76" w:rsidR="004071DD" w:rsidRPr="004071DD" w:rsidRDefault="008E391C" w:rsidP="004071DD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Messias </w:t>
      </w:r>
      <w:r w:rsidR="00E3007F">
        <w:rPr>
          <w:rFonts w:eastAsia="Times New Roman"/>
          <w:sz w:val="24"/>
          <w:szCs w:val="24"/>
        </w:rPr>
        <w:t>De Carvalho B</w:t>
      </w:r>
      <w:r>
        <w:rPr>
          <w:rFonts w:eastAsia="Times New Roman"/>
          <w:sz w:val="24"/>
          <w:szCs w:val="24"/>
        </w:rPr>
        <w:t>orges</w:t>
      </w:r>
      <w:r w:rsidR="004071DD" w:rsidRPr="004071DD">
        <w:rPr>
          <w:rFonts w:eastAsia="Times New Roman"/>
          <w:sz w:val="24"/>
          <w:szCs w:val="24"/>
        </w:rPr>
        <w:t>:</w:t>
      </w:r>
      <w:r w:rsidR="001056F2">
        <w:rPr>
          <w:rFonts w:eastAsia="Times New Roman"/>
          <w:sz w:val="24"/>
          <w:szCs w:val="24"/>
          <w:vertAlign w:val="superscript"/>
        </w:rPr>
        <w:t>1</w:t>
      </w:r>
    </w:p>
    <w:p w14:paraId="59291068" w14:textId="29B312EC" w:rsidR="004071DD" w:rsidRPr="008E391C" w:rsidRDefault="00E3007F" w:rsidP="008E391C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</w:t>
      </w:r>
      <w:r w:rsidR="008E391C">
        <w:rPr>
          <w:rFonts w:eastAsia="Times New Roman"/>
          <w:sz w:val="24"/>
          <w:szCs w:val="24"/>
        </w:rPr>
        <w:t>amila</w:t>
      </w:r>
      <w:r>
        <w:rPr>
          <w:rFonts w:eastAsia="Times New Roman"/>
          <w:sz w:val="24"/>
          <w:szCs w:val="24"/>
        </w:rPr>
        <w:t xml:space="preserve"> F</w:t>
      </w:r>
      <w:r w:rsidR="008E391C">
        <w:rPr>
          <w:rFonts w:eastAsia="Times New Roman"/>
          <w:sz w:val="24"/>
          <w:szCs w:val="24"/>
        </w:rPr>
        <w:t xml:space="preserve">ortes </w:t>
      </w:r>
      <w:r>
        <w:rPr>
          <w:rFonts w:eastAsia="Times New Roman"/>
          <w:sz w:val="24"/>
          <w:szCs w:val="24"/>
        </w:rPr>
        <w:t>M</w:t>
      </w:r>
      <w:r w:rsidR="008D50FC">
        <w:rPr>
          <w:rFonts w:eastAsia="Times New Roman"/>
          <w:sz w:val="24"/>
          <w:szCs w:val="24"/>
        </w:rPr>
        <w:t>agalhã</w:t>
      </w:r>
      <w:r w:rsidR="008E391C">
        <w:rPr>
          <w:rFonts w:eastAsia="Times New Roman"/>
          <w:sz w:val="24"/>
          <w:szCs w:val="24"/>
        </w:rPr>
        <w:t xml:space="preserve">es </w:t>
      </w:r>
      <w:r>
        <w:rPr>
          <w:rFonts w:eastAsia="Times New Roman"/>
          <w:sz w:val="24"/>
          <w:szCs w:val="24"/>
        </w:rPr>
        <w:t>Castelo B</w:t>
      </w:r>
      <w:r w:rsidR="008E391C">
        <w:rPr>
          <w:rFonts w:eastAsia="Times New Roman"/>
          <w:sz w:val="24"/>
          <w:szCs w:val="24"/>
        </w:rPr>
        <w:t>ranco</w:t>
      </w:r>
      <w:r w:rsidR="004071DD" w:rsidRPr="004071DD">
        <w:rPr>
          <w:rFonts w:eastAsia="Times New Roman"/>
          <w:sz w:val="24"/>
          <w:szCs w:val="24"/>
        </w:rPr>
        <w:t>:</w:t>
      </w:r>
      <w:r w:rsidR="008E391C" w:rsidRPr="008E391C">
        <w:rPr>
          <w:rFonts w:eastAsia="Times New Roman"/>
          <w:sz w:val="24"/>
          <w:szCs w:val="24"/>
          <w:vertAlign w:val="superscript"/>
        </w:rPr>
        <w:t>2</w:t>
      </w:r>
    </w:p>
    <w:p w14:paraId="2B6831DA" w14:textId="77777777" w:rsidR="009140D1" w:rsidRPr="004071DD" w:rsidRDefault="009140D1" w:rsidP="009140D1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sz w:val="24"/>
          <w:szCs w:val="24"/>
        </w:rPr>
      </w:pPr>
    </w:p>
    <w:p w14:paraId="711CF01E" w14:textId="13D7D5F8" w:rsidR="004071DD" w:rsidRDefault="004071DD" w:rsidP="004071DD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 w:rsidRPr="004071DD">
        <w:rPr>
          <w:rFonts w:eastAsia="Times New Roman"/>
          <w:b/>
          <w:bCs/>
          <w:sz w:val="24"/>
          <w:szCs w:val="24"/>
        </w:rPr>
        <w:t>RESUMO</w:t>
      </w:r>
    </w:p>
    <w:p w14:paraId="5A384C48" w14:textId="77777777" w:rsidR="00E3007F" w:rsidRPr="004071DD" w:rsidRDefault="00E3007F" w:rsidP="004071DD">
      <w:pPr>
        <w:spacing w:line="360" w:lineRule="auto"/>
        <w:jc w:val="center"/>
        <w:rPr>
          <w:sz w:val="24"/>
          <w:szCs w:val="24"/>
        </w:rPr>
      </w:pPr>
    </w:p>
    <w:p w14:paraId="551A9EFC" w14:textId="3EEBA358" w:rsidR="00A90AAF" w:rsidRDefault="003E705C" w:rsidP="00A90AAF">
      <w:pPr>
        <w:jc w:val="both"/>
        <w:rPr>
          <w:rFonts w:eastAsia="Times New Roman"/>
          <w:sz w:val="24"/>
          <w:szCs w:val="24"/>
        </w:rPr>
      </w:pPr>
      <w:r w:rsidRPr="008C3DCF">
        <w:rPr>
          <w:rFonts w:eastAsia="Times New Roman"/>
          <w:sz w:val="24"/>
          <w:szCs w:val="24"/>
        </w:rPr>
        <w:t xml:space="preserve">A </w:t>
      </w:r>
      <w:proofErr w:type="spellStart"/>
      <w:r w:rsidRPr="008C3DCF">
        <w:rPr>
          <w:rFonts w:eastAsia="Times New Roman"/>
          <w:sz w:val="24"/>
          <w:szCs w:val="24"/>
        </w:rPr>
        <w:t>farmacogenética</w:t>
      </w:r>
      <w:proofErr w:type="spellEnd"/>
      <w:r w:rsidRPr="008C3DCF">
        <w:rPr>
          <w:rFonts w:eastAsia="Times New Roman"/>
          <w:sz w:val="24"/>
          <w:szCs w:val="24"/>
        </w:rPr>
        <w:t xml:space="preserve"> aplicada à oncologia permite a personalização do tratamento, ajustando terapias de acordo com mutações tumorais e variações genéticas individuais. Essa abordagem visa reduzir efeitos adversos e aumentar a eficácia, superando protocolos padronizados que não consideram a heterogeneidade molecular dos tumores.</w:t>
      </w:r>
      <w:r>
        <w:rPr>
          <w:rFonts w:eastAsia="Times New Roman"/>
          <w:sz w:val="24"/>
          <w:szCs w:val="24"/>
        </w:rPr>
        <w:t xml:space="preserve"> </w:t>
      </w:r>
      <w:r w:rsidRPr="008C3DCF">
        <w:rPr>
          <w:rFonts w:eastAsia="Times New Roman"/>
          <w:sz w:val="24"/>
          <w:szCs w:val="24"/>
        </w:rPr>
        <w:t xml:space="preserve">Genes como </w:t>
      </w:r>
      <w:r w:rsidRPr="00E3007F">
        <w:rPr>
          <w:rFonts w:eastAsia="Times New Roman"/>
          <w:bCs/>
          <w:sz w:val="24"/>
          <w:szCs w:val="24"/>
        </w:rPr>
        <w:t>DPYD</w:t>
      </w:r>
      <w:r w:rsidRPr="008C3DCF">
        <w:rPr>
          <w:rFonts w:eastAsia="Times New Roman"/>
          <w:sz w:val="24"/>
          <w:szCs w:val="24"/>
        </w:rPr>
        <w:t xml:space="preserve"> e </w:t>
      </w:r>
      <w:r w:rsidRPr="00E3007F">
        <w:rPr>
          <w:rFonts w:eastAsia="Times New Roman"/>
          <w:bCs/>
          <w:sz w:val="24"/>
          <w:szCs w:val="24"/>
        </w:rPr>
        <w:t>UGT1A1</w:t>
      </w:r>
      <w:r w:rsidR="00CA2DB1">
        <w:rPr>
          <w:rFonts w:eastAsia="Times New Roman"/>
          <w:sz w:val="24"/>
          <w:szCs w:val="24"/>
        </w:rPr>
        <w:t xml:space="preserve"> tê</w:t>
      </w:r>
      <w:r w:rsidRPr="008C3DCF">
        <w:rPr>
          <w:rFonts w:eastAsia="Times New Roman"/>
          <w:sz w:val="24"/>
          <w:szCs w:val="24"/>
        </w:rPr>
        <w:t xml:space="preserve">m papel crítico no metabolismo de quimioterápicos, como </w:t>
      </w:r>
      <w:proofErr w:type="spellStart"/>
      <w:r w:rsidRPr="008C3DCF">
        <w:rPr>
          <w:rFonts w:eastAsia="Times New Roman"/>
          <w:sz w:val="24"/>
          <w:szCs w:val="24"/>
        </w:rPr>
        <w:t>fluoropirimidinas</w:t>
      </w:r>
      <w:proofErr w:type="spellEnd"/>
      <w:r w:rsidRPr="008C3DCF">
        <w:rPr>
          <w:rFonts w:eastAsia="Times New Roman"/>
          <w:sz w:val="24"/>
          <w:szCs w:val="24"/>
        </w:rPr>
        <w:t xml:space="preserve"> e </w:t>
      </w:r>
      <w:proofErr w:type="spellStart"/>
      <w:r w:rsidRPr="008C3DCF">
        <w:rPr>
          <w:rFonts w:eastAsia="Times New Roman"/>
          <w:sz w:val="24"/>
          <w:szCs w:val="24"/>
        </w:rPr>
        <w:t>irinotecano</w:t>
      </w:r>
      <w:proofErr w:type="spellEnd"/>
      <w:r w:rsidRPr="008C3DCF">
        <w:rPr>
          <w:rFonts w:eastAsia="Times New Roman"/>
          <w:sz w:val="24"/>
          <w:szCs w:val="24"/>
        </w:rPr>
        <w:t>, estando associados a risco de toxicidade grave. Testes genéticos prévios permitem ajustar doses, escolher terapias alternativas e otimizar a segurança do paciente, aumentando a sobrevida e reduzindo custos hospitalares. Estudos clínicos e de implementação demonstram benefícios concretos dessa prática em diferentes contextos populacionais.</w:t>
      </w:r>
      <w:r>
        <w:rPr>
          <w:rFonts w:eastAsia="Times New Roman"/>
          <w:sz w:val="24"/>
          <w:szCs w:val="24"/>
        </w:rPr>
        <w:t xml:space="preserve"> </w:t>
      </w:r>
      <w:r w:rsidRPr="008C3DCF">
        <w:rPr>
          <w:rFonts w:eastAsia="Times New Roman"/>
          <w:sz w:val="24"/>
          <w:szCs w:val="24"/>
        </w:rPr>
        <w:t xml:space="preserve">Além disso, a integração da </w:t>
      </w:r>
      <w:proofErr w:type="spellStart"/>
      <w:r w:rsidRPr="008C3DCF">
        <w:rPr>
          <w:rFonts w:eastAsia="Times New Roman"/>
          <w:sz w:val="24"/>
          <w:szCs w:val="24"/>
        </w:rPr>
        <w:t>farmacogenética</w:t>
      </w:r>
      <w:proofErr w:type="spellEnd"/>
      <w:r w:rsidRPr="008C3DCF">
        <w:rPr>
          <w:rFonts w:eastAsia="Times New Roman"/>
          <w:sz w:val="24"/>
          <w:szCs w:val="24"/>
        </w:rPr>
        <w:t xml:space="preserve"> com </w:t>
      </w:r>
      <w:r w:rsidRPr="00A90AAF">
        <w:rPr>
          <w:rFonts w:eastAsia="Times New Roman"/>
          <w:bCs/>
          <w:sz w:val="24"/>
          <w:szCs w:val="24"/>
        </w:rPr>
        <w:t>aprendizado de máquina</w:t>
      </w:r>
      <w:r w:rsidRPr="008C3DCF">
        <w:rPr>
          <w:rFonts w:eastAsia="Times New Roman"/>
          <w:sz w:val="24"/>
          <w:szCs w:val="24"/>
        </w:rPr>
        <w:t xml:space="preserve"> e análises </w:t>
      </w:r>
      <w:proofErr w:type="spellStart"/>
      <w:r w:rsidRPr="00A90AAF">
        <w:rPr>
          <w:rFonts w:eastAsia="Times New Roman"/>
          <w:bCs/>
          <w:sz w:val="24"/>
          <w:szCs w:val="24"/>
        </w:rPr>
        <w:t>multiômicas</w:t>
      </w:r>
      <w:proofErr w:type="spellEnd"/>
      <w:r w:rsidRPr="008C3DCF">
        <w:rPr>
          <w:rFonts w:eastAsia="Times New Roman"/>
          <w:sz w:val="24"/>
          <w:szCs w:val="24"/>
        </w:rPr>
        <w:t xml:space="preserve"> possibilita criar modelos preditivos de resposta ao tratamento e risco de efeitos adversos, consolidando o conceito de medicina personalizada. Contudo, desafios como custos elevados, infraestrutura limitada e desigualdade de acesso dificultam a aplicação ampla desses testes. A inclusão de diferentes populações genéticas é essencial para garantir equidade na oncologia de precisão.</w:t>
      </w:r>
      <w:r>
        <w:rPr>
          <w:rFonts w:eastAsia="Times New Roman"/>
          <w:sz w:val="24"/>
          <w:szCs w:val="24"/>
        </w:rPr>
        <w:t xml:space="preserve"> </w:t>
      </w:r>
      <w:r w:rsidRPr="008C3DCF">
        <w:rPr>
          <w:rFonts w:eastAsia="Times New Roman"/>
          <w:sz w:val="24"/>
          <w:szCs w:val="24"/>
        </w:rPr>
        <w:t xml:space="preserve">A colaboração interdisciplinar entre oncologistas, farmacêuticos e geneticistas é fundamental para implementar protocolos </w:t>
      </w:r>
      <w:proofErr w:type="spellStart"/>
      <w:r w:rsidRPr="008C3DCF">
        <w:rPr>
          <w:rFonts w:eastAsia="Times New Roman"/>
          <w:sz w:val="24"/>
          <w:szCs w:val="24"/>
        </w:rPr>
        <w:t>farmacogenéticos</w:t>
      </w:r>
      <w:proofErr w:type="spellEnd"/>
      <w:r w:rsidRPr="008C3DCF">
        <w:rPr>
          <w:rFonts w:eastAsia="Times New Roman"/>
          <w:sz w:val="24"/>
          <w:szCs w:val="24"/>
        </w:rPr>
        <w:t xml:space="preserve"> eficientes. A personalização terapêutica baseada em </w:t>
      </w:r>
    </w:p>
    <w:p w14:paraId="5A5BD9E5" w14:textId="77777777" w:rsidR="00C70F23" w:rsidRDefault="003E705C" w:rsidP="00C70F23">
      <w:pPr>
        <w:jc w:val="both"/>
        <w:rPr>
          <w:rFonts w:eastAsia="Times New Roman"/>
          <w:sz w:val="24"/>
          <w:szCs w:val="24"/>
        </w:rPr>
      </w:pPr>
      <w:proofErr w:type="gramStart"/>
      <w:r w:rsidRPr="008C3DCF">
        <w:rPr>
          <w:rFonts w:eastAsia="Times New Roman"/>
          <w:sz w:val="24"/>
          <w:szCs w:val="24"/>
        </w:rPr>
        <w:t>mutações</w:t>
      </w:r>
      <w:proofErr w:type="gramEnd"/>
      <w:r w:rsidRPr="008C3DCF">
        <w:rPr>
          <w:rFonts w:eastAsia="Times New Roman"/>
          <w:sz w:val="24"/>
          <w:szCs w:val="24"/>
        </w:rPr>
        <w:t xml:space="preserve"> tumorais representa um avanço promissor, capaz de transformar o manejo clínico do câncer, oferecendo maior segurança, eficácia e justiça no cuidado oncológico.</w:t>
      </w:r>
    </w:p>
    <w:p w14:paraId="11C3A197" w14:textId="77777777" w:rsidR="00C32451" w:rsidRDefault="00C32451" w:rsidP="00C70F23">
      <w:pPr>
        <w:jc w:val="both"/>
        <w:rPr>
          <w:rFonts w:eastAsia="Times New Roman"/>
          <w:b/>
          <w:bCs/>
          <w:sz w:val="24"/>
          <w:szCs w:val="24"/>
        </w:rPr>
      </w:pPr>
    </w:p>
    <w:p w14:paraId="7D9A6485" w14:textId="2DCFA397" w:rsidR="00C70F23" w:rsidRPr="008C3DCF" w:rsidRDefault="00C70F23" w:rsidP="00C70F23">
      <w:pPr>
        <w:jc w:val="both"/>
        <w:rPr>
          <w:rFonts w:eastAsia="Times New Roman"/>
          <w:sz w:val="24"/>
          <w:szCs w:val="24"/>
        </w:rPr>
      </w:pPr>
      <w:r w:rsidRPr="004071DD">
        <w:rPr>
          <w:rFonts w:eastAsia="Times New Roman"/>
          <w:b/>
          <w:bCs/>
          <w:sz w:val="24"/>
          <w:szCs w:val="24"/>
        </w:rPr>
        <w:t>Palavras-chave</w:t>
      </w:r>
      <w:r>
        <w:rPr>
          <w:rFonts w:eastAsia="Times New Roman"/>
          <w:b/>
          <w:bCs/>
          <w:sz w:val="24"/>
          <w:szCs w:val="24"/>
        </w:rPr>
        <w:t>:</w:t>
      </w:r>
      <w:r w:rsidRPr="008C3DCF">
        <w:rPr>
          <w:rFonts w:eastAsia="Times New Roman"/>
          <w:sz w:val="24"/>
          <w:szCs w:val="24"/>
        </w:rPr>
        <w:t xml:space="preserve"> </w:t>
      </w:r>
      <w:bookmarkStart w:id="0" w:name="_GoBack"/>
      <w:proofErr w:type="spellStart"/>
      <w:r w:rsidRPr="008C3DCF">
        <w:rPr>
          <w:rFonts w:eastAsia="Times New Roman"/>
          <w:sz w:val="24"/>
          <w:szCs w:val="24"/>
        </w:rPr>
        <w:t>farmacogenética</w:t>
      </w:r>
      <w:proofErr w:type="spellEnd"/>
      <w:r w:rsidRPr="008C3DCF">
        <w:rPr>
          <w:rFonts w:eastAsia="Times New Roman"/>
          <w:sz w:val="24"/>
          <w:szCs w:val="24"/>
        </w:rPr>
        <w:t xml:space="preserve">. </w:t>
      </w:r>
      <w:proofErr w:type="gramStart"/>
      <w:r w:rsidRPr="008C3DCF">
        <w:rPr>
          <w:rFonts w:eastAsia="Times New Roman"/>
          <w:sz w:val="24"/>
          <w:szCs w:val="24"/>
        </w:rPr>
        <w:t>oncologia</w:t>
      </w:r>
      <w:proofErr w:type="gramEnd"/>
      <w:r w:rsidRPr="008C3DCF">
        <w:rPr>
          <w:rFonts w:eastAsia="Times New Roman"/>
          <w:sz w:val="24"/>
          <w:szCs w:val="24"/>
        </w:rPr>
        <w:t xml:space="preserve">. </w:t>
      </w:r>
      <w:proofErr w:type="gramStart"/>
      <w:r w:rsidRPr="008C3DCF">
        <w:rPr>
          <w:rFonts w:eastAsia="Times New Roman"/>
          <w:sz w:val="24"/>
          <w:szCs w:val="24"/>
        </w:rPr>
        <w:t>mutações</w:t>
      </w:r>
      <w:proofErr w:type="gramEnd"/>
      <w:r w:rsidRPr="008C3DCF">
        <w:rPr>
          <w:rFonts w:eastAsia="Times New Roman"/>
          <w:sz w:val="24"/>
          <w:szCs w:val="24"/>
        </w:rPr>
        <w:t xml:space="preserve"> tumorais. </w:t>
      </w:r>
      <w:proofErr w:type="gramStart"/>
      <w:r w:rsidRPr="008C3DCF">
        <w:rPr>
          <w:rFonts w:eastAsia="Times New Roman"/>
          <w:sz w:val="24"/>
          <w:szCs w:val="24"/>
        </w:rPr>
        <w:t>medicina</w:t>
      </w:r>
      <w:proofErr w:type="gramEnd"/>
      <w:r w:rsidRPr="008C3DCF">
        <w:rPr>
          <w:rFonts w:eastAsia="Times New Roman"/>
          <w:sz w:val="24"/>
          <w:szCs w:val="24"/>
        </w:rPr>
        <w:t xml:space="preserve"> personalizada. </w:t>
      </w:r>
      <w:proofErr w:type="gramStart"/>
      <w:r w:rsidRPr="008C3DCF">
        <w:rPr>
          <w:rFonts w:eastAsia="Times New Roman"/>
          <w:sz w:val="24"/>
          <w:szCs w:val="24"/>
        </w:rPr>
        <w:t>precisão</w:t>
      </w:r>
      <w:proofErr w:type="gramEnd"/>
      <w:r w:rsidRPr="008C3DCF">
        <w:rPr>
          <w:rFonts w:eastAsia="Times New Roman"/>
          <w:sz w:val="24"/>
          <w:szCs w:val="24"/>
        </w:rPr>
        <w:t xml:space="preserve"> terapêutica.</w:t>
      </w:r>
    </w:p>
    <w:bookmarkEnd w:id="0"/>
    <w:p w14:paraId="4B7C60CD" w14:textId="77777777" w:rsidR="00C70F23" w:rsidRDefault="00C70F23" w:rsidP="00A90AAF">
      <w:pPr>
        <w:jc w:val="both"/>
        <w:rPr>
          <w:rFonts w:eastAsia="Times New Roman"/>
          <w:sz w:val="24"/>
          <w:szCs w:val="24"/>
        </w:rPr>
      </w:pPr>
    </w:p>
    <w:p w14:paraId="3CB7BC9E" w14:textId="6FCBC7B2" w:rsidR="00C70F23" w:rsidRDefault="00C70F23" w:rsidP="00A90AAF">
      <w:pPr>
        <w:jc w:val="both"/>
        <w:rPr>
          <w:rFonts w:eastAsia="Times New Roman"/>
          <w:sz w:val="24"/>
          <w:szCs w:val="24"/>
        </w:rPr>
      </w:pPr>
    </w:p>
    <w:p w14:paraId="19088BA0" w14:textId="26B0C461" w:rsidR="00A90AAF" w:rsidRDefault="00A90AAF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  <w:bookmarkStart w:id="1" w:name="page2"/>
      <w:bookmarkEnd w:id="1"/>
    </w:p>
    <w:p w14:paraId="33568D24" w14:textId="77777777" w:rsidR="00C32451" w:rsidRDefault="00C32451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33B79254" w14:textId="191AC725" w:rsidR="004071DD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  <w:r w:rsidRPr="004071DD">
        <w:rPr>
          <w:rFonts w:eastAsia="Times New Roman"/>
          <w:b/>
          <w:bCs/>
          <w:sz w:val="24"/>
          <w:szCs w:val="24"/>
        </w:rPr>
        <w:t>1 INTRODUÇÃO</w:t>
      </w:r>
    </w:p>
    <w:p w14:paraId="035D5775" w14:textId="2EF0DD46" w:rsidR="008E391C" w:rsidRDefault="008E391C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6BC4BFBD" w14:textId="626426EE" w:rsidR="00C32451" w:rsidRPr="00C32451" w:rsidRDefault="00C32451" w:rsidP="00C32451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  <w:r w:rsidRPr="00C32451">
        <w:rPr>
          <w:rFonts w:eastAsia="Times New Roman"/>
          <w:sz w:val="24"/>
          <w:szCs w:val="24"/>
        </w:rPr>
        <w:t xml:space="preserve">A </w:t>
      </w:r>
      <w:proofErr w:type="spellStart"/>
      <w:r w:rsidRPr="00C32451">
        <w:rPr>
          <w:rFonts w:eastAsia="Times New Roman"/>
          <w:sz w:val="24"/>
          <w:szCs w:val="24"/>
        </w:rPr>
        <w:t>farmacogenômica</w:t>
      </w:r>
      <w:proofErr w:type="spellEnd"/>
      <w:r w:rsidRPr="00C32451">
        <w:rPr>
          <w:rFonts w:eastAsia="Times New Roman"/>
          <w:sz w:val="24"/>
          <w:szCs w:val="24"/>
        </w:rPr>
        <w:t xml:space="preserve"> representa uma das principais bases da medicina personalizada, especialmente na oncologia, em que a heterogeneidade tumoral e a variabilidade genética individual dificultam a padronização terapêutica. Avanços no sequenciamento de nova geração (NGS) permitiram mapear mutações em genes como </w:t>
      </w:r>
      <w:r w:rsidRPr="007D56BE">
        <w:rPr>
          <w:rFonts w:eastAsia="Times New Roman"/>
          <w:bCs/>
          <w:sz w:val="24"/>
          <w:szCs w:val="24"/>
        </w:rPr>
        <w:t>EGFR, KRAS, BRAF</w:t>
      </w:r>
      <w:r w:rsidRPr="007D56BE">
        <w:rPr>
          <w:rFonts w:eastAsia="Times New Roman"/>
          <w:sz w:val="24"/>
          <w:szCs w:val="24"/>
        </w:rPr>
        <w:t xml:space="preserve"> e </w:t>
      </w:r>
      <w:r w:rsidRPr="007D56BE">
        <w:rPr>
          <w:rFonts w:eastAsia="Times New Roman"/>
          <w:bCs/>
          <w:sz w:val="24"/>
          <w:szCs w:val="24"/>
        </w:rPr>
        <w:t>ALK</w:t>
      </w:r>
      <w:r w:rsidRPr="00C32451">
        <w:rPr>
          <w:rFonts w:eastAsia="Times New Roman"/>
          <w:sz w:val="24"/>
          <w:szCs w:val="24"/>
        </w:rPr>
        <w:t xml:space="preserve">, os quais se consolidaram como </w:t>
      </w:r>
      <w:proofErr w:type="spellStart"/>
      <w:r w:rsidRPr="00C32451">
        <w:rPr>
          <w:rFonts w:eastAsia="Times New Roman"/>
          <w:sz w:val="24"/>
          <w:szCs w:val="24"/>
        </w:rPr>
        <w:t>biomarcadores</w:t>
      </w:r>
      <w:proofErr w:type="spellEnd"/>
      <w:r w:rsidRPr="00C32451">
        <w:rPr>
          <w:rFonts w:eastAsia="Times New Roman"/>
          <w:sz w:val="24"/>
          <w:szCs w:val="24"/>
        </w:rPr>
        <w:t xml:space="preserve"> essenciais para direcionar terapias-alvo, proporcionando maior eficácia clínica e melhor tolerabilidade em comparação às quimioterapias convencionais. Paralelamente, variantes germinativas herdadas em genes como </w:t>
      </w:r>
      <w:r w:rsidRPr="007D56BE">
        <w:rPr>
          <w:rFonts w:eastAsia="Times New Roman"/>
          <w:bCs/>
          <w:sz w:val="24"/>
          <w:szCs w:val="24"/>
        </w:rPr>
        <w:t>DPYD, UGT1A1, TPMT</w:t>
      </w:r>
      <w:r w:rsidRPr="00C32451">
        <w:rPr>
          <w:rFonts w:eastAsia="Times New Roman"/>
          <w:sz w:val="24"/>
          <w:szCs w:val="24"/>
        </w:rPr>
        <w:t xml:space="preserve"> e </w:t>
      </w:r>
      <w:r w:rsidRPr="007D56BE">
        <w:rPr>
          <w:rFonts w:eastAsia="Times New Roman"/>
          <w:bCs/>
          <w:sz w:val="24"/>
          <w:szCs w:val="24"/>
        </w:rPr>
        <w:t>CYP2D6</w:t>
      </w:r>
      <w:r w:rsidRPr="00C32451">
        <w:rPr>
          <w:rFonts w:eastAsia="Times New Roman"/>
          <w:sz w:val="24"/>
          <w:szCs w:val="24"/>
        </w:rPr>
        <w:t xml:space="preserve"> influenciam diretamente o metabolismo, a toxicidade e a resposta terapêutica, demonstrando a relevância da integração entre perfil tumoral e genético do paciente na prática da oncol</w:t>
      </w:r>
      <w:r w:rsidR="007D56BE">
        <w:rPr>
          <w:rFonts w:eastAsia="Times New Roman"/>
          <w:sz w:val="24"/>
          <w:szCs w:val="24"/>
        </w:rPr>
        <w:t>ogia de precisão (</w:t>
      </w:r>
      <w:proofErr w:type="spellStart"/>
      <w:r w:rsidR="007D56BE">
        <w:rPr>
          <w:rFonts w:eastAsia="Times New Roman"/>
          <w:sz w:val="24"/>
          <w:szCs w:val="24"/>
        </w:rPr>
        <w:t>L</w:t>
      </w:r>
      <w:r w:rsidR="00685FF2">
        <w:rPr>
          <w:rFonts w:eastAsia="Times New Roman"/>
          <w:sz w:val="24"/>
          <w:szCs w:val="24"/>
        </w:rPr>
        <w:t>eong</w:t>
      </w:r>
      <w:proofErr w:type="spellEnd"/>
      <w:r w:rsidR="007D56BE">
        <w:rPr>
          <w:rFonts w:eastAsia="Times New Roman"/>
          <w:sz w:val="24"/>
          <w:szCs w:val="24"/>
        </w:rPr>
        <w:t xml:space="preserve"> </w:t>
      </w:r>
      <w:r w:rsidR="007D56BE" w:rsidRPr="007D56BE">
        <w:rPr>
          <w:rFonts w:eastAsia="Times New Roman"/>
          <w:i/>
          <w:sz w:val="24"/>
          <w:szCs w:val="24"/>
        </w:rPr>
        <w:t>et al.</w:t>
      </w:r>
      <w:r w:rsidR="007D56BE">
        <w:rPr>
          <w:rFonts w:eastAsia="Times New Roman"/>
          <w:sz w:val="24"/>
          <w:szCs w:val="24"/>
        </w:rPr>
        <w:t xml:space="preserve"> </w:t>
      </w:r>
      <w:r w:rsidRPr="00C32451">
        <w:rPr>
          <w:rFonts w:eastAsia="Times New Roman"/>
          <w:sz w:val="24"/>
          <w:szCs w:val="24"/>
        </w:rPr>
        <w:t>2025).</w:t>
      </w:r>
    </w:p>
    <w:p w14:paraId="75FC9A5C" w14:textId="442C294D" w:rsidR="00C32451" w:rsidRPr="00C32451" w:rsidRDefault="00C32451" w:rsidP="007D56BE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  <w:r w:rsidRPr="00C32451">
        <w:rPr>
          <w:rFonts w:eastAsia="Times New Roman"/>
          <w:sz w:val="24"/>
          <w:szCs w:val="24"/>
        </w:rPr>
        <w:t xml:space="preserve">Estudos recentes reforçam a importância da triagem genética prévia ao uso de quimioterápicos. Em pacientes tratados com </w:t>
      </w:r>
      <w:proofErr w:type="spellStart"/>
      <w:r w:rsidRPr="00C32451">
        <w:rPr>
          <w:rFonts w:eastAsia="Times New Roman"/>
          <w:sz w:val="24"/>
          <w:szCs w:val="24"/>
        </w:rPr>
        <w:t>fluoropirimidinas</w:t>
      </w:r>
      <w:proofErr w:type="spellEnd"/>
      <w:r w:rsidRPr="00C32451">
        <w:rPr>
          <w:rFonts w:eastAsia="Times New Roman"/>
          <w:sz w:val="24"/>
          <w:szCs w:val="24"/>
        </w:rPr>
        <w:t xml:space="preserve">, variantes no </w:t>
      </w:r>
      <w:r w:rsidRPr="007D56BE">
        <w:rPr>
          <w:rFonts w:eastAsia="Times New Roman"/>
          <w:bCs/>
          <w:sz w:val="24"/>
          <w:szCs w:val="24"/>
        </w:rPr>
        <w:t>DPYD</w:t>
      </w:r>
      <w:r w:rsidRPr="00C32451">
        <w:rPr>
          <w:rFonts w:eastAsia="Times New Roman"/>
          <w:sz w:val="24"/>
          <w:szCs w:val="24"/>
        </w:rPr>
        <w:t xml:space="preserve"> estão associadas a risco elevado de toxicidade grave, como </w:t>
      </w:r>
      <w:proofErr w:type="spellStart"/>
      <w:r w:rsidRPr="00C32451">
        <w:rPr>
          <w:rFonts w:eastAsia="Times New Roman"/>
          <w:sz w:val="24"/>
          <w:szCs w:val="24"/>
        </w:rPr>
        <w:t>neutropenia</w:t>
      </w:r>
      <w:proofErr w:type="spellEnd"/>
      <w:r w:rsidRPr="00C32451">
        <w:rPr>
          <w:rFonts w:eastAsia="Times New Roman"/>
          <w:sz w:val="24"/>
          <w:szCs w:val="24"/>
        </w:rPr>
        <w:t xml:space="preserve">, diarreia severa e óbitos. Diretrizes internacionais já recomendam o rastreamento dessas variantes, evidenciando impacto direto na segurança do paciente e na personalização de doses. De forma semelhante, variantes no </w:t>
      </w:r>
      <w:r w:rsidRPr="007D56BE">
        <w:rPr>
          <w:rFonts w:eastAsia="Times New Roman"/>
          <w:bCs/>
          <w:sz w:val="24"/>
          <w:szCs w:val="24"/>
        </w:rPr>
        <w:t>UGT1A1</w:t>
      </w:r>
      <w:r w:rsidRPr="00C32451">
        <w:rPr>
          <w:rFonts w:eastAsia="Times New Roman"/>
          <w:sz w:val="24"/>
          <w:szCs w:val="24"/>
        </w:rPr>
        <w:t xml:space="preserve"> elevam o risco de toxicidade com o </w:t>
      </w:r>
      <w:proofErr w:type="spellStart"/>
      <w:r w:rsidRPr="00C32451">
        <w:rPr>
          <w:rFonts w:eastAsia="Times New Roman"/>
          <w:sz w:val="24"/>
          <w:szCs w:val="24"/>
        </w:rPr>
        <w:t>irinotecano</w:t>
      </w:r>
      <w:proofErr w:type="spellEnd"/>
      <w:r w:rsidRPr="00C32451">
        <w:rPr>
          <w:rFonts w:eastAsia="Times New Roman"/>
          <w:sz w:val="24"/>
          <w:szCs w:val="24"/>
        </w:rPr>
        <w:t>, justificando ajustes posológicos ou substituição terapêutica para evitar</w:t>
      </w:r>
      <w:r w:rsidR="007D56BE">
        <w:rPr>
          <w:rFonts w:eastAsia="Times New Roman"/>
          <w:sz w:val="24"/>
          <w:szCs w:val="24"/>
        </w:rPr>
        <w:t xml:space="preserve"> complicações (</w:t>
      </w:r>
      <w:r w:rsidR="00685FF2">
        <w:rPr>
          <w:rFonts w:eastAsia="Times New Roman"/>
          <w:sz w:val="24"/>
          <w:szCs w:val="24"/>
        </w:rPr>
        <w:t xml:space="preserve">De </w:t>
      </w:r>
      <w:proofErr w:type="spellStart"/>
      <w:r w:rsidR="00685FF2">
        <w:rPr>
          <w:rFonts w:eastAsia="Times New Roman"/>
          <w:sz w:val="24"/>
          <w:szCs w:val="24"/>
        </w:rPr>
        <w:t>moraes</w:t>
      </w:r>
      <w:proofErr w:type="spellEnd"/>
      <w:r w:rsidR="00685FF2">
        <w:rPr>
          <w:rFonts w:eastAsia="Times New Roman"/>
          <w:sz w:val="24"/>
          <w:szCs w:val="24"/>
        </w:rPr>
        <w:t xml:space="preserve"> </w:t>
      </w:r>
      <w:r w:rsidR="007D56BE" w:rsidRPr="007D56BE">
        <w:rPr>
          <w:rFonts w:eastAsia="Times New Roman"/>
          <w:i/>
          <w:sz w:val="24"/>
          <w:szCs w:val="24"/>
        </w:rPr>
        <w:t>et al.</w:t>
      </w:r>
      <w:r w:rsidRPr="00C32451">
        <w:rPr>
          <w:rFonts w:eastAsia="Times New Roman"/>
          <w:sz w:val="24"/>
          <w:szCs w:val="24"/>
        </w:rPr>
        <w:t xml:space="preserve"> 2024).</w:t>
      </w:r>
    </w:p>
    <w:p w14:paraId="76BAC06B" w14:textId="472A2213" w:rsidR="00C32451" w:rsidRPr="00C32451" w:rsidRDefault="00C32451" w:rsidP="00C32451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  <w:r w:rsidRPr="00C32451">
        <w:rPr>
          <w:rFonts w:eastAsia="Times New Roman"/>
          <w:sz w:val="24"/>
          <w:szCs w:val="24"/>
        </w:rPr>
        <w:t xml:space="preserve">O campo também tem sido ampliado pelo uso </w:t>
      </w:r>
      <w:r w:rsidRPr="007D56BE">
        <w:rPr>
          <w:rFonts w:eastAsia="Times New Roman"/>
          <w:sz w:val="24"/>
          <w:szCs w:val="24"/>
        </w:rPr>
        <w:t xml:space="preserve">de </w:t>
      </w:r>
      <w:r w:rsidRPr="007D56BE">
        <w:rPr>
          <w:rFonts w:eastAsia="Times New Roman"/>
          <w:bCs/>
          <w:sz w:val="24"/>
          <w:szCs w:val="24"/>
        </w:rPr>
        <w:t>inteligência artificial (IA)</w:t>
      </w:r>
      <w:r w:rsidRPr="00C32451">
        <w:rPr>
          <w:rFonts w:eastAsia="Times New Roman"/>
          <w:sz w:val="24"/>
          <w:szCs w:val="24"/>
        </w:rPr>
        <w:t xml:space="preserve"> e </w:t>
      </w:r>
      <w:r w:rsidRPr="007D56BE">
        <w:rPr>
          <w:rFonts w:eastAsia="Times New Roman"/>
          <w:bCs/>
          <w:sz w:val="24"/>
          <w:szCs w:val="24"/>
        </w:rPr>
        <w:t>aprendizado de máquina</w:t>
      </w:r>
      <w:r w:rsidRPr="00C32451">
        <w:rPr>
          <w:rFonts w:eastAsia="Times New Roman"/>
          <w:sz w:val="24"/>
          <w:szCs w:val="24"/>
        </w:rPr>
        <w:t xml:space="preserve">, aplicados à integração de dados </w:t>
      </w:r>
      <w:proofErr w:type="spellStart"/>
      <w:r w:rsidRPr="00C32451">
        <w:rPr>
          <w:rFonts w:eastAsia="Times New Roman"/>
          <w:sz w:val="24"/>
          <w:szCs w:val="24"/>
        </w:rPr>
        <w:t>multiômicos</w:t>
      </w:r>
      <w:proofErr w:type="spellEnd"/>
      <w:r w:rsidRPr="00C32451">
        <w:rPr>
          <w:rFonts w:eastAsia="Times New Roman"/>
          <w:sz w:val="24"/>
          <w:szCs w:val="24"/>
        </w:rPr>
        <w:t xml:space="preserve"> (genômica, </w:t>
      </w:r>
      <w:proofErr w:type="spellStart"/>
      <w:r w:rsidRPr="00C32451">
        <w:rPr>
          <w:rFonts w:eastAsia="Times New Roman"/>
          <w:sz w:val="24"/>
          <w:szCs w:val="24"/>
        </w:rPr>
        <w:t>transcriptômica</w:t>
      </w:r>
      <w:proofErr w:type="spellEnd"/>
      <w:r w:rsidRPr="00C32451">
        <w:rPr>
          <w:rFonts w:eastAsia="Times New Roman"/>
          <w:sz w:val="24"/>
          <w:szCs w:val="24"/>
        </w:rPr>
        <w:t xml:space="preserve"> e </w:t>
      </w:r>
      <w:proofErr w:type="spellStart"/>
      <w:r w:rsidRPr="00C32451">
        <w:rPr>
          <w:rFonts w:eastAsia="Times New Roman"/>
          <w:sz w:val="24"/>
          <w:szCs w:val="24"/>
        </w:rPr>
        <w:t>proteômica</w:t>
      </w:r>
      <w:proofErr w:type="spellEnd"/>
      <w:r w:rsidRPr="00C32451">
        <w:rPr>
          <w:rFonts w:eastAsia="Times New Roman"/>
          <w:sz w:val="24"/>
          <w:szCs w:val="24"/>
        </w:rPr>
        <w:t>) com vistas a prever resposta e toxicidade em tempo real. Esses modelos conseguem detectar padrões invisíveis às análises convencionais, auxiliando a decisão clínica e permitindo monitorar a evolução tumoral com detecção precoce de resistência adquirida. Assim, a oncologia de precisão caminha para protocolos cada vez mais dinâmicos</w:t>
      </w:r>
      <w:r w:rsidR="007D56BE">
        <w:rPr>
          <w:rFonts w:eastAsia="Times New Roman"/>
          <w:sz w:val="24"/>
          <w:szCs w:val="24"/>
        </w:rPr>
        <w:t xml:space="preserve"> e adaptativos (</w:t>
      </w:r>
      <w:proofErr w:type="spellStart"/>
      <w:r w:rsidR="007D56BE">
        <w:rPr>
          <w:rFonts w:eastAsia="Times New Roman"/>
          <w:sz w:val="24"/>
          <w:szCs w:val="24"/>
        </w:rPr>
        <w:t>M</w:t>
      </w:r>
      <w:r w:rsidR="00685FF2">
        <w:rPr>
          <w:rFonts w:eastAsia="Times New Roman"/>
          <w:sz w:val="24"/>
          <w:szCs w:val="24"/>
        </w:rPr>
        <w:t>ondello</w:t>
      </w:r>
      <w:proofErr w:type="spellEnd"/>
      <w:r w:rsidR="007D56BE">
        <w:rPr>
          <w:rFonts w:eastAsia="Times New Roman"/>
          <w:sz w:val="24"/>
          <w:szCs w:val="24"/>
        </w:rPr>
        <w:t xml:space="preserve"> </w:t>
      </w:r>
      <w:r w:rsidR="007D56BE" w:rsidRPr="007D56BE">
        <w:rPr>
          <w:rFonts w:eastAsia="Times New Roman"/>
          <w:i/>
          <w:sz w:val="24"/>
          <w:szCs w:val="24"/>
        </w:rPr>
        <w:t>et al.</w:t>
      </w:r>
      <w:r w:rsidRPr="00C32451">
        <w:rPr>
          <w:rFonts w:eastAsia="Times New Roman"/>
          <w:sz w:val="24"/>
          <w:szCs w:val="24"/>
        </w:rPr>
        <w:t xml:space="preserve"> 2024).</w:t>
      </w:r>
    </w:p>
    <w:p w14:paraId="5A1BB916" w14:textId="77777777" w:rsidR="007D56BE" w:rsidRDefault="00C32451" w:rsidP="007D56BE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  <w:r w:rsidRPr="00C32451">
        <w:rPr>
          <w:rFonts w:eastAsia="Times New Roman"/>
          <w:sz w:val="24"/>
          <w:szCs w:val="24"/>
        </w:rPr>
        <w:t xml:space="preserve">Apesar dos avanços, barreiras importantes persistem. A maioria das descobertas ainda se baseia em populações europeias, o que limita a aplicabilidade global e pode ampliar desigualdades em saúde. Além disso, custos elevados, carência de infraestrutura laboratorial e falta de capacitação profissional dificultam a adoção ampla da </w:t>
      </w:r>
      <w:proofErr w:type="spellStart"/>
      <w:r w:rsidRPr="00C32451">
        <w:rPr>
          <w:rFonts w:eastAsia="Times New Roman"/>
          <w:sz w:val="24"/>
          <w:szCs w:val="24"/>
        </w:rPr>
        <w:t>farmacogenômica</w:t>
      </w:r>
      <w:proofErr w:type="spellEnd"/>
      <w:r w:rsidRPr="00C32451">
        <w:rPr>
          <w:rFonts w:eastAsia="Times New Roman"/>
          <w:sz w:val="24"/>
          <w:szCs w:val="24"/>
        </w:rPr>
        <w:t>. Nesse</w:t>
      </w:r>
    </w:p>
    <w:p w14:paraId="1F072209" w14:textId="77777777" w:rsidR="007D56BE" w:rsidRDefault="007D56BE" w:rsidP="007D56BE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07461674" w14:textId="77777777" w:rsidR="007D56BE" w:rsidRDefault="007D56BE" w:rsidP="007D56BE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4BF0D500" w14:textId="77777777" w:rsidR="007D56BE" w:rsidRDefault="007D56BE" w:rsidP="007D56BE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7574B298" w14:textId="1D272A52" w:rsidR="00C32451" w:rsidRPr="00C32451" w:rsidRDefault="00C32451" w:rsidP="007D56BE">
      <w:pPr>
        <w:spacing w:line="360" w:lineRule="auto"/>
        <w:jc w:val="both"/>
        <w:rPr>
          <w:rFonts w:eastAsia="Times New Roman"/>
          <w:sz w:val="24"/>
          <w:szCs w:val="24"/>
        </w:rPr>
      </w:pPr>
      <w:proofErr w:type="gramStart"/>
      <w:r w:rsidRPr="00C32451">
        <w:rPr>
          <w:rFonts w:eastAsia="Times New Roman"/>
          <w:sz w:val="24"/>
          <w:szCs w:val="24"/>
        </w:rPr>
        <w:t>contexto</w:t>
      </w:r>
      <w:proofErr w:type="gramEnd"/>
      <w:r w:rsidRPr="00C32451">
        <w:rPr>
          <w:rFonts w:eastAsia="Times New Roman"/>
          <w:sz w:val="24"/>
          <w:szCs w:val="24"/>
        </w:rPr>
        <w:t>, tornam-se necessárias políticas públicas inclusivas que garantam equidade no acesso e incorporem essa tecnologia ao s</w:t>
      </w:r>
      <w:r w:rsidR="007D56BE">
        <w:rPr>
          <w:rFonts w:eastAsia="Times New Roman"/>
          <w:sz w:val="24"/>
          <w:szCs w:val="24"/>
        </w:rPr>
        <w:t>istema de saúde (</w:t>
      </w:r>
      <w:proofErr w:type="spellStart"/>
      <w:r w:rsidR="007D56BE">
        <w:rPr>
          <w:rFonts w:eastAsia="Times New Roman"/>
          <w:sz w:val="24"/>
          <w:szCs w:val="24"/>
        </w:rPr>
        <w:t>S</w:t>
      </w:r>
      <w:r w:rsidR="00685FF2">
        <w:rPr>
          <w:rFonts w:eastAsia="Times New Roman"/>
          <w:sz w:val="24"/>
          <w:szCs w:val="24"/>
        </w:rPr>
        <w:t>hriver</w:t>
      </w:r>
      <w:proofErr w:type="spellEnd"/>
      <w:r w:rsidR="007D56BE">
        <w:rPr>
          <w:rFonts w:eastAsia="Times New Roman"/>
          <w:sz w:val="24"/>
          <w:szCs w:val="24"/>
        </w:rPr>
        <w:t xml:space="preserve"> </w:t>
      </w:r>
      <w:r w:rsidR="007D56BE" w:rsidRPr="007D56BE">
        <w:rPr>
          <w:rFonts w:eastAsia="Times New Roman"/>
          <w:i/>
          <w:sz w:val="24"/>
          <w:szCs w:val="24"/>
        </w:rPr>
        <w:t>et al.</w:t>
      </w:r>
      <w:r w:rsidRPr="00C32451">
        <w:rPr>
          <w:rFonts w:eastAsia="Times New Roman"/>
          <w:sz w:val="24"/>
          <w:szCs w:val="24"/>
        </w:rPr>
        <w:t xml:space="preserve"> 2024).</w:t>
      </w:r>
    </w:p>
    <w:p w14:paraId="18F45673" w14:textId="1ADA0E87" w:rsidR="00C32451" w:rsidRPr="00C32451" w:rsidRDefault="00C32451" w:rsidP="007C51C3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  <w:r w:rsidRPr="00C32451">
        <w:rPr>
          <w:rFonts w:eastAsia="Times New Roman"/>
          <w:sz w:val="24"/>
          <w:szCs w:val="24"/>
        </w:rPr>
        <w:t xml:space="preserve">Experiências práticas já demonstraram sua viabilidade. Ensaios clínicos e projetos de implementação envolvendo </w:t>
      </w:r>
      <w:r w:rsidRPr="007D56BE">
        <w:rPr>
          <w:rFonts w:eastAsia="Times New Roman"/>
          <w:bCs/>
          <w:sz w:val="24"/>
          <w:szCs w:val="24"/>
        </w:rPr>
        <w:t>DPYD</w:t>
      </w:r>
      <w:r w:rsidRPr="007D56BE">
        <w:rPr>
          <w:rFonts w:eastAsia="Times New Roman"/>
          <w:sz w:val="24"/>
          <w:szCs w:val="24"/>
        </w:rPr>
        <w:t xml:space="preserve"> e </w:t>
      </w:r>
      <w:r w:rsidRPr="007D56BE">
        <w:rPr>
          <w:rFonts w:eastAsia="Times New Roman"/>
          <w:bCs/>
          <w:sz w:val="24"/>
          <w:szCs w:val="24"/>
        </w:rPr>
        <w:t>UGT1A1</w:t>
      </w:r>
      <w:r w:rsidRPr="00C32451">
        <w:rPr>
          <w:rFonts w:eastAsia="Times New Roman"/>
          <w:sz w:val="24"/>
          <w:szCs w:val="24"/>
        </w:rPr>
        <w:t xml:space="preserve"> comprovaram redução de toxicidades e maior adesão terapêutica quando associados a protocolos claros e suporte clínico especializado. Esses resultados evidenciam que a </w:t>
      </w:r>
      <w:proofErr w:type="spellStart"/>
      <w:r w:rsidRPr="00C32451">
        <w:rPr>
          <w:rFonts w:eastAsia="Times New Roman"/>
          <w:sz w:val="24"/>
          <w:szCs w:val="24"/>
        </w:rPr>
        <w:t>farmacogenômica</w:t>
      </w:r>
      <w:proofErr w:type="spellEnd"/>
      <w:r w:rsidRPr="00C32451">
        <w:rPr>
          <w:rFonts w:eastAsia="Times New Roman"/>
          <w:sz w:val="24"/>
          <w:szCs w:val="24"/>
        </w:rPr>
        <w:t xml:space="preserve"> deve ser consolidada como ferramenta clínica essencial, </w:t>
      </w:r>
      <w:r w:rsidR="007C51C3">
        <w:rPr>
          <w:rFonts w:eastAsia="Times New Roman"/>
          <w:sz w:val="24"/>
          <w:szCs w:val="24"/>
        </w:rPr>
        <w:t xml:space="preserve">e </w:t>
      </w:r>
      <w:r w:rsidR="00685FF2">
        <w:rPr>
          <w:rFonts w:eastAsia="Times New Roman"/>
          <w:sz w:val="24"/>
          <w:szCs w:val="24"/>
        </w:rPr>
        <w:t>não apenas objeto de pesquisa (</w:t>
      </w:r>
      <w:proofErr w:type="spellStart"/>
      <w:r w:rsidR="007D56BE">
        <w:rPr>
          <w:rFonts w:eastAsia="Times New Roman"/>
          <w:sz w:val="24"/>
          <w:szCs w:val="24"/>
        </w:rPr>
        <w:t>M</w:t>
      </w:r>
      <w:r w:rsidR="00685FF2">
        <w:rPr>
          <w:rFonts w:eastAsia="Times New Roman"/>
          <w:sz w:val="24"/>
          <w:szCs w:val="24"/>
        </w:rPr>
        <w:t>uldoon</w:t>
      </w:r>
      <w:proofErr w:type="spellEnd"/>
      <w:r w:rsidR="007D56BE">
        <w:rPr>
          <w:rFonts w:eastAsia="Times New Roman"/>
          <w:sz w:val="24"/>
          <w:szCs w:val="24"/>
        </w:rPr>
        <w:t xml:space="preserve"> </w:t>
      </w:r>
      <w:r w:rsidR="007D56BE" w:rsidRPr="007D56BE">
        <w:rPr>
          <w:rFonts w:eastAsia="Times New Roman"/>
          <w:i/>
          <w:sz w:val="24"/>
          <w:szCs w:val="24"/>
        </w:rPr>
        <w:t>et al.</w:t>
      </w:r>
      <w:r w:rsidR="007C51C3" w:rsidRPr="00C32451">
        <w:rPr>
          <w:rFonts w:eastAsia="Times New Roman"/>
          <w:sz w:val="24"/>
          <w:szCs w:val="24"/>
        </w:rPr>
        <w:t xml:space="preserve"> 2024).</w:t>
      </w:r>
    </w:p>
    <w:p w14:paraId="70A53C89" w14:textId="23DAE0BA" w:rsidR="00C32451" w:rsidRPr="00C32451" w:rsidRDefault="00C32451" w:rsidP="00C32451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  <w:r w:rsidRPr="00C32451">
        <w:rPr>
          <w:rFonts w:eastAsia="Times New Roman"/>
          <w:sz w:val="24"/>
          <w:szCs w:val="24"/>
        </w:rPr>
        <w:t xml:space="preserve">Por fim, o futuro da oncologia personalizada se expande com a integração entre </w:t>
      </w:r>
      <w:proofErr w:type="spellStart"/>
      <w:r w:rsidRPr="00C32451">
        <w:rPr>
          <w:rFonts w:eastAsia="Times New Roman"/>
          <w:sz w:val="24"/>
          <w:szCs w:val="24"/>
        </w:rPr>
        <w:t>multi-ômicas</w:t>
      </w:r>
      <w:proofErr w:type="spellEnd"/>
      <w:r w:rsidRPr="00C32451">
        <w:rPr>
          <w:rFonts w:eastAsia="Times New Roman"/>
          <w:sz w:val="24"/>
          <w:szCs w:val="24"/>
        </w:rPr>
        <w:t xml:space="preserve">, biópsias líquidas e algoritmos de </w:t>
      </w:r>
      <w:proofErr w:type="spellStart"/>
      <w:r w:rsidRPr="007D56BE">
        <w:rPr>
          <w:rFonts w:eastAsia="Times New Roman"/>
          <w:bCs/>
          <w:sz w:val="24"/>
          <w:szCs w:val="24"/>
        </w:rPr>
        <w:t>deep</w:t>
      </w:r>
      <w:proofErr w:type="spellEnd"/>
      <w:r w:rsidRPr="007D56BE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7D56BE">
        <w:rPr>
          <w:rFonts w:eastAsia="Times New Roman"/>
          <w:bCs/>
          <w:sz w:val="24"/>
          <w:szCs w:val="24"/>
        </w:rPr>
        <w:t>learning</w:t>
      </w:r>
      <w:proofErr w:type="spellEnd"/>
      <w:r w:rsidRPr="00C32451">
        <w:rPr>
          <w:rFonts w:eastAsia="Times New Roman"/>
          <w:sz w:val="24"/>
          <w:szCs w:val="24"/>
        </w:rPr>
        <w:t xml:space="preserve">, capazes de prever a evolução tumoral em tempo real e adaptar tratamentos de maneira contínua. Embora desafios persistam, a </w:t>
      </w:r>
      <w:proofErr w:type="spellStart"/>
      <w:r w:rsidRPr="00C32451">
        <w:rPr>
          <w:rFonts w:eastAsia="Times New Roman"/>
          <w:sz w:val="24"/>
          <w:szCs w:val="24"/>
        </w:rPr>
        <w:t>farmacogenômica</w:t>
      </w:r>
      <w:proofErr w:type="spellEnd"/>
      <w:r w:rsidRPr="00C32451">
        <w:rPr>
          <w:rFonts w:eastAsia="Times New Roman"/>
          <w:sz w:val="24"/>
          <w:szCs w:val="24"/>
        </w:rPr>
        <w:t xml:space="preserve"> aplicada ao câncer representa uma mudança de paradigma irreversível, com potencial de oferecer terapias cada vez mais seguras, eficazes e in</w:t>
      </w:r>
      <w:r w:rsidR="00394104">
        <w:rPr>
          <w:rFonts w:eastAsia="Times New Roman"/>
          <w:sz w:val="24"/>
          <w:szCs w:val="24"/>
        </w:rPr>
        <w:t xml:space="preserve">dividualizadas </w:t>
      </w:r>
      <w:proofErr w:type="gramStart"/>
      <w:r w:rsidR="00394104" w:rsidRPr="00394104">
        <w:rPr>
          <w:rFonts w:eastAsia="Times New Roman"/>
          <w:sz w:val="24"/>
          <w:szCs w:val="24"/>
        </w:rPr>
        <w:t xml:space="preserve">( </w:t>
      </w:r>
      <w:r w:rsidR="00394104" w:rsidRPr="00394104">
        <w:rPr>
          <w:sz w:val="24"/>
          <w:szCs w:val="24"/>
        </w:rPr>
        <w:t>C</w:t>
      </w:r>
      <w:r w:rsidR="00394104" w:rsidRPr="00394104">
        <w:rPr>
          <w:sz w:val="24"/>
          <w:szCs w:val="24"/>
        </w:rPr>
        <w:t>han</w:t>
      </w:r>
      <w:proofErr w:type="gramEnd"/>
      <w:r w:rsidR="00394104" w:rsidRPr="00394104">
        <w:rPr>
          <w:sz w:val="24"/>
          <w:szCs w:val="24"/>
        </w:rPr>
        <w:t>; Z</w:t>
      </w:r>
      <w:r w:rsidR="00394104" w:rsidRPr="00394104">
        <w:rPr>
          <w:sz w:val="24"/>
          <w:szCs w:val="24"/>
        </w:rPr>
        <w:t>hang</w:t>
      </w:r>
      <w:r w:rsidR="00394104" w:rsidRPr="00394104">
        <w:rPr>
          <w:sz w:val="24"/>
          <w:szCs w:val="24"/>
        </w:rPr>
        <w:t xml:space="preserve">; </w:t>
      </w:r>
      <w:proofErr w:type="spellStart"/>
      <w:r w:rsidR="00394104" w:rsidRPr="00394104">
        <w:rPr>
          <w:sz w:val="24"/>
          <w:szCs w:val="24"/>
        </w:rPr>
        <w:t>P</w:t>
      </w:r>
      <w:r w:rsidR="00394104" w:rsidRPr="00394104">
        <w:rPr>
          <w:sz w:val="24"/>
          <w:szCs w:val="24"/>
        </w:rPr>
        <w:t>irmohamed</w:t>
      </w:r>
      <w:proofErr w:type="spellEnd"/>
      <w:r w:rsidR="00394104" w:rsidRPr="00394104">
        <w:rPr>
          <w:sz w:val="24"/>
          <w:szCs w:val="24"/>
        </w:rPr>
        <w:t>, 2024).</w:t>
      </w:r>
    </w:p>
    <w:p w14:paraId="22799712" w14:textId="465EA1C1" w:rsidR="004071DD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44B950EC" w14:textId="3B36E164" w:rsidR="004071DD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2 </w:t>
      </w:r>
      <w:r w:rsidRPr="004071DD">
        <w:rPr>
          <w:rFonts w:eastAsia="Times New Roman"/>
          <w:b/>
          <w:bCs/>
          <w:sz w:val="24"/>
          <w:szCs w:val="24"/>
        </w:rPr>
        <w:t>OBJETIVO</w:t>
      </w:r>
    </w:p>
    <w:p w14:paraId="50C28B1E" w14:textId="6924AB4A" w:rsidR="00A90AAF" w:rsidRDefault="00A90AAF" w:rsidP="00C32451">
      <w:pPr>
        <w:pStyle w:val="NormalWeb"/>
        <w:spacing w:before="0" w:beforeAutospacing="0" w:after="0" w:afterAutospacing="0" w:line="360" w:lineRule="auto"/>
        <w:jc w:val="both"/>
      </w:pPr>
    </w:p>
    <w:p w14:paraId="3C98B021" w14:textId="6EA7E278" w:rsidR="004071DD" w:rsidRPr="001056F2" w:rsidRDefault="001056F2" w:rsidP="001056F2">
      <w:pPr>
        <w:spacing w:line="360" w:lineRule="auto"/>
        <w:ind w:firstLine="708"/>
        <w:jc w:val="both"/>
        <w:rPr>
          <w:sz w:val="24"/>
          <w:szCs w:val="24"/>
        </w:rPr>
      </w:pPr>
      <w:r w:rsidRPr="001056F2">
        <w:rPr>
          <w:sz w:val="24"/>
          <w:szCs w:val="24"/>
        </w:rPr>
        <w:t xml:space="preserve">Este trabalho tem como objetivo analisar a aplicação da </w:t>
      </w:r>
      <w:proofErr w:type="spellStart"/>
      <w:r w:rsidRPr="001056F2">
        <w:rPr>
          <w:sz w:val="24"/>
          <w:szCs w:val="24"/>
        </w:rPr>
        <w:t>farmacogenética</w:t>
      </w:r>
      <w:proofErr w:type="spellEnd"/>
      <w:r w:rsidRPr="001056F2">
        <w:rPr>
          <w:sz w:val="24"/>
          <w:szCs w:val="24"/>
        </w:rPr>
        <w:t xml:space="preserve"> na oncologia, destacando como a identificação de mutações tumorais e variantes genéticas contribui para a escolha de terapias mais eficazes e seguras, reduzindo toxicidades e fortalecendo a oncologia de precisão.</w:t>
      </w:r>
    </w:p>
    <w:p w14:paraId="39A7FEDE" w14:textId="77777777" w:rsidR="001056F2" w:rsidRDefault="001056F2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00221F63" w14:textId="74BF18C7" w:rsidR="004071DD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3 </w:t>
      </w:r>
      <w:r w:rsidR="00CC3AC7">
        <w:rPr>
          <w:rFonts w:eastAsia="Times New Roman"/>
          <w:b/>
          <w:bCs/>
          <w:sz w:val="24"/>
          <w:szCs w:val="24"/>
        </w:rPr>
        <w:t>MÉTODO</w:t>
      </w:r>
    </w:p>
    <w:p w14:paraId="62267AE9" w14:textId="794616C8" w:rsidR="008E391C" w:rsidRDefault="008E391C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1FAFF7D2" w14:textId="77777777" w:rsidR="00384A03" w:rsidRPr="00384A03" w:rsidRDefault="00384A03" w:rsidP="00384A03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  <w:r w:rsidRPr="00384A03">
        <w:rPr>
          <w:rFonts w:eastAsia="Times New Roman"/>
          <w:sz w:val="24"/>
          <w:szCs w:val="24"/>
        </w:rPr>
        <w:t xml:space="preserve">A revisão bibliográfica foi realizada durante o mês de </w:t>
      </w:r>
      <w:r w:rsidRPr="00384A03">
        <w:rPr>
          <w:rFonts w:eastAsia="Times New Roman"/>
          <w:bCs/>
          <w:sz w:val="24"/>
          <w:szCs w:val="24"/>
        </w:rPr>
        <w:t>setembro de 2025</w:t>
      </w:r>
      <w:r w:rsidRPr="00384A03">
        <w:rPr>
          <w:rFonts w:eastAsia="Times New Roman"/>
          <w:sz w:val="24"/>
          <w:szCs w:val="24"/>
        </w:rPr>
        <w:t xml:space="preserve">. Foram consultadas bases de dados eletrônicas como </w:t>
      </w:r>
      <w:proofErr w:type="spellStart"/>
      <w:r w:rsidRPr="00384A03">
        <w:rPr>
          <w:rFonts w:eastAsia="Times New Roman"/>
          <w:bCs/>
          <w:sz w:val="24"/>
          <w:szCs w:val="24"/>
        </w:rPr>
        <w:t>PubMed</w:t>
      </w:r>
      <w:proofErr w:type="spellEnd"/>
      <w:r w:rsidRPr="00384A03">
        <w:rPr>
          <w:rFonts w:eastAsia="Times New Roman"/>
          <w:sz w:val="24"/>
          <w:szCs w:val="24"/>
        </w:rPr>
        <w:t xml:space="preserve"> e </w:t>
      </w:r>
      <w:proofErr w:type="spellStart"/>
      <w:r w:rsidRPr="00384A03">
        <w:rPr>
          <w:rFonts w:eastAsia="Times New Roman"/>
          <w:bCs/>
          <w:sz w:val="24"/>
          <w:szCs w:val="24"/>
        </w:rPr>
        <w:t>ScienceDirect</w:t>
      </w:r>
      <w:proofErr w:type="spellEnd"/>
      <w:r w:rsidRPr="00384A03">
        <w:rPr>
          <w:rFonts w:eastAsia="Times New Roman"/>
          <w:sz w:val="24"/>
          <w:szCs w:val="24"/>
        </w:rPr>
        <w:t>, incluindo artigos publicados em inglês, compreendidos no período de 2020 a 2025, disponíveis em texto completo.</w:t>
      </w:r>
    </w:p>
    <w:p w14:paraId="3CC2F5C0" w14:textId="148AC6FB" w:rsidR="00384A03" w:rsidRPr="00384A03" w:rsidRDefault="00384A03" w:rsidP="00384A03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384A03">
        <w:rPr>
          <w:rFonts w:eastAsia="Times New Roman"/>
          <w:sz w:val="24"/>
          <w:szCs w:val="24"/>
        </w:rPr>
        <w:t xml:space="preserve">Os descritores utilizados foram inicialmente consultados no site dos </w:t>
      </w:r>
      <w:r w:rsidRPr="00384A03">
        <w:rPr>
          <w:rFonts w:eastAsia="Times New Roman"/>
          <w:bCs/>
          <w:sz w:val="24"/>
          <w:szCs w:val="24"/>
        </w:rPr>
        <w:t>Descritores em Ciências da Saúde</w:t>
      </w:r>
      <w:r>
        <w:rPr>
          <w:rFonts w:eastAsia="Times New Roman"/>
          <w:bCs/>
          <w:sz w:val="24"/>
          <w:szCs w:val="24"/>
        </w:rPr>
        <w:t xml:space="preserve"> (</w:t>
      </w:r>
      <w:proofErr w:type="spellStart"/>
      <w:r>
        <w:rPr>
          <w:rFonts w:eastAsia="Times New Roman"/>
          <w:bCs/>
          <w:sz w:val="24"/>
          <w:szCs w:val="24"/>
        </w:rPr>
        <w:t>DeCS</w:t>
      </w:r>
      <w:proofErr w:type="spellEnd"/>
      <w:r w:rsidRPr="00384A03">
        <w:rPr>
          <w:rFonts w:eastAsia="Times New Roman"/>
          <w:bCs/>
          <w:sz w:val="24"/>
          <w:szCs w:val="24"/>
        </w:rPr>
        <w:t>)</w:t>
      </w:r>
      <w:r w:rsidRPr="00384A03">
        <w:rPr>
          <w:rFonts w:eastAsia="Times New Roman"/>
          <w:sz w:val="24"/>
          <w:szCs w:val="24"/>
        </w:rPr>
        <w:t>. Os termos definidos para a busca foram:</w:t>
      </w:r>
      <w:r w:rsidRPr="00384A03">
        <w:rPr>
          <w:rFonts w:eastAsia="Times New Roman"/>
          <w:sz w:val="24"/>
          <w:szCs w:val="24"/>
        </w:rPr>
        <w:br/>
      </w:r>
      <w:r w:rsidRPr="00384A03">
        <w:rPr>
          <w:rFonts w:eastAsia="Times New Roman"/>
          <w:i/>
          <w:iCs/>
          <w:sz w:val="24"/>
          <w:szCs w:val="24"/>
        </w:rPr>
        <w:t>“</w:t>
      </w:r>
      <w:proofErr w:type="spellStart"/>
      <w:r w:rsidRPr="00384A03">
        <w:rPr>
          <w:rFonts w:eastAsia="Times New Roman"/>
          <w:i/>
          <w:iCs/>
          <w:sz w:val="24"/>
          <w:szCs w:val="24"/>
        </w:rPr>
        <w:t>pharmacogenetics</w:t>
      </w:r>
      <w:proofErr w:type="spellEnd"/>
      <w:r w:rsidRPr="00384A03">
        <w:rPr>
          <w:rFonts w:eastAsia="Times New Roman"/>
          <w:i/>
          <w:iCs/>
          <w:sz w:val="24"/>
          <w:szCs w:val="24"/>
        </w:rPr>
        <w:t>”</w:t>
      </w:r>
      <w:r w:rsidRPr="00384A03">
        <w:rPr>
          <w:rFonts w:eastAsia="Times New Roman"/>
          <w:sz w:val="24"/>
          <w:szCs w:val="24"/>
        </w:rPr>
        <w:t xml:space="preserve">, </w:t>
      </w:r>
      <w:r w:rsidRPr="00384A03">
        <w:rPr>
          <w:rFonts w:eastAsia="Times New Roman"/>
          <w:i/>
          <w:iCs/>
          <w:sz w:val="24"/>
          <w:szCs w:val="24"/>
        </w:rPr>
        <w:t>“</w:t>
      </w:r>
      <w:proofErr w:type="spellStart"/>
      <w:r w:rsidRPr="00384A03">
        <w:rPr>
          <w:rFonts w:eastAsia="Times New Roman"/>
          <w:i/>
          <w:iCs/>
          <w:sz w:val="24"/>
          <w:szCs w:val="24"/>
        </w:rPr>
        <w:t>oncology</w:t>
      </w:r>
      <w:proofErr w:type="spellEnd"/>
      <w:r w:rsidRPr="00384A03">
        <w:rPr>
          <w:rFonts w:eastAsia="Times New Roman"/>
          <w:i/>
          <w:iCs/>
          <w:sz w:val="24"/>
          <w:szCs w:val="24"/>
        </w:rPr>
        <w:t>”</w:t>
      </w:r>
      <w:r w:rsidRPr="00384A03">
        <w:rPr>
          <w:rFonts w:eastAsia="Times New Roman"/>
          <w:sz w:val="24"/>
          <w:szCs w:val="24"/>
        </w:rPr>
        <w:t xml:space="preserve">, </w:t>
      </w:r>
      <w:r w:rsidRPr="00384A03">
        <w:rPr>
          <w:rFonts w:eastAsia="Times New Roman"/>
          <w:i/>
          <w:iCs/>
          <w:sz w:val="24"/>
          <w:szCs w:val="24"/>
        </w:rPr>
        <w:t>“</w:t>
      </w:r>
      <w:proofErr w:type="spellStart"/>
      <w:r w:rsidRPr="00384A03">
        <w:rPr>
          <w:rFonts w:eastAsia="Times New Roman"/>
          <w:i/>
          <w:iCs/>
          <w:sz w:val="24"/>
          <w:szCs w:val="24"/>
        </w:rPr>
        <w:t>cancer</w:t>
      </w:r>
      <w:proofErr w:type="spellEnd"/>
      <w:r w:rsidRPr="00384A03">
        <w:rPr>
          <w:rFonts w:eastAsia="Times New Roman"/>
          <w:i/>
          <w:iCs/>
          <w:sz w:val="24"/>
          <w:szCs w:val="24"/>
        </w:rPr>
        <w:t>”</w:t>
      </w:r>
      <w:r w:rsidRPr="00384A03">
        <w:rPr>
          <w:rFonts w:eastAsia="Times New Roman"/>
          <w:sz w:val="24"/>
          <w:szCs w:val="24"/>
        </w:rPr>
        <w:t xml:space="preserve">, </w:t>
      </w:r>
      <w:r w:rsidRPr="00384A03">
        <w:rPr>
          <w:rFonts w:eastAsia="Times New Roman"/>
          <w:i/>
          <w:iCs/>
          <w:sz w:val="24"/>
          <w:szCs w:val="24"/>
        </w:rPr>
        <w:t xml:space="preserve">“tumor </w:t>
      </w:r>
      <w:proofErr w:type="spellStart"/>
      <w:r w:rsidRPr="00384A03">
        <w:rPr>
          <w:rFonts w:eastAsia="Times New Roman"/>
          <w:i/>
          <w:iCs/>
          <w:sz w:val="24"/>
          <w:szCs w:val="24"/>
        </w:rPr>
        <w:t>mutations</w:t>
      </w:r>
      <w:proofErr w:type="spellEnd"/>
      <w:r w:rsidRPr="00384A03">
        <w:rPr>
          <w:rFonts w:eastAsia="Times New Roman"/>
          <w:i/>
          <w:iCs/>
          <w:sz w:val="24"/>
          <w:szCs w:val="24"/>
        </w:rPr>
        <w:t>”</w:t>
      </w:r>
      <w:r w:rsidRPr="00384A03">
        <w:rPr>
          <w:rFonts w:eastAsia="Times New Roman"/>
          <w:sz w:val="24"/>
          <w:szCs w:val="24"/>
        </w:rPr>
        <w:t xml:space="preserve"> e </w:t>
      </w:r>
      <w:r w:rsidRPr="00384A03">
        <w:rPr>
          <w:rFonts w:eastAsia="Times New Roman"/>
          <w:i/>
          <w:iCs/>
          <w:sz w:val="24"/>
          <w:szCs w:val="24"/>
        </w:rPr>
        <w:t>“</w:t>
      </w:r>
      <w:proofErr w:type="spellStart"/>
      <w:r w:rsidRPr="00384A03">
        <w:rPr>
          <w:rFonts w:eastAsia="Times New Roman"/>
          <w:i/>
          <w:iCs/>
          <w:sz w:val="24"/>
          <w:szCs w:val="24"/>
        </w:rPr>
        <w:t>personalized</w:t>
      </w:r>
      <w:proofErr w:type="spellEnd"/>
      <w:r w:rsidRPr="00384A03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384A03">
        <w:rPr>
          <w:rFonts w:eastAsia="Times New Roman"/>
          <w:i/>
          <w:iCs/>
          <w:sz w:val="24"/>
          <w:szCs w:val="24"/>
        </w:rPr>
        <w:t>treatment</w:t>
      </w:r>
      <w:proofErr w:type="spellEnd"/>
      <w:r w:rsidRPr="00384A03">
        <w:rPr>
          <w:rFonts w:eastAsia="Times New Roman"/>
          <w:i/>
          <w:iCs/>
          <w:sz w:val="24"/>
          <w:szCs w:val="24"/>
        </w:rPr>
        <w:t>”</w:t>
      </w:r>
      <w:r w:rsidRPr="00384A03">
        <w:rPr>
          <w:rFonts w:eastAsia="Times New Roman"/>
          <w:sz w:val="24"/>
          <w:szCs w:val="24"/>
        </w:rPr>
        <w:t>.</w:t>
      </w:r>
    </w:p>
    <w:p w14:paraId="1CBF3985" w14:textId="77777777" w:rsidR="00836A71" w:rsidRDefault="00836A71" w:rsidP="00384A03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1788945D" w14:textId="77777777" w:rsidR="00836A71" w:rsidRDefault="00836A71" w:rsidP="00384A03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269B22CD" w14:textId="77777777" w:rsidR="00836A71" w:rsidRDefault="00836A71" w:rsidP="00384A03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1E5AA503" w14:textId="6DB07C3D" w:rsidR="00384A03" w:rsidRPr="00384A03" w:rsidRDefault="00384A03" w:rsidP="00836A71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  <w:r w:rsidRPr="00384A03">
        <w:rPr>
          <w:rFonts w:eastAsia="Times New Roman"/>
          <w:sz w:val="24"/>
          <w:szCs w:val="24"/>
        </w:rPr>
        <w:t xml:space="preserve">Após a definição dos descritores, foi realizada uma busca sistemática nas bases mencionadas. Foram aplicados critérios de inclusão que selecionaram artigos originais e de revisão publicados nos últimos cinco anos, relacionados à aplicação da </w:t>
      </w:r>
      <w:proofErr w:type="spellStart"/>
      <w:r w:rsidRPr="00384A03">
        <w:rPr>
          <w:rFonts w:eastAsia="Times New Roman"/>
          <w:sz w:val="24"/>
          <w:szCs w:val="24"/>
        </w:rPr>
        <w:t>farmacogenética</w:t>
      </w:r>
      <w:proofErr w:type="spellEnd"/>
      <w:r w:rsidRPr="00384A03">
        <w:rPr>
          <w:rFonts w:eastAsia="Times New Roman"/>
          <w:sz w:val="24"/>
          <w:szCs w:val="24"/>
        </w:rPr>
        <w:t xml:space="preserve"> na oncologia, com foco em mutações tumorais e terapias personalizadas. Foram excluídos artigos sem acesso ao texto completo, estudos duplicados, editoriais, opiniões de especialistas e resenhas narrativas.</w:t>
      </w:r>
    </w:p>
    <w:p w14:paraId="16792AE6" w14:textId="73F1FB5D" w:rsidR="00384A03" w:rsidRPr="00384A03" w:rsidRDefault="00384A03" w:rsidP="00836A71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  <w:r w:rsidRPr="00384A03">
        <w:rPr>
          <w:rFonts w:eastAsia="Times New Roman"/>
          <w:sz w:val="24"/>
          <w:szCs w:val="24"/>
        </w:rPr>
        <w:t xml:space="preserve">A busca inicial resultou em </w:t>
      </w:r>
      <w:r w:rsidRPr="00836A71">
        <w:rPr>
          <w:rFonts w:eastAsia="Times New Roman"/>
          <w:bCs/>
          <w:sz w:val="24"/>
          <w:szCs w:val="24"/>
        </w:rPr>
        <w:t>312 artigos</w:t>
      </w:r>
      <w:r w:rsidRPr="00384A03">
        <w:rPr>
          <w:rFonts w:eastAsia="Times New Roman"/>
          <w:sz w:val="24"/>
          <w:szCs w:val="24"/>
        </w:rPr>
        <w:t xml:space="preserve">. Após a remoção de duplicatas, restaram </w:t>
      </w:r>
      <w:r w:rsidRPr="00836A71">
        <w:rPr>
          <w:rFonts w:eastAsia="Times New Roman"/>
          <w:bCs/>
          <w:sz w:val="24"/>
          <w:szCs w:val="24"/>
        </w:rPr>
        <w:t>278 publicações</w:t>
      </w:r>
      <w:r w:rsidRPr="00384A03">
        <w:rPr>
          <w:rFonts w:eastAsia="Times New Roman"/>
          <w:sz w:val="24"/>
          <w:szCs w:val="24"/>
        </w:rPr>
        <w:t xml:space="preserve">. A triagem dos títulos e resumos permitiu a seleção de </w:t>
      </w:r>
      <w:r w:rsidRPr="00836A71">
        <w:rPr>
          <w:rFonts w:eastAsia="Times New Roman"/>
          <w:bCs/>
          <w:sz w:val="24"/>
          <w:szCs w:val="24"/>
        </w:rPr>
        <w:t>54 estudos potencialmente relevantes</w:t>
      </w:r>
      <w:r w:rsidRPr="00384A03">
        <w:rPr>
          <w:rFonts w:eastAsia="Times New Roman"/>
          <w:sz w:val="24"/>
          <w:szCs w:val="24"/>
        </w:rPr>
        <w:t xml:space="preserve">, dos quais </w:t>
      </w:r>
      <w:r w:rsidR="008A269F">
        <w:rPr>
          <w:rFonts w:eastAsia="Times New Roman"/>
          <w:bCs/>
          <w:sz w:val="24"/>
          <w:szCs w:val="24"/>
        </w:rPr>
        <w:t>9</w:t>
      </w:r>
      <w:r w:rsidRPr="00836A71">
        <w:rPr>
          <w:rFonts w:eastAsia="Times New Roman"/>
          <w:bCs/>
          <w:sz w:val="24"/>
          <w:szCs w:val="24"/>
        </w:rPr>
        <w:t xml:space="preserve"> artigos foram incluídos</w:t>
      </w:r>
      <w:r w:rsidRPr="00384A03">
        <w:rPr>
          <w:rFonts w:eastAsia="Times New Roman"/>
          <w:sz w:val="24"/>
          <w:szCs w:val="24"/>
        </w:rPr>
        <w:t xml:space="preserve"> na análise final por atenderem integralmente aos critérios de inclusão.</w:t>
      </w:r>
    </w:p>
    <w:p w14:paraId="2F92487A" w14:textId="1E776769" w:rsidR="004071DD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44C48974" w14:textId="2A55E11A" w:rsidR="00A90AAF" w:rsidRDefault="004071DD" w:rsidP="001056F2">
      <w:pPr>
        <w:spacing w:line="360" w:lineRule="auto"/>
        <w:rPr>
          <w:rFonts w:eastAsia="Times New Roman"/>
          <w:b/>
          <w:bCs/>
          <w:sz w:val="24"/>
          <w:szCs w:val="24"/>
        </w:rPr>
      </w:pPr>
      <w:r w:rsidRPr="004071DD">
        <w:rPr>
          <w:rFonts w:eastAsia="Times New Roman"/>
          <w:b/>
          <w:bCs/>
          <w:sz w:val="24"/>
          <w:szCs w:val="24"/>
        </w:rPr>
        <w:t>4 RESULTADOS E DISCUSSÃO</w:t>
      </w:r>
    </w:p>
    <w:p w14:paraId="3BA95FAA" w14:textId="77777777" w:rsidR="001056F2" w:rsidRPr="001056F2" w:rsidRDefault="001056F2" w:rsidP="001056F2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0D228C12" w14:textId="13715C14" w:rsidR="008E391C" w:rsidRDefault="008A269F" w:rsidP="00A90AAF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Foram incluídos 9 </w:t>
      </w:r>
      <w:r w:rsidR="008E391C" w:rsidRPr="00143A4B">
        <w:rPr>
          <w:rFonts w:eastAsia="Times New Roman"/>
          <w:sz w:val="24"/>
          <w:szCs w:val="24"/>
        </w:rPr>
        <w:t xml:space="preserve">artigos que contemplavam a aplicação da </w:t>
      </w:r>
      <w:proofErr w:type="spellStart"/>
      <w:r w:rsidR="008E391C" w:rsidRPr="00143A4B">
        <w:rPr>
          <w:rFonts w:eastAsia="Times New Roman"/>
          <w:sz w:val="24"/>
          <w:szCs w:val="24"/>
        </w:rPr>
        <w:t>farmacogenética</w:t>
      </w:r>
      <w:proofErr w:type="spellEnd"/>
      <w:r w:rsidR="008E391C" w:rsidRPr="00143A4B">
        <w:rPr>
          <w:rFonts w:eastAsia="Times New Roman"/>
          <w:sz w:val="24"/>
          <w:szCs w:val="24"/>
        </w:rPr>
        <w:t xml:space="preserve"> na oncologia, com ênfase na personalização do tratamento a partir de mutações tumorais. Os artigos foram extraídos de revis</w:t>
      </w:r>
      <w:r w:rsidR="00836A71">
        <w:rPr>
          <w:rFonts w:eastAsia="Times New Roman"/>
          <w:sz w:val="24"/>
          <w:szCs w:val="24"/>
        </w:rPr>
        <w:t xml:space="preserve">tas indexadas no </w:t>
      </w:r>
      <w:proofErr w:type="spellStart"/>
      <w:r w:rsidR="00836A71">
        <w:rPr>
          <w:rFonts w:eastAsia="Times New Roman"/>
          <w:sz w:val="24"/>
          <w:szCs w:val="24"/>
        </w:rPr>
        <w:t>PubMed</w:t>
      </w:r>
      <w:proofErr w:type="spellEnd"/>
      <w:r w:rsidR="00836A71">
        <w:rPr>
          <w:rFonts w:eastAsia="Times New Roman"/>
          <w:sz w:val="24"/>
          <w:szCs w:val="24"/>
        </w:rPr>
        <w:t xml:space="preserve"> e </w:t>
      </w:r>
      <w:proofErr w:type="spellStart"/>
      <w:r w:rsidR="00836A71" w:rsidRPr="00384A03">
        <w:rPr>
          <w:rFonts w:eastAsia="Times New Roman"/>
          <w:bCs/>
          <w:sz w:val="24"/>
          <w:szCs w:val="24"/>
        </w:rPr>
        <w:t>ScienceDirect</w:t>
      </w:r>
      <w:proofErr w:type="spellEnd"/>
      <w:r w:rsidR="008E391C" w:rsidRPr="00143A4B">
        <w:rPr>
          <w:rFonts w:eastAsia="Times New Roman"/>
          <w:sz w:val="24"/>
          <w:szCs w:val="24"/>
        </w:rPr>
        <w:t xml:space="preserve">. Os estudos cobrem uma ampla gama de tópicos, desde a identificação de </w:t>
      </w:r>
      <w:proofErr w:type="spellStart"/>
      <w:r w:rsidR="008E391C" w:rsidRPr="00143A4B">
        <w:rPr>
          <w:rFonts w:eastAsia="Times New Roman"/>
          <w:sz w:val="24"/>
          <w:szCs w:val="24"/>
        </w:rPr>
        <w:t>biomarcadores</w:t>
      </w:r>
      <w:proofErr w:type="spellEnd"/>
      <w:r w:rsidR="008E391C" w:rsidRPr="00143A4B">
        <w:rPr>
          <w:rFonts w:eastAsia="Times New Roman"/>
          <w:sz w:val="24"/>
          <w:szCs w:val="24"/>
        </w:rPr>
        <w:t xml:space="preserve"> genéticos até abordagens terapêuticas personalizadas. Eles foram caracterizados segundo título, autoria, ano, país, delineamento metodológico, objetivos e nível de evidência. Esta análise abrangente visa sintetizar o conhecimento atual e identificar lacunas na pesquisa sobre a utilização da </w:t>
      </w:r>
      <w:proofErr w:type="spellStart"/>
      <w:r w:rsidR="008E391C" w:rsidRPr="00143A4B">
        <w:rPr>
          <w:rFonts w:eastAsia="Times New Roman"/>
          <w:sz w:val="24"/>
          <w:szCs w:val="24"/>
        </w:rPr>
        <w:t>farmacogenética</w:t>
      </w:r>
      <w:proofErr w:type="spellEnd"/>
      <w:r w:rsidR="008E391C" w:rsidRPr="00143A4B">
        <w:rPr>
          <w:rFonts w:eastAsia="Times New Roman"/>
          <w:sz w:val="24"/>
          <w:szCs w:val="24"/>
        </w:rPr>
        <w:t xml:space="preserve"> na prática oncológica.</w:t>
      </w:r>
    </w:p>
    <w:p w14:paraId="2285EE29" w14:textId="77777777" w:rsidR="00A90AAF" w:rsidRDefault="00A90AAF" w:rsidP="00A90AAF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56"/>
        <w:gridCol w:w="1572"/>
        <w:gridCol w:w="1671"/>
        <w:gridCol w:w="1385"/>
        <w:gridCol w:w="1589"/>
        <w:gridCol w:w="1088"/>
      </w:tblGrid>
      <w:tr w:rsidR="008E391C" w14:paraId="3EC972F1" w14:textId="77777777" w:rsidTr="00394104">
        <w:tc>
          <w:tcPr>
            <w:tcW w:w="1756" w:type="dxa"/>
          </w:tcPr>
          <w:p w14:paraId="02A975B0" w14:textId="3BBD61CF" w:rsidR="008E391C" w:rsidRPr="003649F4" w:rsidRDefault="00A90AAF" w:rsidP="009167CC">
            <w:pPr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  <w:lang w:eastAsia="pt-BR"/>
              </w:rPr>
            </w:pPr>
            <w:r w:rsidRPr="003649F4">
              <w:rPr>
                <w:rFonts w:eastAsia="Times New Roman"/>
                <w:b/>
                <w:sz w:val="24"/>
                <w:szCs w:val="24"/>
                <w:lang w:eastAsia="pt-BR"/>
              </w:rPr>
              <w:t>Tí</w:t>
            </w:r>
            <w:r w:rsidR="008E391C" w:rsidRPr="003649F4">
              <w:rPr>
                <w:rFonts w:eastAsia="Times New Roman"/>
                <w:b/>
                <w:sz w:val="24"/>
                <w:szCs w:val="24"/>
                <w:lang w:eastAsia="pt-BR"/>
              </w:rPr>
              <w:t>tulo</w:t>
            </w:r>
          </w:p>
        </w:tc>
        <w:tc>
          <w:tcPr>
            <w:tcW w:w="1572" w:type="dxa"/>
          </w:tcPr>
          <w:p w14:paraId="3A149191" w14:textId="4CA62C63" w:rsidR="008E391C" w:rsidRPr="003649F4" w:rsidRDefault="00A90AAF" w:rsidP="009167CC">
            <w:pPr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  <w:lang w:eastAsia="pt-BR"/>
              </w:rPr>
            </w:pPr>
            <w:r w:rsidRPr="003649F4">
              <w:rPr>
                <w:rFonts w:eastAsia="Times New Roman"/>
                <w:b/>
                <w:sz w:val="24"/>
                <w:szCs w:val="24"/>
                <w:lang w:eastAsia="pt-BR"/>
              </w:rPr>
              <w:t>A</w:t>
            </w:r>
            <w:r w:rsidR="008E391C" w:rsidRPr="003649F4">
              <w:rPr>
                <w:rFonts w:eastAsia="Times New Roman"/>
                <w:b/>
                <w:sz w:val="24"/>
                <w:szCs w:val="24"/>
                <w:lang w:eastAsia="pt-BR"/>
              </w:rPr>
              <w:t>utor</w:t>
            </w:r>
          </w:p>
        </w:tc>
        <w:tc>
          <w:tcPr>
            <w:tcW w:w="1671" w:type="dxa"/>
          </w:tcPr>
          <w:p w14:paraId="42213D19" w14:textId="7CCF5EDA" w:rsidR="008E391C" w:rsidRPr="003649F4" w:rsidRDefault="00A90AAF" w:rsidP="009167CC">
            <w:pPr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  <w:lang w:eastAsia="pt-BR"/>
              </w:rPr>
            </w:pPr>
            <w:r w:rsidRPr="003649F4">
              <w:rPr>
                <w:rFonts w:eastAsia="Times New Roman"/>
                <w:b/>
                <w:sz w:val="24"/>
                <w:szCs w:val="24"/>
                <w:lang w:eastAsia="pt-BR"/>
              </w:rPr>
              <w:t>O</w:t>
            </w:r>
            <w:r w:rsidR="008E391C" w:rsidRPr="003649F4">
              <w:rPr>
                <w:rFonts w:eastAsia="Times New Roman"/>
                <w:b/>
                <w:sz w:val="24"/>
                <w:szCs w:val="24"/>
                <w:lang w:eastAsia="pt-BR"/>
              </w:rPr>
              <w:t>bjetivo</w:t>
            </w:r>
          </w:p>
        </w:tc>
        <w:tc>
          <w:tcPr>
            <w:tcW w:w="1385" w:type="dxa"/>
          </w:tcPr>
          <w:p w14:paraId="1031B543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  <w:lang w:eastAsia="pt-BR"/>
              </w:rPr>
            </w:pPr>
            <w:r w:rsidRPr="003649F4">
              <w:rPr>
                <w:rFonts w:eastAsia="Times New Roman"/>
                <w:b/>
                <w:sz w:val="24"/>
                <w:szCs w:val="24"/>
                <w:lang w:eastAsia="pt-BR"/>
              </w:rPr>
              <w:t>Tipo de estudo</w:t>
            </w:r>
          </w:p>
        </w:tc>
        <w:tc>
          <w:tcPr>
            <w:tcW w:w="1589" w:type="dxa"/>
          </w:tcPr>
          <w:p w14:paraId="5E038243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  <w:lang w:eastAsia="pt-BR"/>
              </w:rPr>
            </w:pPr>
            <w:r w:rsidRPr="003649F4">
              <w:rPr>
                <w:rFonts w:eastAsia="Times New Roman"/>
                <w:b/>
                <w:sz w:val="24"/>
                <w:szCs w:val="24"/>
                <w:lang w:eastAsia="pt-BR"/>
              </w:rPr>
              <w:t>Revista publicada</w:t>
            </w:r>
          </w:p>
        </w:tc>
        <w:tc>
          <w:tcPr>
            <w:tcW w:w="1088" w:type="dxa"/>
          </w:tcPr>
          <w:p w14:paraId="47A923A6" w14:textId="210772F5" w:rsidR="008E391C" w:rsidRPr="003649F4" w:rsidRDefault="00A90AAF" w:rsidP="009167CC">
            <w:pPr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  <w:lang w:eastAsia="pt-BR"/>
              </w:rPr>
            </w:pPr>
            <w:r w:rsidRPr="003649F4">
              <w:rPr>
                <w:rFonts w:eastAsia="Times New Roman"/>
                <w:b/>
                <w:sz w:val="24"/>
                <w:szCs w:val="24"/>
                <w:lang w:eastAsia="pt-BR"/>
              </w:rPr>
              <w:t>D</w:t>
            </w:r>
            <w:r w:rsidR="008E391C" w:rsidRPr="003649F4">
              <w:rPr>
                <w:rFonts w:eastAsia="Times New Roman"/>
                <w:b/>
                <w:sz w:val="24"/>
                <w:szCs w:val="24"/>
                <w:lang w:eastAsia="pt-BR"/>
              </w:rPr>
              <w:t>ata</w:t>
            </w:r>
          </w:p>
        </w:tc>
      </w:tr>
      <w:tr w:rsidR="008E391C" w14:paraId="33591699" w14:textId="77777777" w:rsidTr="00394104">
        <w:tc>
          <w:tcPr>
            <w:tcW w:w="1756" w:type="dxa"/>
          </w:tcPr>
          <w:p w14:paraId="514B6702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t-BR"/>
              </w:rPr>
            </w:pPr>
            <w:proofErr w:type="spellStart"/>
            <w:r w:rsidRPr="003649F4">
              <w:rPr>
                <w:sz w:val="24"/>
                <w:szCs w:val="24"/>
              </w:rPr>
              <w:t>Large-scale</w:t>
            </w:r>
            <w:proofErr w:type="spellEnd"/>
            <w:r w:rsidRPr="003649F4">
              <w:rPr>
                <w:sz w:val="24"/>
                <w:szCs w:val="24"/>
              </w:rPr>
              <w:t xml:space="preserve"> </w:t>
            </w:r>
            <w:proofErr w:type="spellStart"/>
            <w:r w:rsidRPr="003649F4">
              <w:rPr>
                <w:sz w:val="24"/>
                <w:szCs w:val="24"/>
              </w:rPr>
              <w:t>pharmacogenomics</w:t>
            </w:r>
            <w:proofErr w:type="spellEnd"/>
            <w:r w:rsidRPr="003649F4">
              <w:rPr>
                <w:sz w:val="24"/>
                <w:szCs w:val="24"/>
              </w:rPr>
              <w:t xml:space="preserve"> </w:t>
            </w:r>
            <w:proofErr w:type="spellStart"/>
            <w:r w:rsidRPr="003649F4">
              <w:rPr>
                <w:sz w:val="24"/>
                <w:szCs w:val="24"/>
              </w:rPr>
              <w:t>analysis</w:t>
            </w:r>
            <w:proofErr w:type="spellEnd"/>
            <w:r w:rsidRPr="003649F4">
              <w:rPr>
                <w:sz w:val="24"/>
                <w:szCs w:val="24"/>
              </w:rPr>
              <w:t xml:space="preserve"> </w:t>
            </w:r>
            <w:proofErr w:type="spellStart"/>
            <w:r w:rsidRPr="003649F4">
              <w:rPr>
                <w:sz w:val="24"/>
                <w:szCs w:val="24"/>
              </w:rPr>
              <w:t>of</w:t>
            </w:r>
            <w:proofErr w:type="spellEnd"/>
            <w:r w:rsidRPr="003649F4">
              <w:rPr>
                <w:sz w:val="24"/>
                <w:szCs w:val="24"/>
              </w:rPr>
              <w:t xml:space="preserve"> </w:t>
            </w:r>
            <w:proofErr w:type="spellStart"/>
            <w:r w:rsidRPr="003649F4">
              <w:rPr>
                <w:sz w:val="24"/>
                <w:szCs w:val="24"/>
              </w:rPr>
              <w:t>patients</w:t>
            </w:r>
            <w:proofErr w:type="spellEnd"/>
            <w:r w:rsidRPr="003649F4">
              <w:rPr>
                <w:sz w:val="24"/>
                <w:szCs w:val="24"/>
              </w:rPr>
              <w:t xml:space="preserve"> </w:t>
            </w:r>
            <w:proofErr w:type="spellStart"/>
            <w:r w:rsidRPr="003649F4">
              <w:rPr>
                <w:sz w:val="24"/>
                <w:szCs w:val="24"/>
              </w:rPr>
              <w:t>with</w:t>
            </w:r>
            <w:proofErr w:type="spellEnd"/>
            <w:r w:rsidRPr="003649F4">
              <w:rPr>
                <w:sz w:val="24"/>
                <w:szCs w:val="24"/>
              </w:rPr>
              <w:t xml:space="preserve"> </w:t>
            </w:r>
            <w:proofErr w:type="spellStart"/>
            <w:r w:rsidRPr="003649F4">
              <w:rPr>
                <w:sz w:val="24"/>
                <w:szCs w:val="24"/>
              </w:rPr>
              <w:t>cancer</w:t>
            </w:r>
            <w:proofErr w:type="spellEnd"/>
            <w:r w:rsidRPr="003649F4">
              <w:rPr>
                <w:sz w:val="24"/>
                <w:szCs w:val="24"/>
              </w:rPr>
              <w:t xml:space="preserve"> </w:t>
            </w:r>
            <w:proofErr w:type="spellStart"/>
            <w:r w:rsidRPr="003649F4">
              <w:rPr>
                <w:sz w:val="24"/>
                <w:szCs w:val="24"/>
              </w:rPr>
              <w:t>within</w:t>
            </w:r>
            <w:proofErr w:type="spellEnd"/>
            <w:r w:rsidRPr="003649F4">
              <w:rPr>
                <w:sz w:val="24"/>
                <w:szCs w:val="24"/>
              </w:rPr>
              <w:t xml:space="preserve"> </w:t>
            </w:r>
            <w:proofErr w:type="spellStart"/>
            <w:r w:rsidRPr="003649F4">
              <w:rPr>
                <w:sz w:val="24"/>
                <w:szCs w:val="24"/>
              </w:rPr>
              <w:t>the</w:t>
            </w:r>
            <w:proofErr w:type="spellEnd"/>
            <w:r w:rsidRPr="003649F4">
              <w:rPr>
                <w:sz w:val="24"/>
                <w:szCs w:val="24"/>
              </w:rPr>
              <w:t xml:space="preserve"> 100,000 </w:t>
            </w:r>
            <w:proofErr w:type="spellStart"/>
            <w:r w:rsidRPr="003649F4">
              <w:rPr>
                <w:sz w:val="24"/>
                <w:szCs w:val="24"/>
              </w:rPr>
              <w:t>Genomes</w:t>
            </w:r>
            <w:proofErr w:type="spellEnd"/>
            <w:r w:rsidRPr="003649F4">
              <w:rPr>
                <w:sz w:val="24"/>
                <w:szCs w:val="24"/>
              </w:rPr>
              <w:t xml:space="preserve"> Project </w:t>
            </w:r>
            <w:proofErr w:type="spellStart"/>
            <w:r w:rsidRPr="003649F4">
              <w:rPr>
                <w:sz w:val="24"/>
                <w:szCs w:val="24"/>
              </w:rPr>
              <w:t>combining</w:t>
            </w:r>
            <w:proofErr w:type="spellEnd"/>
            <w:r w:rsidRPr="003649F4">
              <w:rPr>
                <w:sz w:val="24"/>
                <w:szCs w:val="24"/>
              </w:rPr>
              <w:t xml:space="preserve"> </w:t>
            </w:r>
            <w:proofErr w:type="spellStart"/>
            <w:r w:rsidRPr="003649F4">
              <w:rPr>
                <w:sz w:val="24"/>
                <w:szCs w:val="24"/>
              </w:rPr>
              <w:t>whole-genome</w:t>
            </w:r>
            <w:proofErr w:type="spellEnd"/>
            <w:r w:rsidRPr="003649F4">
              <w:rPr>
                <w:sz w:val="24"/>
                <w:szCs w:val="24"/>
              </w:rPr>
              <w:t xml:space="preserve"> </w:t>
            </w:r>
            <w:proofErr w:type="spellStart"/>
            <w:r w:rsidRPr="003649F4">
              <w:rPr>
                <w:sz w:val="24"/>
                <w:szCs w:val="24"/>
              </w:rPr>
              <w:t>sequencing</w:t>
            </w:r>
            <w:proofErr w:type="spellEnd"/>
            <w:r w:rsidRPr="003649F4">
              <w:rPr>
                <w:sz w:val="24"/>
                <w:szCs w:val="24"/>
              </w:rPr>
              <w:t xml:space="preserve"> </w:t>
            </w:r>
            <w:proofErr w:type="spellStart"/>
            <w:r w:rsidRPr="003649F4">
              <w:rPr>
                <w:sz w:val="24"/>
                <w:szCs w:val="24"/>
              </w:rPr>
              <w:t>and</w:t>
            </w:r>
            <w:proofErr w:type="spellEnd"/>
            <w:r w:rsidRPr="003649F4">
              <w:rPr>
                <w:sz w:val="24"/>
                <w:szCs w:val="24"/>
              </w:rPr>
              <w:t xml:space="preserve"> </w:t>
            </w:r>
            <w:r w:rsidRPr="003649F4">
              <w:rPr>
                <w:sz w:val="24"/>
                <w:szCs w:val="24"/>
              </w:rPr>
              <w:lastRenderedPageBreak/>
              <w:t xml:space="preserve">medical </w:t>
            </w:r>
            <w:proofErr w:type="spellStart"/>
            <w:r w:rsidRPr="003649F4">
              <w:rPr>
                <w:sz w:val="24"/>
                <w:szCs w:val="24"/>
              </w:rPr>
              <w:t>records</w:t>
            </w:r>
            <w:proofErr w:type="spellEnd"/>
            <w:r w:rsidRPr="003649F4">
              <w:rPr>
                <w:sz w:val="24"/>
                <w:szCs w:val="24"/>
              </w:rPr>
              <w:t xml:space="preserve"> </w:t>
            </w:r>
            <w:proofErr w:type="spellStart"/>
            <w:r w:rsidRPr="003649F4">
              <w:rPr>
                <w:sz w:val="24"/>
                <w:szCs w:val="24"/>
              </w:rPr>
              <w:t>to</w:t>
            </w:r>
            <w:proofErr w:type="spellEnd"/>
            <w:r w:rsidRPr="003649F4">
              <w:rPr>
                <w:sz w:val="24"/>
                <w:szCs w:val="24"/>
              </w:rPr>
              <w:t xml:space="preserve"> </w:t>
            </w:r>
            <w:proofErr w:type="spellStart"/>
            <w:r w:rsidRPr="003649F4">
              <w:rPr>
                <w:sz w:val="24"/>
                <w:szCs w:val="24"/>
              </w:rPr>
              <w:t>inform</w:t>
            </w:r>
            <w:proofErr w:type="spellEnd"/>
            <w:r w:rsidRPr="003649F4">
              <w:rPr>
                <w:sz w:val="24"/>
                <w:szCs w:val="24"/>
              </w:rPr>
              <w:t xml:space="preserve"> </w:t>
            </w:r>
            <w:proofErr w:type="spellStart"/>
            <w:r w:rsidRPr="003649F4">
              <w:rPr>
                <w:sz w:val="24"/>
                <w:szCs w:val="24"/>
              </w:rPr>
              <w:t>clinical</w:t>
            </w:r>
            <w:proofErr w:type="spellEnd"/>
            <w:r w:rsidRPr="003649F4">
              <w:rPr>
                <w:sz w:val="24"/>
                <w:szCs w:val="24"/>
              </w:rPr>
              <w:t xml:space="preserve"> </w:t>
            </w:r>
            <w:proofErr w:type="spellStart"/>
            <w:r w:rsidRPr="003649F4">
              <w:rPr>
                <w:sz w:val="24"/>
                <w:szCs w:val="24"/>
              </w:rPr>
              <w:t>practice</w:t>
            </w:r>
            <w:proofErr w:type="spellEnd"/>
          </w:p>
        </w:tc>
        <w:tc>
          <w:tcPr>
            <w:tcW w:w="1572" w:type="dxa"/>
          </w:tcPr>
          <w:p w14:paraId="54BBA14D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t-BR"/>
              </w:rPr>
            </w:pPr>
            <w:r w:rsidRPr="003649F4">
              <w:rPr>
                <w:sz w:val="24"/>
                <w:szCs w:val="24"/>
              </w:rPr>
              <w:lastRenderedPageBreak/>
              <w:t>LEONG, Ivone U. S. et al.</w:t>
            </w:r>
          </w:p>
        </w:tc>
        <w:tc>
          <w:tcPr>
            <w:tcW w:w="1671" w:type="dxa"/>
          </w:tcPr>
          <w:p w14:paraId="3D27DE31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t-BR"/>
              </w:rPr>
            </w:pPr>
            <w:r w:rsidRPr="003649F4">
              <w:rPr>
                <w:sz w:val="24"/>
                <w:szCs w:val="24"/>
              </w:rPr>
              <w:t xml:space="preserve">Analisar </w:t>
            </w:r>
            <w:proofErr w:type="spellStart"/>
            <w:r w:rsidRPr="003649F4">
              <w:rPr>
                <w:sz w:val="24"/>
                <w:szCs w:val="24"/>
              </w:rPr>
              <w:t>farmacogenômica</w:t>
            </w:r>
            <w:proofErr w:type="spellEnd"/>
            <w:r w:rsidRPr="003649F4">
              <w:rPr>
                <w:sz w:val="24"/>
                <w:szCs w:val="24"/>
              </w:rPr>
              <w:t xml:space="preserve"> em larga escala em pacientes com câncer integrando dados </w:t>
            </w:r>
            <w:proofErr w:type="spellStart"/>
            <w:r w:rsidRPr="003649F4">
              <w:rPr>
                <w:sz w:val="24"/>
                <w:szCs w:val="24"/>
              </w:rPr>
              <w:t>genômicos</w:t>
            </w:r>
            <w:proofErr w:type="spellEnd"/>
            <w:r w:rsidRPr="003649F4">
              <w:rPr>
                <w:sz w:val="24"/>
                <w:szCs w:val="24"/>
              </w:rPr>
              <w:t xml:space="preserve"> e clínicos.</w:t>
            </w:r>
          </w:p>
        </w:tc>
        <w:tc>
          <w:tcPr>
            <w:tcW w:w="1385" w:type="dxa"/>
          </w:tcPr>
          <w:p w14:paraId="3D83C1C3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t-BR"/>
              </w:rPr>
            </w:pPr>
            <w:r w:rsidRPr="003649F4">
              <w:rPr>
                <w:sz w:val="24"/>
                <w:szCs w:val="24"/>
              </w:rPr>
              <w:t>Estudo observacional baseado em coorte genômica</w:t>
            </w:r>
          </w:p>
        </w:tc>
        <w:tc>
          <w:tcPr>
            <w:tcW w:w="1589" w:type="dxa"/>
          </w:tcPr>
          <w:p w14:paraId="02AD2604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t-BR"/>
              </w:rPr>
            </w:pPr>
            <w:proofErr w:type="spellStart"/>
            <w:r w:rsidRPr="003649F4">
              <w:rPr>
                <w:sz w:val="24"/>
                <w:szCs w:val="24"/>
              </w:rPr>
              <w:t>Journal</w:t>
            </w:r>
            <w:proofErr w:type="spellEnd"/>
            <w:r w:rsidRPr="003649F4">
              <w:rPr>
                <w:sz w:val="24"/>
                <w:szCs w:val="24"/>
              </w:rPr>
              <w:t xml:space="preserve"> </w:t>
            </w:r>
            <w:proofErr w:type="spellStart"/>
            <w:r w:rsidRPr="003649F4">
              <w:rPr>
                <w:sz w:val="24"/>
                <w:szCs w:val="24"/>
              </w:rPr>
              <w:t>of</w:t>
            </w:r>
            <w:proofErr w:type="spellEnd"/>
            <w:r w:rsidRPr="003649F4">
              <w:rPr>
                <w:sz w:val="24"/>
                <w:szCs w:val="24"/>
              </w:rPr>
              <w:t xml:space="preserve"> </w:t>
            </w:r>
            <w:proofErr w:type="spellStart"/>
            <w:r w:rsidRPr="003649F4">
              <w:rPr>
                <w:sz w:val="24"/>
                <w:szCs w:val="24"/>
              </w:rPr>
              <w:t>Clinical</w:t>
            </w:r>
            <w:proofErr w:type="spellEnd"/>
            <w:r w:rsidRPr="003649F4">
              <w:rPr>
                <w:sz w:val="24"/>
                <w:szCs w:val="24"/>
              </w:rPr>
              <w:t xml:space="preserve"> </w:t>
            </w:r>
            <w:proofErr w:type="spellStart"/>
            <w:r w:rsidRPr="003649F4">
              <w:rPr>
                <w:sz w:val="24"/>
                <w:szCs w:val="24"/>
              </w:rPr>
              <w:t>Oncology</w:t>
            </w:r>
            <w:proofErr w:type="spellEnd"/>
          </w:p>
        </w:tc>
        <w:tc>
          <w:tcPr>
            <w:tcW w:w="1088" w:type="dxa"/>
          </w:tcPr>
          <w:p w14:paraId="47982891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t-BR"/>
              </w:rPr>
            </w:pPr>
            <w:r w:rsidRPr="003649F4">
              <w:rPr>
                <w:rFonts w:eastAsia="Times New Roman"/>
                <w:sz w:val="24"/>
                <w:szCs w:val="24"/>
                <w:lang w:eastAsia="pt-BR"/>
              </w:rPr>
              <w:t>01/02/2025</w:t>
            </w:r>
          </w:p>
        </w:tc>
      </w:tr>
      <w:tr w:rsidR="008E391C" w14:paraId="6CB94119" w14:textId="77777777" w:rsidTr="00394104">
        <w:tc>
          <w:tcPr>
            <w:tcW w:w="1756" w:type="dxa"/>
          </w:tcPr>
          <w:p w14:paraId="7BC4C6D7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t-BR"/>
              </w:rPr>
            </w:pP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lastRenderedPageBreak/>
              <w:t>Pharmacogenetics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of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DPYD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and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treatment-related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mortality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on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fluoropyrimidine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chemotherapy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for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cancer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patients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: a meta-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analysis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and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trial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sequential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analysis</w:t>
            </w:r>
            <w:proofErr w:type="spellEnd"/>
          </w:p>
        </w:tc>
        <w:tc>
          <w:tcPr>
            <w:tcW w:w="1572" w:type="dxa"/>
          </w:tcPr>
          <w:p w14:paraId="470D2F73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t-BR"/>
              </w:rPr>
            </w:pPr>
            <w:r w:rsidRPr="003649F4">
              <w:rPr>
                <w:rFonts w:eastAsia="Times New Roman"/>
                <w:sz w:val="24"/>
                <w:szCs w:val="24"/>
                <w:lang w:eastAsia="pt-BR"/>
              </w:rPr>
              <w:t>DE MORAES, Fábio C. A. et al.</w:t>
            </w:r>
          </w:p>
        </w:tc>
        <w:tc>
          <w:tcPr>
            <w:tcW w:w="1671" w:type="dxa"/>
          </w:tcPr>
          <w:p w14:paraId="5FE226AB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t-BR"/>
              </w:rPr>
            </w:pPr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Avaliar a associação entre variantes DPYD e mortalidade em pacientes com câncer tratados com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fluoropirimidinas</w:t>
            </w:r>
            <w:proofErr w:type="spellEnd"/>
          </w:p>
        </w:tc>
        <w:tc>
          <w:tcPr>
            <w:tcW w:w="1385" w:type="dxa"/>
          </w:tcPr>
          <w:p w14:paraId="01F24A70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t-BR"/>
              </w:rPr>
            </w:pPr>
            <w:r w:rsidRPr="003649F4">
              <w:rPr>
                <w:rFonts w:eastAsia="Times New Roman"/>
                <w:sz w:val="24"/>
                <w:szCs w:val="24"/>
                <w:lang w:eastAsia="pt-BR"/>
              </w:rPr>
              <w:t>Meta-análise e análise sequencial de ensaios</w:t>
            </w:r>
          </w:p>
        </w:tc>
        <w:tc>
          <w:tcPr>
            <w:tcW w:w="1589" w:type="dxa"/>
          </w:tcPr>
          <w:p w14:paraId="471E55C5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t-BR"/>
              </w:rPr>
            </w:pPr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BMC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Cancer</w:t>
            </w:r>
            <w:proofErr w:type="spellEnd"/>
          </w:p>
        </w:tc>
        <w:tc>
          <w:tcPr>
            <w:tcW w:w="1088" w:type="dxa"/>
          </w:tcPr>
          <w:p w14:paraId="71CD516A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t-BR"/>
              </w:rPr>
            </w:pPr>
            <w:r w:rsidRPr="003649F4">
              <w:rPr>
                <w:rFonts w:eastAsia="Times New Roman"/>
                <w:sz w:val="24"/>
                <w:szCs w:val="24"/>
                <w:lang w:eastAsia="pt-BR"/>
              </w:rPr>
              <w:t>15/07/2024</w:t>
            </w:r>
          </w:p>
        </w:tc>
      </w:tr>
      <w:tr w:rsidR="008E391C" w14:paraId="0CBE66A6" w14:textId="77777777" w:rsidTr="00394104">
        <w:tc>
          <w:tcPr>
            <w:tcW w:w="1756" w:type="dxa"/>
          </w:tcPr>
          <w:p w14:paraId="59BB7BAA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t-BR"/>
              </w:rPr>
            </w:pPr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Real-world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implementation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of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DPYD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and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UGT1A1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pharmacogenetic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testing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in a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community-based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cancer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center</w:t>
            </w:r>
          </w:p>
        </w:tc>
        <w:tc>
          <w:tcPr>
            <w:tcW w:w="1572" w:type="dxa"/>
          </w:tcPr>
          <w:p w14:paraId="08841449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t-BR"/>
              </w:rPr>
            </w:pPr>
            <w:r w:rsidRPr="003649F4">
              <w:rPr>
                <w:rFonts w:eastAsia="Times New Roman"/>
                <w:sz w:val="24"/>
                <w:szCs w:val="24"/>
                <w:lang w:eastAsia="pt-BR"/>
              </w:rPr>
              <w:t>MULDOON, Michael et al.</w:t>
            </w:r>
          </w:p>
        </w:tc>
        <w:tc>
          <w:tcPr>
            <w:tcW w:w="1671" w:type="dxa"/>
          </w:tcPr>
          <w:p w14:paraId="4E0ADABC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t-BR"/>
              </w:rPr>
            </w:pPr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Avaliar a aplicação prática de testes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farmacogenéticos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em um centro comunitário de câncer.</w:t>
            </w:r>
          </w:p>
        </w:tc>
        <w:tc>
          <w:tcPr>
            <w:tcW w:w="1385" w:type="dxa"/>
          </w:tcPr>
          <w:p w14:paraId="11762A34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t-BR"/>
              </w:rPr>
            </w:pPr>
            <w:r w:rsidRPr="003649F4">
              <w:rPr>
                <w:rFonts w:eastAsia="Times New Roman"/>
                <w:sz w:val="24"/>
                <w:szCs w:val="24"/>
                <w:lang w:eastAsia="pt-BR"/>
              </w:rPr>
              <w:t>Estudo de implementação em mundo real</w:t>
            </w:r>
          </w:p>
        </w:tc>
        <w:tc>
          <w:tcPr>
            <w:tcW w:w="1589" w:type="dxa"/>
          </w:tcPr>
          <w:p w14:paraId="7D3DC070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t-BR"/>
              </w:rPr>
            </w:pP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Clinical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and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Translational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Science</w:t>
            </w:r>
          </w:p>
        </w:tc>
        <w:tc>
          <w:tcPr>
            <w:tcW w:w="1088" w:type="dxa"/>
          </w:tcPr>
          <w:p w14:paraId="450C87B1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t-BR"/>
              </w:rPr>
            </w:pPr>
            <w:r w:rsidRPr="003649F4">
              <w:rPr>
                <w:rFonts w:eastAsia="Times New Roman"/>
                <w:sz w:val="24"/>
                <w:szCs w:val="24"/>
                <w:lang w:eastAsia="pt-BR"/>
              </w:rPr>
              <w:t>10/02/2024</w:t>
            </w:r>
          </w:p>
        </w:tc>
      </w:tr>
      <w:tr w:rsidR="008E391C" w14:paraId="07059CC8" w14:textId="77777777" w:rsidTr="00394104">
        <w:tc>
          <w:tcPr>
            <w:tcW w:w="1756" w:type="dxa"/>
          </w:tcPr>
          <w:p w14:paraId="38A036DD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t-BR"/>
              </w:rPr>
            </w:pP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Machine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learning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in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onco-pharmacogenomics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: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integrating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multi-omic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data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to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predict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treatment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outcomes</w:t>
            </w:r>
            <w:proofErr w:type="spellEnd"/>
          </w:p>
        </w:tc>
        <w:tc>
          <w:tcPr>
            <w:tcW w:w="1572" w:type="dxa"/>
          </w:tcPr>
          <w:p w14:paraId="75659320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t-BR"/>
              </w:rPr>
            </w:pPr>
            <w:r w:rsidRPr="003649F4">
              <w:rPr>
                <w:rFonts w:eastAsia="Times New Roman"/>
                <w:sz w:val="24"/>
                <w:szCs w:val="24"/>
                <w:lang w:eastAsia="pt-BR"/>
              </w:rPr>
              <w:t>MONDELLO, Luca et al.</w:t>
            </w:r>
          </w:p>
        </w:tc>
        <w:tc>
          <w:tcPr>
            <w:tcW w:w="1671" w:type="dxa"/>
            <w:vAlign w:val="center"/>
          </w:tcPr>
          <w:p w14:paraId="54CA2078" w14:textId="77777777" w:rsidR="008E391C" w:rsidRPr="003649F4" w:rsidRDefault="008E391C" w:rsidP="009167CC">
            <w:pPr>
              <w:rPr>
                <w:rFonts w:eastAsia="Times New Roman"/>
                <w:sz w:val="24"/>
                <w:szCs w:val="24"/>
                <w:lang w:eastAsia="pt-BR"/>
              </w:rPr>
            </w:pPr>
            <w:r w:rsidRPr="003649F4">
              <w:rPr>
                <w:rFonts w:eastAsia="Times New Roman"/>
                <w:sz w:val="24"/>
                <w:szCs w:val="24"/>
                <w:lang w:eastAsia="pt-BR"/>
              </w:rPr>
              <w:t>Explorar o uso de aprendizado de máquina para prever resultados terapêuticos em oncologia.</w:t>
            </w:r>
          </w:p>
        </w:tc>
        <w:tc>
          <w:tcPr>
            <w:tcW w:w="1385" w:type="dxa"/>
          </w:tcPr>
          <w:p w14:paraId="694C8085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t-BR"/>
              </w:rPr>
            </w:pPr>
            <w:r w:rsidRPr="003649F4">
              <w:rPr>
                <w:rFonts w:eastAsia="Times New Roman"/>
                <w:sz w:val="24"/>
                <w:szCs w:val="24"/>
                <w:lang w:eastAsia="pt-BR"/>
              </w:rPr>
              <w:t>Estudo de revisão e análise computacional</w:t>
            </w:r>
          </w:p>
        </w:tc>
        <w:tc>
          <w:tcPr>
            <w:tcW w:w="1589" w:type="dxa"/>
          </w:tcPr>
          <w:p w14:paraId="36EB61DB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t-BR"/>
              </w:rPr>
            </w:pP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Frontiers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in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Pharmacology</w:t>
            </w:r>
            <w:proofErr w:type="spellEnd"/>
          </w:p>
        </w:tc>
        <w:tc>
          <w:tcPr>
            <w:tcW w:w="1088" w:type="dxa"/>
          </w:tcPr>
          <w:p w14:paraId="7F15EBD7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t-BR"/>
              </w:rPr>
            </w:pPr>
            <w:r w:rsidRPr="003649F4">
              <w:rPr>
                <w:rFonts w:eastAsia="Times New Roman"/>
                <w:sz w:val="24"/>
                <w:szCs w:val="24"/>
                <w:lang w:eastAsia="pt-BR"/>
              </w:rPr>
              <w:t>19/11/2023</w:t>
            </w:r>
          </w:p>
        </w:tc>
      </w:tr>
      <w:tr w:rsidR="008E391C" w14:paraId="4AB62D5D" w14:textId="77777777" w:rsidTr="00394104">
        <w:tc>
          <w:tcPr>
            <w:tcW w:w="1756" w:type="dxa"/>
          </w:tcPr>
          <w:p w14:paraId="2D410C0E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t-BR"/>
              </w:rPr>
            </w:pPr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DPYD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genetic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polymorphisms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in non-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European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patients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with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severe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fluoropyrimidine-related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toxicity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: a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systematic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review</w:t>
            </w:r>
            <w:proofErr w:type="spellEnd"/>
          </w:p>
        </w:tc>
        <w:tc>
          <w:tcPr>
            <w:tcW w:w="1572" w:type="dxa"/>
          </w:tcPr>
          <w:p w14:paraId="33783D78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t-BR"/>
              </w:rPr>
            </w:pPr>
            <w:r w:rsidRPr="003649F4">
              <w:rPr>
                <w:rFonts w:eastAsia="Times New Roman"/>
                <w:sz w:val="24"/>
                <w:szCs w:val="24"/>
                <w:lang w:eastAsia="pt-BR"/>
              </w:rPr>
              <w:t>CHAN, T. H.; ZHANG, J. E.; PIRMOHAMED, M.</w:t>
            </w:r>
          </w:p>
        </w:tc>
        <w:tc>
          <w:tcPr>
            <w:tcW w:w="1671" w:type="dxa"/>
          </w:tcPr>
          <w:p w14:paraId="26DAE9E7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t-BR"/>
              </w:rPr>
            </w:pPr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Revisar polimorfismos de DPYD em pacientes não europeus com toxicidade severa a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fluoropirimidinas</w:t>
            </w:r>
            <w:proofErr w:type="spellEnd"/>
          </w:p>
        </w:tc>
        <w:tc>
          <w:tcPr>
            <w:tcW w:w="1385" w:type="dxa"/>
          </w:tcPr>
          <w:p w14:paraId="374C1D6F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t-BR"/>
              </w:rPr>
            </w:pPr>
            <w:r w:rsidRPr="003649F4">
              <w:rPr>
                <w:rFonts w:eastAsia="Times New Roman"/>
                <w:sz w:val="24"/>
                <w:szCs w:val="24"/>
                <w:lang w:eastAsia="pt-BR"/>
              </w:rPr>
              <w:t>Revisão sistemática</w:t>
            </w:r>
          </w:p>
        </w:tc>
        <w:tc>
          <w:tcPr>
            <w:tcW w:w="1589" w:type="dxa"/>
          </w:tcPr>
          <w:p w14:paraId="7E11EEFB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t-BR"/>
              </w:rPr>
            </w:pPr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British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Journal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of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Cancer</w:t>
            </w:r>
            <w:proofErr w:type="spellEnd"/>
          </w:p>
        </w:tc>
        <w:tc>
          <w:tcPr>
            <w:tcW w:w="1088" w:type="dxa"/>
          </w:tcPr>
          <w:p w14:paraId="110A1437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t-BR"/>
              </w:rPr>
            </w:pPr>
            <w:r w:rsidRPr="003649F4">
              <w:rPr>
                <w:rFonts w:eastAsia="Times New Roman"/>
                <w:sz w:val="24"/>
                <w:szCs w:val="24"/>
                <w:lang w:eastAsia="pt-BR"/>
              </w:rPr>
              <w:t>22/09/2024</w:t>
            </w:r>
          </w:p>
        </w:tc>
      </w:tr>
      <w:tr w:rsidR="008E391C" w14:paraId="0244B750" w14:textId="77777777" w:rsidTr="00394104">
        <w:tc>
          <w:tcPr>
            <w:tcW w:w="1756" w:type="dxa"/>
          </w:tcPr>
          <w:p w14:paraId="49F72925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t-BR"/>
              </w:rPr>
            </w:pP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Implementing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pharmacogenetic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testing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in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lastRenderedPageBreak/>
              <w:t>fluoropyrimidine-treated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cancer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patients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: DPYD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genotyping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to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guide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chemotherapy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dosing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in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Greece</w:t>
            </w:r>
            <w:proofErr w:type="spellEnd"/>
          </w:p>
        </w:tc>
        <w:tc>
          <w:tcPr>
            <w:tcW w:w="1572" w:type="dxa"/>
          </w:tcPr>
          <w:p w14:paraId="29F23A8C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t-BR"/>
              </w:rPr>
            </w:pPr>
            <w:r w:rsidRPr="003649F4">
              <w:rPr>
                <w:rFonts w:eastAsia="Times New Roman"/>
                <w:sz w:val="24"/>
                <w:szCs w:val="24"/>
                <w:lang w:eastAsia="pt-BR"/>
              </w:rPr>
              <w:lastRenderedPageBreak/>
              <w:t xml:space="preserve">RAGIA, G.; MASLARINOU, A.; </w:t>
            </w:r>
            <w:r w:rsidRPr="003649F4">
              <w:rPr>
                <w:rFonts w:eastAsia="Times New Roman"/>
                <w:sz w:val="24"/>
                <w:szCs w:val="24"/>
                <w:lang w:eastAsia="pt-BR"/>
              </w:rPr>
              <w:lastRenderedPageBreak/>
              <w:t>ATZEMIAN, N.; et al.</w:t>
            </w:r>
          </w:p>
        </w:tc>
        <w:tc>
          <w:tcPr>
            <w:tcW w:w="1671" w:type="dxa"/>
          </w:tcPr>
          <w:p w14:paraId="4CBCD8FC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t-BR"/>
              </w:rPr>
            </w:pPr>
            <w:r w:rsidRPr="003649F4">
              <w:rPr>
                <w:rFonts w:eastAsia="Times New Roman"/>
                <w:sz w:val="24"/>
                <w:szCs w:val="24"/>
                <w:lang w:eastAsia="pt-BR"/>
              </w:rPr>
              <w:lastRenderedPageBreak/>
              <w:t xml:space="preserve">Avaliar o impacto do genótipo </w:t>
            </w:r>
            <w:r w:rsidRPr="003649F4">
              <w:rPr>
                <w:rFonts w:eastAsia="Times New Roman"/>
                <w:sz w:val="24"/>
                <w:szCs w:val="24"/>
                <w:lang w:eastAsia="pt-BR"/>
              </w:rPr>
              <w:lastRenderedPageBreak/>
              <w:t>DPYD na dosagem de quimioterapia em pacientes gregos.</w:t>
            </w:r>
          </w:p>
        </w:tc>
        <w:tc>
          <w:tcPr>
            <w:tcW w:w="1385" w:type="dxa"/>
          </w:tcPr>
          <w:p w14:paraId="03DD2A5F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t-BR"/>
              </w:rPr>
            </w:pPr>
            <w:r w:rsidRPr="003649F4">
              <w:rPr>
                <w:rFonts w:eastAsia="Times New Roman"/>
                <w:sz w:val="24"/>
                <w:szCs w:val="24"/>
                <w:lang w:eastAsia="pt-BR"/>
              </w:rPr>
              <w:lastRenderedPageBreak/>
              <w:t>Estudo de implementação clínica</w:t>
            </w:r>
          </w:p>
        </w:tc>
        <w:tc>
          <w:tcPr>
            <w:tcW w:w="1589" w:type="dxa"/>
          </w:tcPr>
          <w:p w14:paraId="56AF246D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t-BR"/>
              </w:rPr>
            </w:pP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Frontiers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in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Pharmacology</w:t>
            </w:r>
            <w:proofErr w:type="spellEnd"/>
          </w:p>
        </w:tc>
        <w:tc>
          <w:tcPr>
            <w:tcW w:w="1088" w:type="dxa"/>
          </w:tcPr>
          <w:p w14:paraId="18153FFE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t-BR"/>
              </w:rPr>
            </w:pPr>
            <w:r w:rsidRPr="003649F4">
              <w:rPr>
                <w:rFonts w:eastAsia="Times New Roman"/>
                <w:sz w:val="24"/>
                <w:szCs w:val="24"/>
                <w:lang w:eastAsia="pt-BR"/>
              </w:rPr>
              <w:t>05/08/2023</w:t>
            </w:r>
          </w:p>
        </w:tc>
      </w:tr>
      <w:tr w:rsidR="008E391C" w14:paraId="1871A972" w14:textId="77777777" w:rsidTr="00394104">
        <w:tc>
          <w:tcPr>
            <w:tcW w:w="1756" w:type="dxa"/>
          </w:tcPr>
          <w:p w14:paraId="213928D8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t-BR"/>
              </w:rPr>
            </w:pP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lastRenderedPageBreak/>
              <w:t>Overcoming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barriers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to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discovery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and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implementation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of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equitable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pharmacogenomic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testing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in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oncology</w:t>
            </w:r>
            <w:proofErr w:type="spellEnd"/>
          </w:p>
        </w:tc>
        <w:tc>
          <w:tcPr>
            <w:tcW w:w="1572" w:type="dxa"/>
          </w:tcPr>
          <w:p w14:paraId="28E0A377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t-BR"/>
              </w:rPr>
            </w:pPr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SHRIVER, S. P.; ADAMS, D.;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McKELVEY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, B. A.; et al.</w:t>
            </w:r>
          </w:p>
        </w:tc>
        <w:tc>
          <w:tcPr>
            <w:tcW w:w="1671" w:type="dxa"/>
          </w:tcPr>
          <w:p w14:paraId="4CEBD12A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t-BR"/>
              </w:rPr>
            </w:pPr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Discutir barreiras e soluções para a implementação equitativa de testes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farmacogenômicos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em oncologia.</w:t>
            </w:r>
          </w:p>
        </w:tc>
        <w:tc>
          <w:tcPr>
            <w:tcW w:w="1385" w:type="dxa"/>
          </w:tcPr>
          <w:p w14:paraId="0DC4164C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t-BR"/>
              </w:rPr>
            </w:pPr>
            <w:r w:rsidRPr="003649F4">
              <w:rPr>
                <w:rFonts w:eastAsia="Times New Roman"/>
                <w:sz w:val="24"/>
                <w:szCs w:val="24"/>
                <w:lang w:eastAsia="pt-BR"/>
              </w:rPr>
              <w:t>Revisão narrativa</w:t>
            </w:r>
          </w:p>
        </w:tc>
        <w:tc>
          <w:tcPr>
            <w:tcW w:w="1589" w:type="dxa"/>
          </w:tcPr>
          <w:p w14:paraId="36981383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t-BR"/>
              </w:rPr>
            </w:pP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Journal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of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Clinical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Oncology</w:t>
            </w:r>
            <w:proofErr w:type="spellEnd"/>
          </w:p>
        </w:tc>
        <w:tc>
          <w:tcPr>
            <w:tcW w:w="1088" w:type="dxa"/>
          </w:tcPr>
          <w:p w14:paraId="03316162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t-BR"/>
              </w:rPr>
            </w:pPr>
            <w:r w:rsidRPr="003649F4">
              <w:rPr>
                <w:rFonts w:eastAsia="Times New Roman"/>
                <w:sz w:val="24"/>
                <w:szCs w:val="24"/>
                <w:lang w:eastAsia="pt-BR"/>
              </w:rPr>
              <w:t>10/04/2024</w:t>
            </w:r>
          </w:p>
        </w:tc>
      </w:tr>
      <w:tr w:rsidR="008E391C" w14:paraId="22F226B7" w14:textId="77777777" w:rsidTr="00394104">
        <w:tc>
          <w:tcPr>
            <w:tcW w:w="1756" w:type="dxa"/>
          </w:tcPr>
          <w:p w14:paraId="5B7E40C6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t-BR"/>
              </w:rPr>
            </w:pP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Pharmacogenetics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of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toxicities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related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to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endocrine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Pharmacogenetics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of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toxicities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related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to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endocrine</w:t>
            </w:r>
            <w:proofErr w:type="spellEnd"/>
          </w:p>
        </w:tc>
        <w:tc>
          <w:tcPr>
            <w:tcW w:w="1572" w:type="dxa"/>
          </w:tcPr>
          <w:p w14:paraId="1587CBEA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t-BR"/>
              </w:rPr>
            </w:pPr>
            <w:r w:rsidRPr="003649F4">
              <w:rPr>
                <w:rFonts w:eastAsia="Times New Roman"/>
                <w:sz w:val="24"/>
                <w:szCs w:val="24"/>
                <w:lang w:eastAsia="pt-BR"/>
              </w:rPr>
              <w:t>MOKBEL, K.; WEEDON, M.; MOYE, V.; JACKSON, L.</w:t>
            </w:r>
          </w:p>
        </w:tc>
        <w:tc>
          <w:tcPr>
            <w:tcW w:w="1671" w:type="dxa"/>
          </w:tcPr>
          <w:p w14:paraId="15A69DA3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t-BR"/>
              </w:rPr>
            </w:pPr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Analisar variantes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farmacogenéticas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associadas a toxicidades endócrinas no câncer de mama.</w:t>
            </w:r>
          </w:p>
        </w:tc>
        <w:tc>
          <w:tcPr>
            <w:tcW w:w="1385" w:type="dxa"/>
          </w:tcPr>
          <w:p w14:paraId="33FA3096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t-BR"/>
              </w:rPr>
            </w:pPr>
            <w:r w:rsidRPr="003649F4">
              <w:rPr>
                <w:rFonts w:eastAsia="Times New Roman"/>
                <w:sz w:val="24"/>
                <w:szCs w:val="24"/>
                <w:lang w:eastAsia="pt-BR"/>
              </w:rPr>
              <w:t>Revisão sistemática e meta-análise</w:t>
            </w:r>
          </w:p>
        </w:tc>
        <w:tc>
          <w:tcPr>
            <w:tcW w:w="1589" w:type="dxa"/>
          </w:tcPr>
          <w:p w14:paraId="2026B114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t-BR"/>
              </w:rPr>
            </w:pP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Cancer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Genomics</w:t>
            </w:r>
            <w:proofErr w:type="spellEnd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 xml:space="preserve"> &amp; </w:t>
            </w:r>
            <w:proofErr w:type="spellStart"/>
            <w:r w:rsidRPr="003649F4">
              <w:rPr>
                <w:rFonts w:eastAsia="Times New Roman"/>
                <w:sz w:val="24"/>
                <w:szCs w:val="24"/>
                <w:lang w:eastAsia="pt-BR"/>
              </w:rPr>
              <w:t>Proteomics</w:t>
            </w:r>
            <w:proofErr w:type="spellEnd"/>
          </w:p>
        </w:tc>
        <w:tc>
          <w:tcPr>
            <w:tcW w:w="1088" w:type="dxa"/>
          </w:tcPr>
          <w:p w14:paraId="076403CB" w14:textId="77777777" w:rsidR="008E391C" w:rsidRPr="003649F4" w:rsidRDefault="008E391C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t-BR"/>
              </w:rPr>
            </w:pPr>
            <w:r w:rsidRPr="003649F4">
              <w:rPr>
                <w:rFonts w:eastAsia="Times New Roman"/>
                <w:sz w:val="24"/>
                <w:szCs w:val="24"/>
                <w:lang w:eastAsia="pt-BR"/>
              </w:rPr>
              <w:t>25/10/2024</w:t>
            </w:r>
          </w:p>
        </w:tc>
      </w:tr>
      <w:tr w:rsidR="00836A71" w14:paraId="36293366" w14:textId="77777777" w:rsidTr="00394104">
        <w:tc>
          <w:tcPr>
            <w:tcW w:w="1756" w:type="dxa"/>
          </w:tcPr>
          <w:p w14:paraId="60D9A79D" w14:textId="57ED4D1A" w:rsidR="00836A71" w:rsidRPr="003649F4" w:rsidRDefault="00836A71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t xml:space="preserve">DPYD </w:t>
            </w:r>
            <w:proofErr w:type="spellStart"/>
            <w:r>
              <w:t>genotyping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predicting</w:t>
            </w:r>
            <w:proofErr w:type="spellEnd"/>
            <w:r>
              <w:t xml:space="preserve"> </w:t>
            </w:r>
            <w:proofErr w:type="spellStart"/>
            <w:r>
              <w:t>fluoropyrimidine</w:t>
            </w:r>
            <w:proofErr w:type="spellEnd"/>
            <w:r>
              <w:t xml:space="preserve"> </w:t>
            </w:r>
            <w:proofErr w:type="spellStart"/>
            <w:r>
              <w:t>toxicity</w:t>
            </w:r>
            <w:proofErr w:type="spellEnd"/>
            <w:r>
              <w:t xml:space="preserve">: </w:t>
            </w:r>
            <w:proofErr w:type="spellStart"/>
            <w:r>
              <w:t>where</w:t>
            </w:r>
            <w:proofErr w:type="spellEnd"/>
            <w:r>
              <w:t xml:space="preserve"> do </w:t>
            </w:r>
            <w:proofErr w:type="spellStart"/>
            <w:r>
              <w:t>we</w:t>
            </w:r>
            <w:proofErr w:type="spellEnd"/>
            <w:r>
              <w:t xml:space="preserve"> stand?</w:t>
            </w:r>
          </w:p>
        </w:tc>
        <w:tc>
          <w:tcPr>
            <w:tcW w:w="1572" w:type="dxa"/>
          </w:tcPr>
          <w:p w14:paraId="19000D86" w14:textId="76B8DF11" w:rsidR="00836A71" w:rsidRPr="003649F4" w:rsidRDefault="00836A71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t xml:space="preserve">LEŠNJAKOVIĆ, </w:t>
            </w:r>
            <w:proofErr w:type="spellStart"/>
            <w:r>
              <w:t>Lucija</w:t>
            </w:r>
            <w:proofErr w:type="spellEnd"/>
            <w:r>
              <w:t xml:space="preserve">; GANOCI, Lana; BILIĆ, Ivan; ŠIMIČEVIĆ, </w:t>
            </w:r>
            <w:proofErr w:type="spellStart"/>
            <w:r>
              <w:t>Livija</w:t>
            </w:r>
            <w:proofErr w:type="spellEnd"/>
            <w:r>
              <w:t xml:space="preserve">; MUCALO, </w:t>
            </w:r>
            <w:proofErr w:type="spellStart"/>
            <w:r>
              <w:t>Iva</w:t>
            </w:r>
            <w:proofErr w:type="spellEnd"/>
            <w:r>
              <w:t xml:space="preserve">; PLEŠTINA, </w:t>
            </w:r>
            <w:proofErr w:type="spellStart"/>
            <w:r>
              <w:t>Stjepko</w:t>
            </w:r>
            <w:proofErr w:type="spellEnd"/>
            <w:r>
              <w:t>; BOŽINA, Nada</w:t>
            </w:r>
          </w:p>
        </w:tc>
        <w:tc>
          <w:tcPr>
            <w:tcW w:w="1671" w:type="dxa"/>
          </w:tcPr>
          <w:p w14:paraId="32139F34" w14:textId="56D65675" w:rsidR="00836A71" w:rsidRPr="003649F4" w:rsidRDefault="00836A71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t xml:space="preserve">Avaliar o estado atual da </w:t>
            </w:r>
            <w:proofErr w:type="spellStart"/>
            <w:r>
              <w:t>genotipagem</w:t>
            </w:r>
            <w:proofErr w:type="spellEnd"/>
            <w:r>
              <w:t xml:space="preserve"> do gene DPYD e sua capacidade de prever toxicidade relacionada a </w:t>
            </w:r>
            <w:proofErr w:type="spellStart"/>
            <w:r>
              <w:t>fluoropirimidinas</w:t>
            </w:r>
            <w:proofErr w:type="spellEnd"/>
          </w:p>
        </w:tc>
        <w:tc>
          <w:tcPr>
            <w:tcW w:w="1385" w:type="dxa"/>
          </w:tcPr>
          <w:p w14:paraId="35CF5958" w14:textId="6A12A14C" w:rsidR="00836A71" w:rsidRPr="003649F4" w:rsidRDefault="00836A71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t>Revisão narrativa</w:t>
            </w:r>
          </w:p>
        </w:tc>
        <w:tc>
          <w:tcPr>
            <w:tcW w:w="1589" w:type="dxa"/>
          </w:tcPr>
          <w:p w14:paraId="6EA35B6F" w14:textId="1A132B1A" w:rsidR="00836A71" w:rsidRPr="003649F4" w:rsidRDefault="00836A71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t>Pharmacogenomics</w:t>
            </w:r>
            <w:proofErr w:type="spellEnd"/>
          </w:p>
        </w:tc>
        <w:tc>
          <w:tcPr>
            <w:tcW w:w="1088" w:type="dxa"/>
          </w:tcPr>
          <w:p w14:paraId="0BF7A2B2" w14:textId="528BB20D" w:rsidR="00836A71" w:rsidRPr="003649F4" w:rsidRDefault="00836A71" w:rsidP="009167C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15/01/2023</w:t>
            </w:r>
          </w:p>
        </w:tc>
      </w:tr>
    </w:tbl>
    <w:p w14:paraId="25D18D05" w14:textId="3EC3F526" w:rsidR="008E391C" w:rsidRDefault="008E391C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61A78DAD" w14:textId="1EE1357B" w:rsidR="008E391C" w:rsidRPr="00143A4B" w:rsidRDefault="008E391C" w:rsidP="003649F4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  <w:r w:rsidRPr="00143A4B">
        <w:rPr>
          <w:rFonts w:eastAsia="Times New Roman"/>
          <w:sz w:val="24"/>
          <w:szCs w:val="24"/>
        </w:rPr>
        <w:t xml:space="preserve">A </w:t>
      </w:r>
      <w:proofErr w:type="spellStart"/>
      <w:r w:rsidRPr="00143A4B">
        <w:rPr>
          <w:rFonts w:eastAsia="Times New Roman"/>
          <w:sz w:val="24"/>
          <w:szCs w:val="24"/>
        </w:rPr>
        <w:t>farmacogenética</w:t>
      </w:r>
      <w:proofErr w:type="spellEnd"/>
      <w:r w:rsidRPr="00143A4B">
        <w:rPr>
          <w:rFonts w:eastAsia="Times New Roman"/>
          <w:sz w:val="24"/>
          <w:szCs w:val="24"/>
        </w:rPr>
        <w:t xml:space="preserve"> tem se mostrado essencial na personalização do tratamento oncológico, permitindo a adaptação terapêutica com base nas características genéticas individuais dos pacientes. Estudos recentes destacam a importância de variantes genéticas específicas na resposta a medicamentos quimioterápicos, como a associação entre variantes no gene </w:t>
      </w:r>
      <w:r w:rsidRPr="003649F4">
        <w:rPr>
          <w:rFonts w:eastAsia="Times New Roman"/>
          <w:bCs/>
          <w:sz w:val="24"/>
          <w:szCs w:val="24"/>
        </w:rPr>
        <w:t>DPYD</w:t>
      </w:r>
      <w:r w:rsidRPr="00143A4B">
        <w:rPr>
          <w:rFonts w:eastAsia="Times New Roman"/>
          <w:sz w:val="24"/>
          <w:szCs w:val="24"/>
        </w:rPr>
        <w:t xml:space="preserve"> e toxicidade por </w:t>
      </w:r>
      <w:proofErr w:type="spellStart"/>
      <w:r w:rsidRPr="00143A4B">
        <w:rPr>
          <w:rFonts w:eastAsia="Times New Roman"/>
          <w:sz w:val="24"/>
          <w:szCs w:val="24"/>
        </w:rPr>
        <w:t>f</w:t>
      </w:r>
      <w:r w:rsidR="003649F4">
        <w:rPr>
          <w:rFonts w:eastAsia="Times New Roman"/>
          <w:sz w:val="24"/>
          <w:szCs w:val="24"/>
        </w:rPr>
        <w:t>luoropirimidinas</w:t>
      </w:r>
      <w:proofErr w:type="spellEnd"/>
      <w:r w:rsidR="003649F4">
        <w:rPr>
          <w:rFonts w:eastAsia="Times New Roman"/>
          <w:sz w:val="24"/>
          <w:szCs w:val="24"/>
        </w:rPr>
        <w:t xml:space="preserve"> (</w:t>
      </w:r>
      <w:proofErr w:type="spellStart"/>
      <w:r w:rsidR="003649F4">
        <w:rPr>
          <w:rFonts w:eastAsia="Times New Roman"/>
          <w:sz w:val="24"/>
          <w:szCs w:val="24"/>
        </w:rPr>
        <w:t>M</w:t>
      </w:r>
      <w:r w:rsidR="00685FF2">
        <w:rPr>
          <w:rFonts w:eastAsia="Times New Roman"/>
          <w:sz w:val="24"/>
          <w:szCs w:val="24"/>
        </w:rPr>
        <w:t>okbel</w:t>
      </w:r>
      <w:proofErr w:type="spellEnd"/>
      <w:r w:rsidR="003649F4">
        <w:rPr>
          <w:rFonts w:eastAsia="Times New Roman"/>
          <w:sz w:val="24"/>
          <w:szCs w:val="24"/>
        </w:rPr>
        <w:t xml:space="preserve"> </w:t>
      </w:r>
      <w:r w:rsidR="003649F4" w:rsidRPr="003649F4">
        <w:rPr>
          <w:rFonts w:eastAsia="Times New Roman"/>
          <w:i/>
          <w:sz w:val="24"/>
          <w:szCs w:val="24"/>
        </w:rPr>
        <w:t>et al.</w:t>
      </w:r>
      <w:r w:rsidRPr="00143A4B">
        <w:rPr>
          <w:rFonts w:eastAsia="Times New Roman"/>
          <w:sz w:val="24"/>
          <w:szCs w:val="24"/>
        </w:rPr>
        <w:t xml:space="preserve"> 2024). Além disso, variantes em </w:t>
      </w:r>
      <w:r w:rsidRPr="00143A4B">
        <w:rPr>
          <w:rFonts w:eastAsia="Times New Roman"/>
          <w:sz w:val="24"/>
          <w:szCs w:val="24"/>
        </w:rPr>
        <w:lastRenderedPageBreak/>
        <w:t xml:space="preserve">genes como </w:t>
      </w:r>
      <w:r w:rsidRPr="003649F4">
        <w:rPr>
          <w:rFonts w:eastAsia="Times New Roman"/>
          <w:bCs/>
          <w:sz w:val="24"/>
          <w:szCs w:val="24"/>
        </w:rPr>
        <w:t>UGT1A1</w:t>
      </w:r>
      <w:r w:rsidRPr="003649F4">
        <w:rPr>
          <w:rFonts w:eastAsia="Times New Roman"/>
          <w:sz w:val="24"/>
          <w:szCs w:val="24"/>
        </w:rPr>
        <w:t xml:space="preserve"> e </w:t>
      </w:r>
      <w:r w:rsidRPr="003649F4">
        <w:rPr>
          <w:rFonts w:eastAsia="Times New Roman"/>
          <w:bCs/>
          <w:sz w:val="24"/>
          <w:szCs w:val="24"/>
        </w:rPr>
        <w:t>TPMT</w:t>
      </w:r>
      <w:r w:rsidRPr="00143A4B">
        <w:rPr>
          <w:rFonts w:eastAsia="Times New Roman"/>
          <w:sz w:val="24"/>
          <w:szCs w:val="24"/>
        </w:rPr>
        <w:t xml:space="preserve"> têm sido associadas a efeitos adversos em tratamentos com </w:t>
      </w:r>
      <w:proofErr w:type="spellStart"/>
      <w:r w:rsidRPr="00143A4B">
        <w:rPr>
          <w:rFonts w:eastAsia="Times New Roman"/>
          <w:sz w:val="24"/>
          <w:szCs w:val="24"/>
        </w:rPr>
        <w:t>irinotecano</w:t>
      </w:r>
      <w:proofErr w:type="spellEnd"/>
      <w:r w:rsidRPr="00143A4B">
        <w:rPr>
          <w:rFonts w:eastAsia="Times New Roman"/>
          <w:sz w:val="24"/>
          <w:szCs w:val="24"/>
        </w:rPr>
        <w:t xml:space="preserve"> e tioguanina,</w:t>
      </w:r>
      <w:r w:rsidR="003649F4">
        <w:rPr>
          <w:rFonts w:eastAsia="Times New Roman"/>
          <w:sz w:val="24"/>
          <w:szCs w:val="24"/>
        </w:rPr>
        <w:t xml:space="preserve"> respectivamente (</w:t>
      </w:r>
      <w:proofErr w:type="spellStart"/>
      <w:r w:rsidR="003649F4">
        <w:rPr>
          <w:rFonts w:eastAsia="Times New Roman"/>
          <w:sz w:val="24"/>
          <w:szCs w:val="24"/>
        </w:rPr>
        <w:t>M</w:t>
      </w:r>
      <w:r w:rsidR="00685FF2">
        <w:rPr>
          <w:rFonts w:eastAsia="Times New Roman"/>
          <w:sz w:val="24"/>
          <w:szCs w:val="24"/>
        </w:rPr>
        <w:t>okbel</w:t>
      </w:r>
      <w:proofErr w:type="spellEnd"/>
      <w:r w:rsidR="003649F4">
        <w:rPr>
          <w:rFonts w:eastAsia="Times New Roman"/>
          <w:sz w:val="24"/>
          <w:szCs w:val="24"/>
        </w:rPr>
        <w:t xml:space="preserve"> </w:t>
      </w:r>
      <w:r w:rsidR="003649F4" w:rsidRPr="003649F4">
        <w:rPr>
          <w:rFonts w:eastAsia="Times New Roman"/>
          <w:i/>
          <w:sz w:val="24"/>
          <w:szCs w:val="24"/>
        </w:rPr>
        <w:t>et al</w:t>
      </w:r>
      <w:r w:rsidR="003649F4">
        <w:rPr>
          <w:rFonts w:eastAsia="Times New Roman"/>
          <w:sz w:val="24"/>
          <w:szCs w:val="24"/>
        </w:rPr>
        <w:t xml:space="preserve">. 2024; </w:t>
      </w:r>
      <w:proofErr w:type="spellStart"/>
      <w:r w:rsidR="003649F4">
        <w:rPr>
          <w:rFonts w:eastAsia="Times New Roman"/>
          <w:sz w:val="24"/>
          <w:szCs w:val="24"/>
        </w:rPr>
        <w:t>R</w:t>
      </w:r>
      <w:r w:rsidR="00685FF2">
        <w:rPr>
          <w:rFonts w:eastAsia="Times New Roman"/>
          <w:sz w:val="24"/>
          <w:szCs w:val="24"/>
        </w:rPr>
        <w:t>agia</w:t>
      </w:r>
      <w:proofErr w:type="spellEnd"/>
      <w:r w:rsidR="003649F4">
        <w:rPr>
          <w:rFonts w:eastAsia="Times New Roman"/>
          <w:sz w:val="24"/>
          <w:szCs w:val="24"/>
        </w:rPr>
        <w:t xml:space="preserve"> </w:t>
      </w:r>
      <w:r w:rsidR="003649F4" w:rsidRPr="003649F4">
        <w:rPr>
          <w:rFonts w:eastAsia="Times New Roman"/>
          <w:i/>
          <w:sz w:val="24"/>
          <w:szCs w:val="24"/>
        </w:rPr>
        <w:t>et al.</w:t>
      </w:r>
      <w:r w:rsidRPr="00143A4B">
        <w:rPr>
          <w:rFonts w:eastAsia="Times New Roman"/>
          <w:sz w:val="24"/>
          <w:szCs w:val="24"/>
        </w:rPr>
        <w:t xml:space="preserve"> 2023).</w:t>
      </w:r>
    </w:p>
    <w:p w14:paraId="7C540F98" w14:textId="708D4883" w:rsidR="003649F4" w:rsidRDefault="008E391C" w:rsidP="001056F2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  <w:r w:rsidRPr="00143A4B">
        <w:rPr>
          <w:rFonts w:eastAsia="Times New Roman"/>
          <w:sz w:val="24"/>
          <w:szCs w:val="24"/>
        </w:rPr>
        <w:t xml:space="preserve">A implementação de testes </w:t>
      </w:r>
      <w:proofErr w:type="spellStart"/>
      <w:r w:rsidRPr="00143A4B">
        <w:rPr>
          <w:rFonts w:eastAsia="Times New Roman"/>
          <w:sz w:val="24"/>
          <w:szCs w:val="24"/>
        </w:rPr>
        <w:t>farmacogenéticos</w:t>
      </w:r>
      <w:proofErr w:type="spellEnd"/>
      <w:r w:rsidRPr="00143A4B">
        <w:rPr>
          <w:rFonts w:eastAsia="Times New Roman"/>
          <w:sz w:val="24"/>
          <w:szCs w:val="24"/>
        </w:rPr>
        <w:t xml:space="preserve"> em protocolos clínicos tem sido desafiada por fatores como custo, infraestrutura e falta de padronização. No entanto, iniciativas em </w:t>
      </w:r>
    </w:p>
    <w:p w14:paraId="73F2FDF6" w14:textId="14ACA0CE" w:rsidR="008E391C" w:rsidRPr="00143A4B" w:rsidRDefault="008E391C" w:rsidP="003649F4">
      <w:pPr>
        <w:spacing w:line="360" w:lineRule="auto"/>
        <w:jc w:val="both"/>
        <w:rPr>
          <w:rFonts w:eastAsia="Times New Roman"/>
          <w:sz w:val="24"/>
          <w:szCs w:val="24"/>
        </w:rPr>
      </w:pPr>
      <w:proofErr w:type="gramStart"/>
      <w:r w:rsidRPr="00143A4B">
        <w:rPr>
          <w:rFonts w:eastAsia="Times New Roman"/>
          <w:sz w:val="24"/>
          <w:szCs w:val="24"/>
        </w:rPr>
        <w:t>centros</w:t>
      </w:r>
      <w:proofErr w:type="gramEnd"/>
      <w:r w:rsidRPr="00143A4B">
        <w:rPr>
          <w:rFonts w:eastAsia="Times New Roman"/>
          <w:sz w:val="24"/>
          <w:szCs w:val="24"/>
        </w:rPr>
        <w:t xml:space="preserve"> de referência têm demonstrado viabilidade e benefícios na prática clínica, sugerindo que a superação dessas barrei</w:t>
      </w:r>
      <w:r w:rsidR="003649F4">
        <w:rPr>
          <w:rFonts w:eastAsia="Times New Roman"/>
          <w:sz w:val="24"/>
          <w:szCs w:val="24"/>
        </w:rPr>
        <w:t xml:space="preserve">ras é possível </w:t>
      </w:r>
      <w:r w:rsidR="003649F4" w:rsidRPr="007C5FDA">
        <w:rPr>
          <w:rFonts w:eastAsia="Times New Roman"/>
          <w:sz w:val="24"/>
          <w:szCs w:val="24"/>
        </w:rPr>
        <w:t>(</w:t>
      </w:r>
      <w:proofErr w:type="spellStart"/>
      <w:r w:rsidR="003649F4" w:rsidRPr="007C5FDA">
        <w:rPr>
          <w:rFonts w:eastAsia="Times New Roman"/>
          <w:sz w:val="24"/>
          <w:szCs w:val="24"/>
        </w:rPr>
        <w:t>S</w:t>
      </w:r>
      <w:r w:rsidR="00685FF2" w:rsidRPr="007C5FDA">
        <w:rPr>
          <w:rFonts w:eastAsia="Times New Roman"/>
          <w:sz w:val="24"/>
          <w:szCs w:val="24"/>
        </w:rPr>
        <w:t>hriver</w:t>
      </w:r>
      <w:proofErr w:type="spellEnd"/>
      <w:r w:rsidR="003649F4" w:rsidRPr="007C5FDA">
        <w:rPr>
          <w:rFonts w:eastAsia="Times New Roman"/>
          <w:sz w:val="24"/>
          <w:szCs w:val="24"/>
        </w:rPr>
        <w:t xml:space="preserve"> </w:t>
      </w:r>
      <w:r w:rsidR="003649F4" w:rsidRPr="007C5FDA">
        <w:rPr>
          <w:rFonts w:eastAsia="Times New Roman"/>
          <w:i/>
          <w:sz w:val="24"/>
          <w:szCs w:val="24"/>
        </w:rPr>
        <w:t>et al.</w:t>
      </w:r>
      <w:r w:rsidR="003649F4" w:rsidRPr="007C5FDA">
        <w:rPr>
          <w:rFonts w:eastAsia="Times New Roman"/>
          <w:sz w:val="24"/>
          <w:szCs w:val="24"/>
        </w:rPr>
        <w:t xml:space="preserve"> 2024; </w:t>
      </w:r>
      <w:proofErr w:type="spellStart"/>
      <w:r w:rsidR="007C5FDA" w:rsidRPr="007C5FDA">
        <w:rPr>
          <w:sz w:val="24"/>
          <w:szCs w:val="24"/>
        </w:rPr>
        <w:t>L</w:t>
      </w:r>
      <w:r w:rsidR="00685FF2" w:rsidRPr="007C5FDA">
        <w:rPr>
          <w:sz w:val="24"/>
          <w:szCs w:val="24"/>
        </w:rPr>
        <w:t>ešnjaković</w:t>
      </w:r>
      <w:proofErr w:type="spellEnd"/>
      <w:r w:rsidR="007C5FDA" w:rsidRPr="007C5FDA">
        <w:rPr>
          <w:sz w:val="24"/>
          <w:szCs w:val="24"/>
        </w:rPr>
        <w:t xml:space="preserve"> </w:t>
      </w:r>
      <w:r w:rsidR="007C5FDA" w:rsidRPr="007C5FDA">
        <w:rPr>
          <w:i/>
          <w:sz w:val="24"/>
          <w:szCs w:val="24"/>
        </w:rPr>
        <w:t>et al.</w:t>
      </w:r>
      <w:r w:rsidR="007C5FDA" w:rsidRPr="007C5FDA">
        <w:rPr>
          <w:sz w:val="24"/>
          <w:szCs w:val="24"/>
        </w:rPr>
        <w:t xml:space="preserve"> </w:t>
      </w:r>
      <w:r w:rsidR="007C5FDA" w:rsidRPr="007C5FDA">
        <w:rPr>
          <w:sz w:val="24"/>
          <w:szCs w:val="24"/>
        </w:rPr>
        <w:t>2023).</w:t>
      </w:r>
    </w:p>
    <w:p w14:paraId="7C80943F" w14:textId="7A2057E7" w:rsidR="008E391C" w:rsidRDefault="008E391C" w:rsidP="00394104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  <w:r w:rsidRPr="00143A4B">
        <w:rPr>
          <w:rFonts w:eastAsia="Times New Roman"/>
          <w:sz w:val="24"/>
          <w:szCs w:val="24"/>
        </w:rPr>
        <w:t xml:space="preserve">Além disso, a integração de tecnologias emergentes, como inteligência artificial e análise </w:t>
      </w:r>
      <w:proofErr w:type="spellStart"/>
      <w:r w:rsidRPr="00143A4B">
        <w:rPr>
          <w:rFonts w:eastAsia="Times New Roman"/>
          <w:sz w:val="24"/>
          <w:szCs w:val="24"/>
        </w:rPr>
        <w:t>multiômica</w:t>
      </w:r>
      <w:proofErr w:type="spellEnd"/>
      <w:r w:rsidRPr="00143A4B">
        <w:rPr>
          <w:rFonts w:eastAsia="Times New Roman"/>
          <w:sz w:val="24"/>
          <w:szCs w:val="24"/>
        </w:rPr>
        <w:t xml:space="preserve">, tem potencializado a precisão na escolha terapêutica. Modelos computacionais baseados em aprendizado de máquina têm sido utilizados para prever a resposta a tratamentos, considerando dados </w:t>
      </w:r>
      <w:proofErr w:type="spellStart"/>
      <w:r w:rsidRPr="00143A4B">
        <w:rPr>
          <w:rFonts w:eastAsia="Times New Roman"/>
          <w:sz w:val="24"/>
          <w:szCs w:val="24"/>
        </w:rPr>
        <w:t>genômi</w:t>
      </w:r>
      <w:r w:rsidR="003649F4">
        <w:rPr>
          <w:rFonts w:eastAsia="Times New Roman"/>
          <w:sz w:val="24"/>
          <w:szCs w:val="24"/>
        </w:rPr>
        <w:t>cos</w:t>
      </w:r>
      <w:proofErr w:type="spellEnd"/>
      <w:r w:rsidR="003649F4">
        <w:rPr>
          <w:rFonts w:eastAsia="Times New Roman"/>
          <w:sz w:val="24"/>
          <w:szCs w:val="24"/>
        </w:rPr>
        <w:t xml:space="preserve"> e clínicos </w:t>
      </w:r>
      <w:proofErr w:type="gramStart"/>
      <w:r w:rsidR="00394104" w:rsidRPr="00394104">
        <w:rPr>
          <w:rFonts w:eastAsia="Times New Roman"/>
          <w:sz w:val="24"/>
          <w:szCs w:val="24"/>
        </w:rPr>
        <w:t xml:space="preserve">( </w:t>
      </w:r>
      <w:r w:rsidR="00394104" w:rsidRPr="00394104">
        <w:rPr>
          <w:sz w:val="24"/>
          <w:szCs w:val="24"/>
        </w:rPr>
        <w:t>Chan</w:t>
      </w:r>
      <w:proofErr w:type="gramEnd"/>
      <w:r w:rsidR="00394104" w:rsidRPr="00394104">
        <w:rPr>
          <w:sz w:val="24"/>
          <w:szCs w:val="24"/>
        </w:rPr>
        <w:t xml:space="preserve">; Zhang; </w:t>
      </w:r>
      <w:proofErr w:type="spellStart"/>
      <w:r w:rsidR="00394104" w:rsidRPr="00394104">
        <w:rPr>
          <w:sz w:val="24"/>
          <w:szCs w:val="24"/>
        </w:rPr>
        <w:t>Pirmohamed</w:t>
      </w:r>
      <w:proofErr w:type="spellEnd"/>
      <w:r w:rsidR="00394104" w:rsidRPr="00394104">
        <w:rPr>
          <w:sz w:val="24"/>
          <w:szCs w:val="24"/>
        </w:rPr>
        <w:t>, 2024).</w:t>
      </w:r>
      <w:r w:rsidR="00394104">
        <w:rPr>
          <w:rFonts w:eastAsia="Times New Roman"/>
          <w:sz w:val="24"/>
          <w:szCs w:val="24"/>
        </w:rPr>
        <w:t xml:space="preserve"> </w:t>
      </w:r>
      <w:r w:rsidRPr="00143A4B">
        <w:rPr>
          <w:rFonts w:eastAsia="Times New Roman"/>
          <w:sz w:val="24"/>
          <w:szCs w:val="24"/>
        </w:rPr>
        <w:t>Esses avanços indicam um futuro promissor para a oncologia de precisão, com tratamentos mais eficazes e personalizados.</w:t>
      </w:r>
    </w:p>
    <w:p w14:paraId="5901B4D7" w14:textId="469A6B4D" w:rsidR="00685FF2" w:rsidRDefault="00685FF2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33123A70" w14:textId="37BFED5C" w:rsidR="004071DD" w:rsidRPr="003649F4" w:rsidRDefault="004071DD" w:rsidP="004071DD">
      <w:pPr>
        <w:spacing w:line="360" w:lineRule="auto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5 </w:t>
      </w:r>
      <w:r w:rsidR="00CC3AC7">
        <w:rPr>
          <w:rFonts w:eastAsia="Times New Roman"/>
          <w:b/>
          <w:bCs/>
          <w:sz w:val="24"/>
          <w:szCs w:val="24"/>
        </w:rPr>
        <w:t>CONSIDERAÇÕES FINAIS</w:t>
      </w:r>
    </w:p>
    <w:p w14:paraId="5D4A837E" w14:textId="77777777" w:rsidR="003649F4" w:rsidRDefault="003649F4" w:rsidP="003649F4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43CBA043" w14:textId="4398F061" w:rsidR="008E391C" w:rsidRPr="00DE1A28" w:rsidRDefault="008E391C" w:rsidP="003649F4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  <w:r w:rsidRPr="00DE1A28">
        <w:rPr>
          <w:rFonts w:eastAsia="Times New Roman"/>
          <w:sz w:val="24"/>
          <w:szCs w:val="24"/>
        </w:rPr>
        <w:t xml:space="preserve">A </w:t>
      </w:r>
      <w:proofErr w:type="spellStart"/>
      <w:r w:rsidRPr="00DE1A28">
        <w:rPr>
          <w:rFonts w:eastAsia="Times New Roman"/>
          <w:sz w:val="24"/>
          <w:szCs w:val="24"/>
        </w:rPr>
        <w:t>farmacogenética</w:t>
      </w:r>
      <w:proofErr w:type="spellEnd"/>
      <w:r w:rsidRPr="00DE1A28">
        <w:rPr>
          <w:rFonts w:eastAsia="Times New Roman"/>
          <w:sz w:val="24"/>
          <w:szCs w:val="24"/>
        </w:rPr>
        <w:t xml:space="preserve"> aplicada à oncologia mostra-se essencial para a personalização do tratamento, permitindo que decisões terapêuticas sejam adaptadas às características genéticas de cada paciente. A análise de mutações tumorais e variantes </w:t>
      </w:r>
      <w:proofErr w:type="spellStart"/>
      <w:r w:rsidRPr="00DE1A28">
        <w:rPr>
          <w:rFonts w:eastAsia="Times New Roman"/>
          <w:sz w:val="24"/>
          <w:szCs w:val="24"/>
        </w:rPr>
        <w:t>farmacogenéticas</w:t>
      </w:r>
      <w:proofErr w:type="spellEnd"/>
      <w:r w:rsidRPr="00DE1A28">
        <w:rPr>
          <w:rFonts w:eastAsia="Times New Roman"/>
          <w:sz w:val="24"/>
          <w:szCs w:val="24"/>
        </w:rPr>
        <w:t xml:space="preserve">, como DPYD e UGT1A1, contribui para reduzir toxicidades e aumentar a eficácia das terapias oncológicas, evidenciando a importância da integração de dados clínicos e </w:t>
      </w:r>
      <w:proofErr w:type="spellStart"/>
      <w:r w:rsidRPr="00DE1A28">
        <w:rPr>
          <w:rFonts w:eastAsia="Times New Roman"/>
          <w:sz w:val="24"/>
          <w:szCs w:val="24"/>
        </w:rPr>
        <w:t>genômicos</w:t>
      </w:r>
      <w:proofErr w:type="spellEnd"/>
      <w:r w:rsidRPr="00DE1A28">
        <w:rPr>
          <w:rFonts w:eastAsia="Times New Roman"/>
          <w:sz w:val="24"/>
          <w:szCs w:val="24"/>
        </w:rPr>
        <w:t xml:space="preserve"> na prática médica. Estudos recentes também destacam o uso de tecnologias emergentes, como aprendizado de máquina, para prever desfechos terapêuticos e otimizar a escolha de medicamentos e doses, promovendo um tratamento mais seguro e eficaz.</w:t>
      </w:r>
    </w:p>
    <w:p w14:paraId="2B85C2A5" w14:textId="36A76C3B" w:rsidR="00A40B4E" w:rsidRDefault="008E391C" w:rsidP="00A40B4E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  <w:r w:rsidRPr="00DE1A28">
        <w:rPr>
          <w:rFonts w:eastAsia="Times New Roman"/>
          <w:sz w:val="24"/>
          <w:szCs w:val="24"/>
        </w:rPr>
        <w:t xml:space="preserve">Apesar dos avanços, ainda existem desafios relacionados à padronização de testes, acesso a análises genéticas e inclusão de populações diversas em pesquisas, o que limita a generalização dos achados. Para maximizar os benefícios da </w:t>
      </w:r>
      <w:proofErr w:type="spellStart"/>
      <w:r w:rsidRPr="00DE1A28">
        <w:rPr>
          <w:rFonts w:eastAsia="Times New Roman"/>
          <w:sz w:val="24"/>
          <w:szCs w:val="24"/>
        </w:rPr>
        <w:t>farmacogenética</w:t>
      </w:r>
      <w:proofErr w:type="spellEnd"/>
      <w:r w:rsidRPr="00DE1A28">
        <w:rPr>
          <w:rFonts w:eastAsia="Times New Roman"/>
          <w:sz w:val="24"/>
          <w:szCs w:val="24"/>
        </w:rPr>
        <w:t>, é necessário investir em educação de profissionais de saúde, políticas de acesso equitativo e integração de novas tecnologias, garantindo que todos os pacientes possam se beneficiar de terapias individualizadas, mais seguras e eficientes, consolidando a medicina personalizada como uma prática clínica efetiva.</w:t>
      </w:r>
    </w:p>
    <w:p w14:paraId="4FEFE614" w14:textId="415A7484" w:rsidR="00A40B4E" w:rsidRDefault="00A40B4E" w:rsidP="00A40B4E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</w:p>
    <w:p w14:paraId="4634D155" w14:textId="734F7A80" w:rsidR="00A40B4E" w:rsidRDefault="00A40B4E" w:rsidP="00A40B4E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</w:p>
    <w:p w14:paraId="4B1B6B6C" w14:textId="75F4EFDD" w:rsidR="00A40B4E" w:rsidRDefault="00A40B4E" w:rsidP="00A40B4E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</w:p>
    <w:p w14:paraId="50A2E520" w14:textId="143CCF93" w:rsidR="00A40B4E" w:rsidRDefault="00A40B4E" w:rsidP="00A40B4E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</w:p>
    <w:p w14:paraId="7BF3F0CC" w14:textId="77777777" w:rsidR="00A40B4E" w:rsidRPr="00A40B4E" w:rsidRDefault="00A40B4E" w:rsidP="00A40B4E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</w:p>
    <w:p w14:paraId="66E9FA03" w14:textId="318394D1" w:rsidR="0014789D" w:rsidRDefault="004071DD" w:rsidP="009140D1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 w:rsidRPr="004071DD">
        <w:rPr>
          <w:rFonts w:eastAsia="Times New Roman"/>
          <w:b/>
          <w:bCs/>
          <w:sz w:val="24"/>
          <w:szCs w:val="24"/>
        </w:rPr>
        <w:t>REFERÊNCIAS</w:t>
      </w:r>
    </w:p>
    <w:p w14:paraId="1FF0E14E" w14:textId="77777777" w:rsidR="00685FF2" w:rsidRDefault="00685FF2" w:rsidP="009140D1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73DB0600" w14:textId="6057F591" w:rsidR="00B87623" w:rsidRDefault="008E391C" w:rsidP="003649F4">
      <w:pPr>
        <w:rPr>
          <w:sz w:val="24"/>
          <w:szCs w:val="24"/>
        </w:rPr>
      </w:pPr>
      <w:r w:rsidRPr="003649F4">
        <w:rPr>
          <w:sz w:val="24"/>
          <w:szCs w:val="24"/>
        </w:rPr>
        <w:t xml:space="preserve">LEONG, Ivone U. S. et al. </w:t>
      </w:r>
      <w:proofErr w:type="spellStart"/>
      <w:r w:rsidRPr="00B87623">
        <w:rPr>
          <w:b/>
          <w:sz w:val="24"/>
          <w:szCs w:val="24"/>
        </w:rPr>
        <w:t>Large-scale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pharmacogenomics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analysis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of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patients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with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cancer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within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the</w:t>
      </w:r>
      <w:proofErr w:type="spellEnd"/>
      <w:r w:rsidRPr="00B87623">
        <w:rPr>
          <w:b/>
          <w:sz w:val="24"/>
          <w:szCs w:val="24"/>
        </w:rPr>
        <w:t xml:space="preserve"> 100,000 </w:t>
      </w:r>
      <w:proofErr w:type="spellStart"/>
      <w:r w:rsidRPr="00B87623">
        <w:rPr>
          <w:b/>
          <w:sz w:val="24"/>
          <w:szCs w:val="24"/>
        </w:rPr>
        <w:t>Genomes</w:t>
      </w:r>
      <w:proofErr w:type="spellEnd"/>
      <w:r w:rsidRPr="00B87623">
        <w:rPr>
          <w:b/>
          <w:sz w:val="24"/>
          <w:szCs w:val="24"/>
        </w:rPr>
        <w:t xml:space="preserve"> Project </w:t>
      </w:r>
      <w:proofErr w:type="spellStart"/>
      <w:r w:rsidRPr="00B87623">
        <w:rPr>
          <w:b/>
          <w:sz w:val="24"/>
          <w:szCs w:val="24"/>
        </w:rPr>
        <w:t>combining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whole-genome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sequencing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and</w:t>
      </w:r>
      <w:proofErr w:type="spellEnd"/>
      <w:r w:rsidRPr="00B87623">
        <w:rPr>
          <w:b/>
          <w:sz w:val="24"/>
          <w:szCs w:val="24"/>
        </w:rPr>
        <w:t xml:space="preserve"> medical </w:t>
      </w:r>
      <w:proofErr w:type="spellStart"/>
      <w:r w:rsidRPr="00B87623">
        <w:rPr>
          <w:b/>
          <w:sz w:val="24"/>
          <w:szCs w:val="24"/>
        </w:rPr>
        <w:t>records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to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inform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clinical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practice</w:t>
      </w:r>
      <w:proofErr w:type="spellEnd"/>
      <w:r w:rsidRPr="003649F4">
        <w:rPr>
          <w:sz w:val="24"/>
          <w:szCs w:val="24"/>
        </w:rPr>
        <w:t xml:space="preserve">. </w:t>
      </w:r>
      <w:proofErr w:type="spellStart"/>
      <w:r w:rsidRPr="003649F4">
        <w:rPr>
          <w:sz w:val="24"/>
          <w:szCs w:val="24"/>
        </w:rPr>
        <w:t>Journal</w:t>
      </w:r>
      <w:proofErr w:type="spellEnd"/>
      <w:r w:rsidRPr="003649F4">
        <w:rPr>
          <w:sz w:val="24"/>
          <w:szCs w:val="24"/>
        </w:rPr>
        <w:t xml:space="preserve"> </w:t>
      </w:r>
      <w:proofErr w:type="spellStart"/>
      <w:r w:rsidRPr="003649F4">
        <w:rPr>
          <w:sz w:val="24"/>
          <w:szCs w:val="24"/>
        </w:rPr>
        <w:t>of</w:t>
      </w:r>
      <w:proofErr w:type="spellEnd"/>
      <w:r w:rsidRPr="003649F4">
        <w:rPr>
          <w:sz w:val="24"/>
          <w:szCs w:val="24"/>
        </w:rPr>
        <w:t xml:space="preserve"> </w:t>
      </w:r>
      <w:proofErr w:type="spellStart"/>
      <w:r w:rsidRPr="003649F4">
        <w:rPr>
          <w:sz w:val="24"/>
          <w:szCs w:val="24"/>
        </w:rPr>
        <w:t>Clinical</w:t>
      </w:r>
      <w:proofErr w:type="spellEnd"/>
      <w:r w:rsidRPr="003649F4">
        <w:rPr>
          <w:sz w:val="24"/>
          <w:szCs w:val="24"/>
        </w:rPr>
        <w:t xml:space="preserve"> </w:t>
      </w:r>
      <w:proofErr w:type="spellStart"/>
      <w:r w:rsidRPr="003649F4">
        <w:rPr>
          <w:sz w:val="24"/>
          <w:szCs w:val="24"/>
        </w:rPr>
        <w:t>Oncology</w:t>
      </w:r>
      <w:proofErr w:type="spellEnd"/>
      <w:r w:rsidRPr="003649F4">
        <w:rPr>
          <w:sz w:val="24"/>
          <w:szCs w:val="24"/>
        </w:rPr>
        <w:t>, v. 43, n. 5, p. 1-12, 2025. DOI: 10.1200/JCO.23.02761.</w:t>
      </w:r>
      <w:r w:rsidR="0026110D">
        <w:rPr>
          <w:sz w:val="24"/>
          <w:szCs w:val="24"/>
        </w:rPr>
        <w:t xml:space="preserve"> </w:t>
      </w:r>
    </w:p>
    <w:p w14:paraId="7D8D1CBD" w14:textId="77777777" w:rsidR="00B87623" w:rsidRDefault="00B87623" w:rsidP="003649F4">
      <w:pPr>
        <w:rPr>
          <w:sz w:val="24"/>
          <w:szCs w:val="24"/>
        </w:rPr>
      </w:pPr>
    </w:p>
    <w:p w14:paraId="48D4B9EC" w14:textId="2771DE8F" w:rsidR="008E391C" w:rsidRPr="003649F4" w:rsidRDefault="008E391C" w:rsidP="003649F4">
      <w:pPr>
        <w:rPr>
          <w:sz w:val="24"/>
          <w:szCs w:val="24"/>
        </w:rPr>
      </w:pPr>
      <w:r w:rsidRPr="003649F4">
        <w:rPr>
          <w:sz w:val="24"/>
          <w:szCs w:val="24"/>
        </w:rPr>
        <w:t xml:space="preserve">DE MORAES, Fábio C. A. et al. </w:t>
      </w:r>
      <w:proofErr w:type="spellStart"/>
      <w:r w:rsidRPr="00B87623">
        <w:rPr>
          <w:b/>
          <w:sz w:val="24"/>
          <w:szCs w:val="24"/>
        </w:rPr>
        <w:t>Pharmacogenetics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of</w:t>
      </w:r>
      <w:proofErr w:type="spellEnd"/>
      <w:r w:rsidRPr="00B87623">
        <w:rPr>
          <w:b/>
          <w:sz w:val="24"/>
          <w:szCs w:val="24"/>
        </w:rPr>
        <w:t xml:space="preserve"> DPYD </w:t>
      </w:r>
      <w:proofErr w:type="spellStart"/>
      <w:r w:rsidRPr="00B87623">
        <w:rPr>
          <w:b/>
          <w:sz w:val="24"/>
          <w:szCs w:val="24"/>
        </w:rPr>
        <w:t>and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treatment-related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mortality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on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fluoropyrimidine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chemotherapy</w:t>
      </w:r>
      <w:proofErr w:type="spellEnd"/>
      <w:r w:rsidRPr="00B87623">
        <w:rPr>
          <w:b/>
          <w:sz w:val="24"/>
          <w:szCs w:val="24"/>
        </w:rPr>
        <w:t xml:space="preserve"> for </w:t>
      </w:r>
      <w:proofErr w:type="spellStart"/>
      <w:r w:rsidRPr="00B87623">
        <w:rPr>
          <w:b/>
          <w:sz w:val="24"/>
          <w:szCs w:val="24"/>
        </w:rPr>
        <w:t>cancer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patients</w:t>
      </w:r>
      <w:proofErr w:type="spellEnd"/>
      <w:r w:rsidRPr="00B87623">
        <w:rPr>
          <w:b/>
          <w:sz w:val="24"/>
          <w:szCs w:val="24"/>
        </w:rPr>
        <w:t>:</w:t>
      </w:r>
      <w:r w:rsidRPr="003649F4">
        <w:rPr>
          <w:sz w:val="24"/>
          <w:szCs w:val="24"/>
        </w:rPr>
        <w:t xml:space="preserve"> a meta-</w:t>
      </w:r>
      <w:proofErr w:type="spellStart"/>
      <w:r w:rsidRPr="003649F4">
        <w:rPr>
          <w:sz w:val="24"/>
          <w:szCs w:val="24"/>
        </w:rPr>
        <w:t>analysis</w:t>
      </w:r>
      <w:proofErr w:type="spellEnd"/>
      <w:r w:rsidRPr="003649F4">
        <w:rPr>
          <w:sz w:val="24"/>
          <w:szCs w:val="24"/>
        </w:rPr>
        <w:t xml:space="preserve"> </w:t>
      </w:r>
      <w:proofErr w:type="spellStart"/>
      <w:r w:rsidRPr="003649F4">
        <w:rPr>
          <w:sz w:val="24"/>
          <w:szCs w:val="24"/>
        </w:rPr>
        <w:t>and</w:t>
      </w:r>
      <w:proofErr w:type="spellEnd"/>
      <w:r w:rsidRPr="003649F4">
        <w:rPr>
          <w:sz w:val="24"/>
          <w:szCs w:val="24"/>
        </w:rPr>
        <w:t xml:space="preserve"> </w:t>
      </w:r>
      <w:proofErr w:type="spellStart"/>
      <w:r w:rsidRPr="003649F4">
        <w:rPr>
          <w:sz w:val="24"/>
          <w:szCs w:val="24"/>
        </w:rPr>
        <w:t>trial</w:t>
      </w:r>
      <w:proofErr w:type="spellEnd"/>
      <w:r w:rsidRPr="003649F4">
        <w:rPr>
          <w:sz w:val="24"/>
          <w:szCs w:val="24"/>
        </w:rPr>
        <w:t xml:space="preserve"> </w:t>
      </w:r>
      <w:proofErr w:type="spellStart"/>
      <w:r w:rsidRPr="003649F4">
        <w:rPr>
          <w:sz w:val="24"/>
          <w:szCs w:val="24"/>
        </w:rPr>
        <w:t>sequential</w:t>
      </w:r>
      <w:proofErr w:type="spellEnd"/>
      <w:r w:rsidRPr="003649F4">
        <w:rPr>
          <w:sz w:val="24"/>
          <w:szCs w:val="24"/>
        </w:rPr>
        <w:t xml:space="preserve"> </w:t>
      </w:r>
      <w:proofErr w:type="spellStart"/>
      <w:r w:rsidRPr="003649F4">
        <w:rPr>
          <w:sz w:val="24"/>
          <w:szCs w:val="24"/>
        </w:rPr>
        <w:t>analysis</w:t>
      </w:r>
      <w:proofErr w:type="spellEnd"/>
      <w:r w:rsidRPr="003649F4">
        <w:rPr>
          <w:sz w:val="24"/>
          <w:szCs w:val="24"/>
        </w:rPr>
        <w:t xml:space="preserve">. BMC </w:t>
      </w:r>
      <w:proofErr w:type="spellStart"/>
      <w:r w:rsidRPr="003649F4">
        <w:rPr>
          <w:sz w:val="24"/>
          <w:szCs w:val="24"/>
        </w:rPr>
        <w:t>Cancer</w:t>
      </w:r>
      <w:proofErr w:type="spellEnd"/>
      <w:r w:rsidRPr="003649F4">
        <w:rPr>
          <w:sz w:val="24"/>
          <w:szCs w:val="24"/>
        </w:rPr>
        <w:t>, v. 24, p. 1210, 2024. DOI: 10.1186/s12885-024-11411-4.</w:t>
      </w:r>
      <w:r w:rsidR="0026110D">
        <w:rPr>
          <w:sz w:val="24"/>
          <w:szCs w:val="24"/>
        </w:rPr>
        <w:t xml:space="preserve"> </w:t>
      </w:r>
    </w:p>
    <w:p w14:paraId="0554A3B1" w14:textId="1D117CCA" w:rsidR="00B87623" w:rsidRDefault="00B87623" w:rsidP="003649F4">
      <w:pPr>
        <w:rPr>
          <w:sz w:val="24"/>
          <w:szCs w:val="24"/>
        </w:rPr>
      </w:pPr>
    </w:p>
    <w:p w14:paraId="72157EAE" w14:textId="26EEDDA2" w:rsidR="0026110D" w:rsidRDefault="008E391C" w:rsidP="00A40B4E">
      <w:pPr>
        <w:rPr>
          <w:sz w:val="24"/>
          <w:szCs w:val="24"/>
        </w:rPr>
      </w:pPr>
      <w:r w:rsidRPr="003649F4">
        <w:rPr>
          <w:sz w:val="24"/>
          <w:szCs w:val="24"/>
        </w:rPr>
        <w:t>MULDOON, Michael et al</w:t>
      </w:r>
      <w:r w:rsidR="00B87623">
        <w:rPr>
          <w:b/>
          <w:sz w:val="24"/>
          <w:szCs w:val="24"/>
        </w:rPr>
        <w:t xml:space="preserve">. </w:t>
      </w:r>
      <w:r w:rsidRPr="00B87623">
        <w:rPr>
          <w:b/>
          <w:sz w:val="24"/>
          <w:szCs w:val="24"/>
        </w:rPr>
        <w:t xml:space="preserve">Real-world </w:t>
      </w:r>
      <w:proofErr w:type="spellStart"/>
      <w:r w:rsidRPr="00B87623">
        <w:rPr>
          <w:b/>
          <w:sz w:val="24"/>
          <w:szCs w:val="24"/>
        </w:rPr>
        <w:t>implementation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of</w:t>
      </w:r>
      <w:proofErr w:type="spellEnd"/>
      <w:r w:rsidRPr="00B87623">
        <w:rPr>
          <w:b/>
          <w:sz w:val="24"/>
          <w:szCs w:val="24"/>
        </w:rPr>
        <w:t xml:space="preserve"> DPYD </w:t>
      </w:r>
      <w:proofErr w:type="spellStart"/>
      <w:r w:rsidRPr="00B87623">
        <w:rPr>
          <w:b/>
          <w:sz w:val="24"/>
          <w:szCs w:val="24"/>
        </w:rPr>
        <w:t>and</w:t>
      </w:r>
      <w:proofErr w:type="spellEnd"/>
      <w:r w:rsidRPr="00B87623">
        <w:rPr>
          <w:b/>
          <w:sz w:val="24"/>
          <w:szCs w:val="24"/>
        </w:rPr>
        <w:t xml:space="preserve"> UGT1A1 </w:t>
      </w:r>
      <w:proofErr w:type="spellStart"/>
      <w:r w:rsidRPr="00B87623">
        <w:rPr>
          <w:b/>
          <w:sz w:val="24"/>
          <w:szCs w:val="24"/>
        </w:rPr>
        <w:t>pharmacogenetic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testing</w:t>
      </w:r>
      <w:proofErr w:type="spellEnd"/>
      <w:r w:rsidRPr="00B87623">
        <w:rPr>
          <w:b/>
          <w:sz w:val="24"/>
          <w:szCs w:val="24"/>
        </w:rPr>
        <w:t xml:space="preserve"> in a </w:t>
      </w:r>
      <w:proofErr w:type="spellStart"/>
      <w:r w:rsidRPr="00B87623">
        <w:rPr>
          <w:b/>
          <w:sz w:val="24"/>
          <w:szCs w:val="24"/>
        </w:rPr>
        <w:t>community-based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cancer</w:t>
      </w:r>
      <w:proofErr w:type="spellEnd"/>
      <w:r w:rsidRPr="00B87623">
        <w:rPr>
          <w:b/>
          <w:sz w:val="24"/>
          <w:szCs w:val="24"/>
        </w:rPr>
        <w:t xml:space="preserve"> center</w:t>
      </w:r>
      <w:r w:rsidRPr="003649F4">
        <w:rPr>
          <w:sz w:val="24"/>
          <w:szCs w:val="24"/>
        </w:rPr>
        <w:t xml:space="preserve">. </w:t>
      </w:r>
      <w:proofErr w:type="spellStart"/>
      <w:r w:rsidRPr="003649F4">
        <w:rPr>
          <w:sz w:val="24"/>
          <w:szCs w:val="24"/>
        </w:rPr>
        <w:t>Clinical</w:t>
      </w:r>
      <w:proofErr w:type="spellEnd"/>
      <w:r w:rsidRPr="003649F4">
        <w:rPr>
          <w:sz w:val="24"/>
          <w:szCs w:val="24"/>
        </w:rPr>
        <w:t xml:space="preserve"> </w:t>
      </w:r>
      <w:proofErr w:type="spellStart"/>
      <w:r w:rsidRPr="003649F4">
        <w:rPr>
          <w:sz w:val="24"/>
          <w:szCs w:val="24"/>
        </w:rPr>
        <w:t>and</w:t>
      </w:r>
      <w:proofErr w:type="spellEnd"/>
      <w:r w:rsidRPr="003649F4">
        <w:rPr>
          <w:sz w:val="24"/>
          <w:szCs w:val="24"/>
        </w:rPr>
        <w:t xml:space="preserve"> </w:t>
      </w:r>
      <w:proofErr w:type="spellStart"/>
      <w:r w:rsidRPr="003649F4">
        <w:rPr>
          <w:sz w:val="24"/>
          <w:szCs w:val="24"/>
        </w:rPr>
        <w:t>Translational</w:t>
      </w:r>
      <w:proofErr w:type="spellEnd"/>
      <w:r w:rsidRPr="003649F4">
        <w:rPr>
          <w:sz w:val="24"/>
          <w:szCs w:val="24"/>
        </w:rPr>
        <w:t xml:space="preserve"> Science, v. 17, n. 2, p. e13704, 2024. DOI: 10.1111/cts.13704.</w:t>
      </w:r>
      <w:r w:rsidR="0026110D">
        <w:rPr>
          <w:sz w:val="24"/>
          <w:szCs w:val="24"/>
        </w:rPr>
        <w:t xml:space="preserve"> </w:t>
      </w:r>
    </w:p>
    <w:p w14:paraId="34B96A84" w14:textId="77777777" w:rsidR="00A40B4E" w:rsidRPr="00A40B4E" w:rsidRDefault="00A40B4E" w:rsidP="00A40B4E">
      <w:pPr>
        <w:rPr>
          <w:sz w:val="24"/>
          <w:szCs w:val="24"/>
        </w:rPr>
      </w:pPr>
    </w:p>
    <w:p w14:paraId="4353FF1F" w14:textId="2C47FC6D" w:rsidR="0026110D" w:rsidRPr="003649F4" w:rsidRDefault="008E391C" w:rsidP="003649F4">
      <w:pPr>
        <w:rPr>
          <w:sz w:val="24"/>
          <w:szCs w:val="24"/>
        </w:rPr>
      </w:pPr>
      <w:r w:rsidRPr="003649F4">
        <w:rPr>
          <w:sz w:val="24"/>
          <w:szCs w:val="24"/>
        </w:rPr>
        <w:t xml:space="preserve">MONDELLO, Luca et al. </w:t>
      </w:r>
      <w:proofErr w:type="spellStart"/>
      <w:r w:rsidRPr="00B87623">
        <w:rPr>
          <w:b/>
          <w:sz w:val="24"/>
          <w:szCs w:val="24"/>
        </w:rPr>
        <w:t>Machine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learning</w:t>
      </w:r>
      <w:proofErr w:type="spellEnd"/>
      <w:r w:rsidRPr="00B87623">
        <w:rPr>
          <w:b/>
          <w:sz w:val="24"/>
          <w:szCs w:val="24"/>
        </w:rPr>
        <w:t xml:space="preserve"> in </w:t>
      </w:r>
      <w:proofErr w:type="spellStart"/>
      <w:r w:rsidRPr="00B87623">
        <w:rPr>
          <w:b/>
          <w:sz w:val="24"/>
          <w:szCs w:val="24"/>
        </w:rPr>
        <w:t>onco-pharmacogenomics</w:t>
      </w:r>
      <w:proofErr w:type="spellEnd"/>
      <w:r w:rsidRPr="00B87623">
        <w:rPr>
          <w:b/>
          <w:sz w:val="24"/>
          <w:szCs w:val="24"/>
        </w:rPr>
        <w:t xml:space="preserve">: </w:t>
      </w:r>
      <w:proofErr w:type="spellStart"/>
      <w:r w:rsidRPr="00B87623">
        <w:rPr>
          <w:b/>
          <w:sz w:val="24"/>
          <w:szCs w:val="24"/>
        </w:rPr>
        <w:t>integrating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multi-omic</w:t>
      </w:r>
      <w:proofErr w:type="spellEnd"/>
      <w:r w:rsidRPr="00B87623">
        <w:rPr>
          <w:b/>
          <w:sz w:val="24"/>
          <w:szCs w:val="24"/>
        </w:rPr>
        <w:t xml:space="preserve"> data </w:t>
      </w:r>
      <w:proofErr w:type="spellStart"/>
      <w:r w:rsidRPr="00B87623">
        <w:rPr>
          <w:b/>
          <w:sz w:val="24"/>
          <w:szCs w:val="24"/>
        </w:rPr>
        <w:t>to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predict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treatment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outcomes</w:t>
      </w:r>
      <w:proofErr w:type="spellEnd"/>
      <w:r w:rsidRPr="00B87623">
        <w:rPr>
          <w:b/>
          <w:sz w:val="24"/>
          <w:szCs w:val="24"/>
        </w:rPr>
        <w:t xml:space="preserve">. </w:t>
      </w:r>
      <w:proofErr w:type="spellStart"/>
      <w:r w:rsidRPr="00B87623">
        <w:rPr>
          <w:sz w:val="24"/>
          <w:szCs w:val="24"/>
        </w:rPr>
        <w:t>Frontiers</w:t>
      </w:r>
      <w:proofErr w:type="spellEnd"/>
      <w:r w:rsidRPr="00B87623">
        <w:rPr>
          <w:sz w:val="24"/>
          <w:szCs w:val="24"/>
        </w:rPr>
        <w:t xml:space="preserve"> in </w:t>
      </w:r>
      <w:proofErr w:type="spellStart"/>
      <w:r w:rsidRPr="00B87623">
        <w:rPr>
          <w:sz w:val="24"/>
          <w:szCs w:val="24"/>
        </w:rPr>
        <w:t>Pharmacology</w:t>
      </w:r>
      <w:proofErr w:type="spellEnd"/>
      <w:r w:rsidRPr="003649F4">
        <w:rPr>
          <w:sz w:val="24"/>
          <w:szCs w:val="24"/>
        </w:rPr>
        <w:t>, v. 14, p. 1260276, 2023. DOI: 10.3389/fphar.2023.1260276.</w:t>
      </w:r>
      <w:r w:rsidR="0026110D">
        <w:rPr>
          <w:sz w:val="24"/>
          <w:szCs w:val="24"/>
        </w:rPr>
        <w:t xml:space="preserve"> </w:t>
      </w:r>
    </w:p>
    <w:p w14:paraId="1E62EC19" w14:textId="77777777" w:rsidR="00B87623" w:rsidRDefault="00B87623" w:rsidP="003649F4">
      <w:pPr>
        <w:rPr>
          <w:sz w:val="24"/>
          <w:szCs w:val="24"/>
        </w:rPr>
      </w:pPr>
    </w:p>
    <w:p w14:paraId="0416C824" w14:textId="0FC64BC4" w:rsidR="00B87623" w:rsidRPr="0026110D" w:rsidRDefault="007C5FDA" w:rsidP="003649F4">
      <w:pPr>
        <w:rPr>
          <w:sz w:val="24"/>
          <w:szCs w:val="24"/>
        </w:rPr>
      </w:pPr>
      <w:r w:rsidRPr="0026110D">
        <w:rPr>
          <w:sz w:val="24"/>
          <w:szCs w:val="24"/>
        </w:rPr>
        <w:t xml:space="preserve">LEŠNJAKOVIĆ, </w:t>
      </w:r>
      <w:proofErr w:type="spellStart"/>
      <w:r w:rsidRPr="0026110D">
        <w:rPr>
          <w:sz w:val="24"/>
          <w:szCs w:val="24"/>
        </w:rPr>
        <w:t>Lucija</w:t>
      </w:r>
      <w:proofErr w:type="spellEnd"/>
      <w:r w:rsidRPr="0026110D">
        <w:rPr>
          <w:sz w:val="24"/>
          <w:szCs w:val="24"/>
        </w:rPr>
        <w:t xml:space="preserve">; GANOCI, Lana; BILIĆ, Ivan; ŠIMIČEVIĆ, </w:t>
      </w:r>
      <w:proofErr w:type="spellStart"/>
      <w:r w:rsidRPr="0026110D">
        <w:rPr>
          <w:sz w:val="24"/>
          <w:szCs w:val="24"/>
        </w:rPr>
        <w:t>Livija</w:t>
      </w:r>
      <w:proofErr w:type="spellEnd"/>
      <w:r w:rsidRPr="0026110D">
        <w:rPr>
          <w:sz w:val="24"/>
          <w:szCs w:val="24"/>
        </w:rPr>
        <w:t xml:space="preserve">; MUCALO, </w:t>
      </w:r>
      <w:proofErr w:type="spellStart"/>
      <w:r w:rsidRPr="0026110D">
        <w:rPr>
          <w:sz w:val="24"/>
          <w:szCs w:val="24"/>
        </w:rPr>
        <w:t>Iva</w:t>
      </w:r>
      <w:proofErr w:type="spellEnd"/>
      <w:r w:rsidRPr="0026110D">
        <w:rPr>
          <w:sz w:val="24"/>
          <w:szCs w:val="24"/>
        </w:rPr>
        <w:t xml:space="preserve">; PLEŠTINA, </w:t>
      </w:r>
      <w:proofErr w:type="spellStart"/>
      <w:r w:rsidRPr="0026110D">
        <w:rPr>
          <w:sz w:val="24"/>
          <w:szCs w:val="24"/>
        </w:rPr>
        <w:t>Stjepko</w:t>
      </w:r>
      <w:proofErr w:type="spellEnd"/>
      <w:r w:rsidRPr="0026110D">
        <w:rPr>
          <w:sz w:val="24"/>
          <w:szCs w:val="24"/>
        </w:rPr>
        <w:t xml:space="preserve">; BOŽINA, Nada. </w:t>
      </w:r>
      <w:r w:rsidRPr="0026110D">
        <w:rPr>
          <w:rStyle w:val="nfase"/>
          <w:b/>
          <w:i w:val="0"/>
          <w:sz w:val="24"/>
          <w:szCs w:val="24"/>
        </w:rPr>
        <w:t xml:space="preserve">DPYD </w:t>
      </w:r>
      <w:proofErr w:type="spellStart"/>
      <w:r w:rsidRPr="0026110D">
        <w:rPr>
          <w:rStyle w:val="nfase"/>
          <w:b/>
          <w:i w:val="0"/>
          <w:sz w:val="24"/>
          <w:szCs w:val="24"/>
        </w:rPr>
        <w:t>genotyping</w:t>
      </w:r>
      <w:proofErr w:type="spellEnd"/>
      <w:r w:rsidRPr="0026110D">
        <w:rPr>
          <w:rStyle w:val="nfase"/>
          <w:b/>
          <w:i w:val="0"/>
          <w:sz w:val="24"/>
          <w:szCs w:val="24"/>
        </w:rPr>
        <w:t xml:space="preserve"> </w:t>
      </w:r>
      <w:proofErr w:type="spellStart"/>
      <w:r w:rsidRPr="0026110D">
        <w:rPr>
          <w:rStyle w:val="nfase"/>
          <w:b/>
          <w:i w:val="0"/>
          <w:sz w:val="24"/>
          <w:szCs w:val="24"/>
        </w:rPr>
        <w:t>and</w:t>
      </w:r>
      <w:proofErr w:type="spellEnd"/>
      <w:r w:rsidRPr="0026110D">
        <w:rPr>
          <w:rStyle w:val="nfase"/>
          <w:b/>
          <w:i w:val="0"/>
          <w:sz w:val="24"/>
          <w:szCs w:val="24"/>
        </w:rPr>
        <w:t xml:space="preserve"> </w:t>
      </w:r>
      <w:proofErr w:type="spellStart"/>
      <w:r w:rsidRPr="0026110D">
        <w:rPr>
          <w:rStyle w:val="nfase"/>
          <w:b/>
          <w:i w:val="0"/>
          <w:sz w:val="24"/>
          <w:szCs w:val="24"/>
        </w:rPr>
        <w:t>predicting</w:t>
      </w:r>
      <w:proofErr w:type="spellEnd"/>
      <w:r w:rsidRPr="0026110D">
        <w:rPr>
          <w:rStyle w:val="nfase"/>
          <w:b/>
          <w:i w:val="0"/>
          <w:sz w:val="24"/>
          <w:szCs w:val="24"/>
        </w:rPr>
        <w:t xml:space="preserve"> </w:t>
      </w:r>
      <w:proofErr w:type="spellStart"/>
      <w:r w:rsidRPr="0026110D">
        <w:rPr>
          <w:rStyle w:val="nfase"/>
          <w:b/>
          <w:i w:val="0"/>
          <w:sz w:val="24"/>
          <w:szCs w:val="24"/>
        </w:rPr>
        <w:t>fluoropyrimidine</w:t>
      </w:r>
      <w:proofErr w:type="spellEnd"/>
      <w:r w:rsidRPr="0026110D">
        <w:rPr>
          <w:rStyle w:val="nfase"/>
          <w:b/>
          <w:i w:val="0"/>
          <w:sz w:val="24"/>
          <w:szCs w:val="24"/>
        </w:rPr>
        <w:t xml:space="preserve"> </w:t>
      </w:r>
      <w:proofErr w:type="spellStart"/>
      <w:r w:rsidRPr="0026110D">
        <w:rPr>
          <w:rStyle w:val="nfase"/>
          <w:b/>
          <w:i w:val="0"/>
          <w:sz w:val="24"/>
          <w:szCs w:val="24"/>
        </w:rPr>
        <w:t>toxicity</w:t>
      </w:r>
      <w:proofErr w:type="spellEnd"/>
      <w:r w:rsidRPr="0026110D">
        <w:rPr>
          <w:rStyle w:val="nfase"/>
          <w:b/>
          <w:i w:val="0"/>
          <w:sz w:val="24"/>
          <w:szCs w:val="24"/>
        </w:rPr>
        <w:t xml:space="preserve">: </w:t>
      </w:r>
      <w:proofErr w:type="spellStart"/>
      <w:r w:rsidRPr="0026110D">
        <w:rPr>
          <w:rStyle w:val="nfase"/>
          <w:b/>
          <w:i w:val="0"/>
          <w:sz w:val="24"/>
          <w:szCs w:val="24"/>
        </w:rPr>
        <w:t>where</w:t>
      </w:r>
      <w:proofErr w:type="spellEnd"/>
      <w:r w:rsidRPr="0026110D">
        <w:rPr>
          <w:rStyle w:val="nfase"/>
          <w:b/>
          <w:i w:val="0"/>
          <w:sz w:val="24"/>
          <w:szCs w:val="24"/>
        </w:rPr>
        <w:t xml:space="preserve"> do </w:t>
      </w:r>
      <w:proofErr w:type="spellStart"/>
      <w:r w:rsidRPr="0026110D">
        <w:rPr>
          <w:rStyle w:val="nfase"/>
          <w:b/>
          <w:i w:val="0"/>
          <w:sz w:val="24"/>
          <w:szCs w:val="24"/>
        </w:rPr>
        <w:t>we</w:t>
      </w:r>
      <w:proofErr w:type="spellEnd"/>
      <w:r w:rsidRPr="0026110D">
        <w:rPr>
          <w:rStyle w:val="nfase"/>
          <w:b/>
          <w:i w:val="0"/>
          <w:sz w:val="24"/>
          <w:szCs w:val="24"/>
        </w:rPr>
        <w:t xml:space="preserve"> stand?</w:t>
      </w:r>
      <w:r w:rsidRPr="0026110D">
        <w:rPr>
          <w:sz w:val="24"/>
          <w:szCs w:val="24"/>
        </w:rPr>
        <w:t xml:space="preserve"> </w:t>
      </w:r>
      <w:proofErr w:type="spellStart"/>
      <w:r w:rsidRPr="0026110D">
        <w:rPr>
          <w:rStyle w:val="nfase"/>
          <w:sz w:val="24"/>
          <w:szCs w:val="24"/>
        </w:rPr>
        <w:t>Pharmacogenomics</w:t>
      </w:r>
      <w:proofErr w:type="spellEnd"/>
      <w:r w:rsidRPr="0026110D">
        <w:rPr>
          <w:sz w:val="24"/>
          <w:szCs w:val="24"/>
        </w:rPr>
        <w:t>, v. 24, n. 2, p. 93-106, jan. 2023. DOI: 10.2217/pgs-2022-0135.</w:t>
      </w:r>
      <w:r w:rsidRPr="0026110D">
        <w:rPr>
          <w:sz w:val="24"/>
          <w:szCs w:val="24"/>
        </w:rPr>
        <w:t xml:space="preserve"> </w:t>
      </w:r>
      <w:r w:rsidR="0026110D" w:rsidRPr="0026110D">
        <w:rPr>
          <w:sz w:val="24"/>
          <w:szCs w:val="24"/>
        </w:rPr>
        <w:t xml:space="preserve"> </w:t>
      </w:r>
    </w:p>
    <w:p w14:paraId="75BA6397" w14:textId="77777777" w:rsidR="007C5FDA" w:rsidRDefault="007C5FDA" w:rsidP="003649F4">
      <w:pPr>
        <w:rPr>
          <w:sz w:val="24"/>
          <w:szCs w:val="24"/>
        </w:rPr>
      </w:pPr>
    </w:p>
    <w:p w14:paraId="6205AD27" w14:textId="1D8873AD" w:rsidR="008E391C" w:rsidRPr="003649F4" w:rsidRDefault="008E391C" w:rsidP="003649F4">
      <w:pPr>
        <w:rPr>
          <w:sz w:val="24"/>
          <w:szCs w:val="24"/>
        </w:rPr>
      </w:pPr>
      <w:r w:rsidRPr="003649F4">
        <w:rPr>
          <w:sz w:val="24"/>
          <w:szCs w:val="24"/>
        </w:rPr>
        <w:t xml:space="preserve">CHAN, T. H.; ZHANG, J. E.; PIRMOHAMED, M. </w:t>
      </w:r>
      <w:r w:rsidRPr="00B87623">
        <w:rPr>
          <w:b/>
          <w:sz w:val="24"/>
          <w:szCs w:val="24"/>
        </w:rPr>
        <w:t xml:space="preserve">DPYD </w:t>
      </w:r>
      <w:proofErr w:type="spellStart"/>
      <w:r w:rsidRPr="00B87623">
        <w:rPr>
          <w:b/>
          <w:sz w:val="24"/>
          <w:szCs w:val="24"/>
        </w:rPr>
        <w:t>genetic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polymorphisms</w:t>
      </w:r>
      <w:proofErr w:type="spellEnd"/>
      <w:r w:rsidRPr="00B87623">
        <w:rPr>
          <w:b/>
          <w:sz w:val="24"/>
          <w:szCs w:val="24"/>
        </w:rPr>
        <w:t xml:space="preserve"> in non-</w:t>
      </w:r>
      <w:proofErr w:type="spellStart"/>
      <w:r w:rsidRPr="00B87623">
        <w:rPr>
          <w:b/>
          <w:sz w:val="24"/>
          <w:szCs w:val="24"/>
        </w:rPr>
        <w:t>European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patients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with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severe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fluoropyrimidine-related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toxicity</w:t>
      </w:r>
      <w:proofErr w:type="spellEnd"/>
      <w:r w:rsidRPr="00B87623">
        <w:rPr>
          <w:b/>
          <w:sz w:val="24"/>
          <w:szCs w:val="24"/>
        </w:rPr>
        <w:t xml:space="preserve">: a </w:t>
      </w:r>
      <w:proofErr w:type="spellStart"/>
      <w:r w:rsidRPr="00B87623">
        <w:rPr>
          <w:b/>
          <w:sz w:val="24"/>
          <w:szCs w:val="24"/>
        </w:rPr>
        <w:t>systematic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review</w:t>
      </w:r>
      <w:proofErr w:type="spellEnd"/>
      <w:r w:rsidRPr="003649F4">
        <w:rPr>
          <w:sz w:val="24"/>
          <w:szCs w:val="24"/>
        </w:rPr>
        <w:t xml:space="preserve">. British </w:t>
      </w:r>
      <w:proofErr w:type="spellStart"/>
      <w:r w:rsidRPr="003649F4">
        <w:rPr>
          <w:sz w:val="24"/>
          <w:szCs w:val="24"/>
        </w:rPr>
        <w:t>Journal</w:t>
      </w:r>
      <w:proofErr w:type="spellEnd"/>
      <w:r w:rsidRPr="003649F4">
        <w:rPr>
          <w:sz w:val="24"/>
          <w:szCs w:val="24"/>
        </w:rPr>
        <w:t xml:space="preserve"> </w:t>
      </w:r>
      <w:proofErr w:type="spellStart"/>
      <w:r w:rsidRPr="003649F4">
        <w:rPr>
          <w:sz w:val="24"/>
          <w:szCs w:val="24"/>
        </w:rPr>
        <w:t>of</w:t>
      </w:r>
      <w:proofErr w:type="spellEnd"/>
      <w:r w:rsidRPr="003649F4">
        <w:rPr>
          <w:sz w:val="24"/>
          <w:szCs w:val="24"/>
        </w:rPr>
        <w:t xml:space="preserve"> </w:t>
      </w:r>
      <w:proofErr w:type="spellStart"/>
      <w:r w:rsidRPr="003649F4">
        <w:rPr>
          <w:sz w:val="24"/>
          <w:szCs w:val="24"/>
        </w:rPr>
        <w:t>Cancer</w:t>
      </w:r>
      <w:proofErr w:type="spellEnd"/>
      <w:r w:rsidRPr="003649F4">
        <w:rPr>
          <w:sz w:val="24"/>
          <w:szCs w:val="24"/>
        </w:rPr>
        <w:t>, v. 131, p. 498–514, 2024. DOI: 10.1038/s41416-024-02754-z.</w:t>
      </w:r>
      <w:r w:rsidR="0026110D">
        <w:rPr>
          <w:sz w:val="24"/>
          <w:szCs w:val="24"/>
        </w:rPr>
        <w:t xml:space="preserve"> </w:t>
      </w:r>
    </w:p>
    <w:p w14:paraId="5DAAD1F5" w14:textId="77777777" w:rsidR="00B87623" w:rsidRDefault="00B87623" w:rsidP="003649F4">
      <w:pPr>
        <w:rPr>
          <w:sz w:val="24"/>
          <w:szCs w:val="24"/>
        </w:rPr>
      </w:pPr>
    </w:p>
    <w:p w14:paraId="0ED08F35" w14:textId="574E3A91" w:rsidR="008E391C" w:rsidRPr="003649F4" w:rsidRDefault="008E391C" w:rsidP="003649F4">
      <w:pPr>
        <w:rPr>
          <w:sz w:val="24"/>
          <w:szCs w:val="24"/>
        </w:rPr>
      </w:pPr>
      <w:r w:rsidRPr="003649F4">
        <w:rPr>
          <w:sz w:val="24"/>
          <w:szCs w:val="24"/>
        </w:rPr>
        <w:t xml:space="preserve">RAGIA, G.; MASLARINOU, A.; ATZEMIAN, N.; et al. </w:t>
      </w:r>
      <w:proofErr w:type="spellStart"/>
      <w:r w:rsidRPr="00B87623">
        <w:rPr>
          <w:b/>
          <w:sz w:val="24"/>
          <w:szCs w:val="24"/>
        </w:rPr>
        <w:t>Implementing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pharmacogenetic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testing</w:t>
      </w:r>
      <w:proofErr w:type="spellEnd"/>
      <w:r w:rsidRPr="00B87623">
        <w:rPr>
          <w:b/>
          <w:sz w:val="24"/>
          <w:szCs w:val="24"/>
        </w:rPr>
        <w:t xml:space="preserve"> in </w:t>
      </w:r>
      <w:proofErr w:type="spellStart"/>
      <w:r w:rsidRPr="00B87623">
        <w:rPr>
          <w:b/>
          <w:sz w:val="24"/>
          <w:szCs w:val="24"/>
        </w:rPr>
        <w:t>fluoropyrimidine-treated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cancer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patients</w:t>
      </w:r>
      <w:proofErr w:type="spellEnd"/>
      <w:r w:rsidRPr="00B87623">
        <w:rPr>
          <w:b/>
          <w:sz w:val="24"/>
          <w:szCs w:val="24"/>
        </w:rPr>
        <w:t xml:space="preserve">: </w:t>
      </w:r>
      <w:r w:rsidRPr="003649F4">
        <w:rPr>
          <w:sz w:val="24"/>
          <w:szCs w:val="24"/>
        </w:rPr>
        <w:t xml:space="preserve">DPYD </w:t>
      </w:r>
      <w:proofErr w:type="spellStart"/>
      <w:r w:rsidRPr="003649F4">
        <w:rPr>
          <w:sz w:val="24"/>
          <w:szCs w:val="24"/>
        </w:rPr>
        <w:t>genotyping</w:t>
      </w:r>
      <w:proofErr w:type="spellEnd"/>
      <w:r w:rsidRPr="003649F4">
        <w:rPr>
          <w:sz w:val="24"/>
          <w:szCs w:val="24"/>
        </w:rPr>
        <w:t xml:space="preserve"> </w:t>
      </w:r>
      <w:proofErr w:type="spellStart"/>
      <w:r w:rsidRPr="003649F4">
        <w:rPr>
          <w:sz w:val="24"/>
          <w:szCs w:val="24"/>
        </w:rPr>
        <w:t>to</w:t>
      </w:r>
      <w:proofErr w:type="spellEnd"/>
      <w:r w:rsidRPr="003649F4">
        <w:rPr>
          <w:sz w:val="24"/>
          <w:szCs w:val="24"/>
        </w:rPr>
        <w:t xml:space="preserve"> </w:t>
      </w:r>
      <w:proofErr w:type="spellStart"/>
      <w:r w:rsidRPr="003649F4">
        <w:rPr>
          <w:sz w:val="24"/>
          <w:szCs w:val="24"/>
        </w:rPr>
        <w:t>guide</w:t>
      </w:r>
      <w:proofErr w:type="spellEnd"/>
      <w:r w:rsidRPr="003649F4">
        <w:rPr>
          <w:sz w:val="24"/>
          <w:szCs w:val="24"/>
        </w:rPr>
        <w:t xml:space="preserve"> </w:t>
      </w:r>
      <w:proofErr w:type="spellStart"/>
      <w:r w:rsidRPr="003649F4">
        <w:rPr>
          <w:sz w:val="24"/>
          <w:szCs w:val="24"/>
        </w:rPr>
        <w:t>chemotherapy</w:t>
      </w:r>
      <w:proofErr w:type="spellEnd"/>
      <w:r w:rsidRPr="003649F4">
        <w:rPr>
          <w:sz w:val="24"/>
          <w:szCs w:val="24"/>
        </w:rPr>
        <w:t xml:space="preserve"> </w:t>
      </w:r>
      <w:proofErr w:type="spellStart"/>
      <w:r w:rsidRPr="003649F4">
        <w:rPr>
          <w:sz w:val="24"/>
          <w:szCs w:val="24"/>
        </w:rPr>
        <w:t>dosing</w:t>
      </w:r>
      <w:proofErr w:type="spellEnd"/>
      <w:r w:rsidRPr="003649F4">
        <w:rPr>
          <w:sz w:val="24"/>
          <w:szCs w:val="24"/>
        </w:rPr>
        <w:t xml:space="preserve"> in </w:t>
      </w:r>
      <w:proofErr w:type="spellStart"/>
      <w:r w:rsidRPr="003649F4">
        <w:rPr>
          <w:sz w:val="24"/>
          <w:szCs w:val="24"/>
        </w:rPr>
        <w:t>Greece</w:t>
      </w:r>
      <w:proofErr w:type="spellEnd"/>
      <w:r w:rsidRPr="003649F4">
        <w:rPr>
          <w:sz w:val="24"/>
          <w:szCs w:val="24"/>
        </w:rPr>
        <w:t xml:space="preserve">. </w:t>
      </w:r>
      <w:proofErr w:type="spellStart"/>
      <w:r w:rsidRPr="003649F4">
        <w:rPr>
          <w:sz w:val="24"/>
          <w:szCs w:val="24"/>
        </w:rPr>
        <w:t>Frontiers</w:t>
      </w:r>
      <w:proofErr w:type="spellEnd"/>
      <w:r w:rsidRPr="003649F4">
        <w:rPr>
          <w:sz w:val="24"/>
          <w:szCs w:val="24"/>
        </w:rPr>
        <w:t xml:space="preserve"> in </w:t>
      </w:r>
      <w:proofErr w:type="spellStart"/>
      <w:r w:rsidRPr="003649F4">
        <w:rPr>
          <w:sz w:val="24"/>
          <w:szCs w:val="24"/>
        </w:rPr>
        <w:t>Pharma</w:t>
      </w:r>
      <w:r w:rsidR="0026110D">
        <w:rPr>
          <w:sz w:val="24"/>
          <w:szCs w:val="24"/>
        </w:rPr>
        <w:t>cology</w:t>
      </w:r>
      <w:proofErr w:type="spellEnd"/>
      <w:r w:rsidR="0026110D">
        <w:rPr>
          <w:sz w:val="24"/>
          <w:szCs w:val="24"/>
        </w:rPr>
        <w:t xml:space="preserve">, v. 14, p. 1248898, 2023. </w:t>
      </w:r>
    </w:p>
    <w:p w14:paraId="70E4F783" w14:textId="66233C22" w:rsidR="00B87623" w:rsidRDefault="007D56BE" w:rsidP="003649F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2129627" w14:textId="2A6CB6A3" w:rsidR="008E391C" w:rsidRPr="003649F4" w:rsidRDefault="008E391C" w:rsidP="003649F4">
      <w:pPr>
        <w:rPr>
          <w:sz w:val="24"/>
          <w:szCs w:val="24"/>
        </w:rPr>
      </w:pPr>
      <w:r w:rsidRPr="003649F4">
        <w:rPr>
          <w:sz w:val="24"/>
          <w:szCs w:val="24"/>
        </w:rPr>
        <w:t xml:space="preserve">SHRIVER, S. P.; ADAMS, D.; </w:t>
      </w:r>
      <w:proofErr w:type="spellStart"/>
      <w:r w:rsidRPr="003649F4">
        <w:rPr>
          <w:sz w:val="24"/>
          <w:szCs w:val="24"/>
        </w:rPr>
        <w:t>McKELVEY</w:t>
      </w:r>
      <w:proofErr w:type="spellEnd"/>
      <w:r w:rsidRPr="003649F4">
        <w:rPr>
          <w:sz w:val="24"/>
          <w:szCs w:val="24"/>
        </w:rPr>
        <w:t xml:space="preserve">, B. A.; et al. </w:t>
      </w:r>
      <w:proofErr w:type="spellStart"/>
      <w:r w:rsidRPr="00B87623">
        <w:rPr>
          <w:b/>
          <w:sz w:val="24"/>
          <w:szCs w:val="24"/>
        </w:rPr>
        <w:t>Overcoming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barriers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to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discovery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and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implementation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of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equitable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pharmacogenomic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testing</w:t>
      </w:r>
      <w:proofErr w:type="spellEnd"/>
      <w:r w:rsidRPr="00B87623">
        <w:rPr>
          <w:b/>
          <w:sz w:val="24"/>
          <w:szCs w:val="24"/>
        </w:rPr>
        <w:t xml:space="preserve"> in </w:t>
      </w:r>
      <w:proofErr w:type="spellStart"/>
      <w:r w:rsidRPr="00B87623">
        <w:rPr>
          <w:b/>
          <w:sz w:val="24"/>
          <w:szCs w:val="24"/>
        </w:rPr>
        <w:t>oncology</w:t>
      </w:r>
      <w:proofErr w:type="spellEnd"/>
      <w:r w:rsidRPr="003649F4">
        <w:rPr>
          <w:sz w:val="24"/>
          <w:szCs w:val="24"/>
        </w:rPr>
        <w:t xml:space="preserve">. </w:t>
      </w:r>
      <w:proofErr w:type="spellStart"/>
      <w:r w:rsidRPr="003649F4">
        <w:rPr>
          <w:sz w:val="24"/>
          <w:szCs w:val="24"/>
        </w:rPr>
        <w:t>Journal</w:t>
      </w:r>
      <w:proofErr w:type="spellEnd"/>
      <w:r w:rsidRPr="003649F4">
        <w:rPr>
          <w:sz w:val="24"/>
          <w:szCs w:val="24"/>
        </w:rPr>
        <w:t xml:space="preserve"> </w:t>
      </w:r>
      <w:proofErr w:type="spellStart"/>
      <w:r w:rsidRPr="003649F4">
        <w:rPr>
          <w:sz w:val="24"/>
          <w:szCs w:val="24"/>
        </w:rPr>
        <w:t>of</w:t>
      </w:r>
      <w:proofErr w:type="spellEnd"/>
      <w:r w:rsidRPr="003649F4">
        <w:rPr>
          <w:sz w:val="24"/>
          <w:szCs w:val="24"/>
        </w:rPr>
        <w:t xml:space="preserve"> </w:t>
      </w:r>
      <w:proofErr w:type="spellStart"/>
      <w:r w:rsidRPr="003649F4">
        <w:rPr>
          <w:sz w:val="24"/>
          <w:szCs w:val="24"/>
        </w:rPr>
        <w:t>Clinical</w:t>
      </w:r>
      <w:proofErr w:type="spellEnd"/>
      <w:r w:rsidRPr="003649F4">
        <w:rPr>
          <w:sz w:val="24"/>
          <w:szCs w:val="24"/>
        </w:rPr>
        <w:t xml:space="preserve"> </w:t>
      </w:r>
      <w:proofErr w:type="spellStart"/>
      <w:r w:rsidRPr="003649F4">
        <w:rPr>
          <w:sz w:val="24"/>
          <w:szCs w:val="24"/>
        </w:rPr>
        <w:t>Oncology</w:t>
      </w:r>
      <w:proofErr w:type="spellEnd"/>
      <w:r w:rsidRPr="003649F4">
        <w:rPr>
          <w:sz w:val="24"/>
          <w:szCs w:val="24"/>
        </w:rPr>
        <w:t>, v. 42, n. 10, p. 1181-1192, 2024.</w:t>
      </w:r>
      <w:r w:rsidR="0026110D">
        <w:rPr>
          <w:sz w:val="24"/>
          <w:szCs w:val="24"/>
        </w:rPr>
        <w:t xml:space="preserve"> </w:t>
      </w:r>
    </w:p>
    <w:p w14:paraId="4568A55B" w14:textId="77777777" w:rsidR="00B87623" w:rsidRDefault="00B87623" w:rsidP="003649F4">
      <w:pPr>
        <w:rPr>
          <w:sz w:val="24"/>
          <w:szCs w:val="24"/>
        </w:rPr>
      </w:pPr>
    </w:p>
    <w:p w14:paraId="4E175552" w14:textId="7B0207AC" w:rsidR="008E391C" w:rsidRPr="003649F4" w:rsidRDefault="008E391C" w:rsidP="003649F4">
      <w:pPr>
        <w:rPr>
          <w:sz w:val="24"/>
          <w:szCs w:val="24"/>
        </w:rPr>
      </w:pPr>
      <w:r w:rsidRPr="003649F4">
        <w:rPr>
          <w:sz w:val="24"/>
          <w:szCs w:val="24"/>
        </w:rPr>
        <w:t>MOKBEL, K.; WEEDON, M.; MOYE, V.; JACKSON, L</w:t>
      </w:r>
      <w:r w:rsidRPr="00B87623">
        <w:rPr>
          <w:b/>
          <w:sz w:val="24"/>
          <w:szCs w:val="24"/>
        </w:rPr>
        <w:t xml:space="preserve">. </w:t>
      </w:r>
      <w:proofErr w:type="spellStart"/>
      <w:r w:rsidRPr="00B87623">
        <w:rPr>
          <w:b/>
          <w:sz w:val="24"/>
          <w:szCs w:val="24"/>
        </w:rPr>
        <w:t>Pharmacogenetics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of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toxicities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related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to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endocrine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treatment</w:t>
      </w:r>
      <w:proofErr w:type="spellEnd"/>
      <w:r w:rsidRPr="00B87623">
        <w:rPr>
          <w:b/>
          <w:sz w:val="24"/>
          <w:szCs w:val="24"/>
        </w:rPr>
        <w:t xml:space="preserve"> in </w:t>
      </w:r>
      <w:proofErr w:type="spellStart"/>
      <w:r w:rsidRPr="00B87623">
        <w:rPr>
          <w:b/>
          <w:sz w:val="24"/>
          <w:szCs w:val="24"/>
        </w:rPr>
        <w:t>breast</w:t>
      </w:r>
      <w:proofErr w:type="spellEnd"/>
      <w:r w:rsidRPr="00B87623">
        <w:rPr>
          <w:b/>
          <w:sz w:val="24"/>
          <w:szCs w:val="24"/>
        </w:rPr>
        <w:t xml:space="preserve"> </w:t>
      </w:r>
      <w:proofErr w:type="spellStart"/>
      <w:r w:rsidRPr="00B87623">
        <w:rPr>
          <w:b/>
          <w:sz w:val="24"/>
          <w:szCs w:val="24"/>
        </w:rPr>
        <w:t>cancer</w:t>
      </w:r>
      <w:proofErr w:type="spellEnd"/>
      <w:r w:rsidRPr="00B87623">
        <w:rPr>
          <w:b/>
          <w:sz w:val="24"/>
          <w:szCs w:val="24"/>
        </w:rPr>
        <w:t>:</w:t>
      </w:r>
      <w:r w:rsidRPr="003649F4">
        <w:rPr>
          <w:sz w:val="24"/>
          <w:szCs w:val="24"/>
        </w:rPr>
        <w:t xml:space="preserve"> a </w:t>
      </w:r>
      <w:proofErr w:type="spellStart"/>
      <w:r w:rsidRPr="003649F4">
        <w:rPr>
          <w:sz w:val="24"/>
          <w:szCs w:val="24"/>
        </w:rPr>
        <w:t>systematic</w:t>
      </w:r>
      <w:proofErr w:type="spellEnd"/>
      <w:r w:rsidRPr="003649F4">
        <w:rPr>
          <w:sz w:val="24"/>
          <w:szCs w:val="24"/>
        </w:rPr>
        <w:t xml:space="preserve"> </w:t>
      </w:r>
      <w:proofErr w:type="spellStart"/>
      <w:r w:rsidRPr="003649F4">
        <w:rPr>
          <w:sz w:val="24"/>
          <w:szCs w:val="24"/>
        </w:rPr>
        <w:t>review</w:t>
      </w:r>
      <w:proofErr w:type="spellEnd"/>
      <w:r w:rsidRPr="003649F4">
        <w:rPr>
          <w:sz w:val="24"/>
          <w:szCs w:val="24"/>
        </w:rPr>
        <w:t xml:space="preserve"> </w:t>
      </w:r>
      <w:proofErr w:type="spellStart"/>
      <w:r w:rsidRPr="003649F4">
        <w:rPr>
          <w:sz w:val="24"/>
          <w:szCs w:val="24"/>
        </w:rPr>
        <w:t>and</w:t>
      </w:r>
      <w:proofErr w:type="spellEnd"/>
      <w:r w:rsidRPr="003649F4">
        <w:rPr>
          <w:sz w:val="24"/>
          <w:szCs w:val="24"/>
        </w:rPr>
        <w:t xml:space="preserve"> meta-</w:t>
      </w:r>
      <w:proofErr w:type="spellStart"/>
      <w:r w:rsidRPr="003649F4">
        <w:rPr>
          <w:sz w:val="24"/>
          <w:szCs w:val="24"/>
        </w:rPr>
        <w:t>analysis</w:t>
      </w:r>
      <w:proofErr w:type="spellEnd"/>
      <w:r w:rsidRPr="003649F4">
        <w:rPr>
          <w:sz w:val="24"/>
          <w:szCs w:val="24"/>
        </w:rPr>
        <w:t xml:space="preserve">. </w:t>
      </w:r>
      <w:proofErr w:type="spellStart"/>
      <w:r w:rsidRPr="003649F4">
        <w:rPr>
          <w:sz w:val="24"/>
          <w:szCs w:val="24"/>
        </w:rPr>
        <w:t>Cancer</w:t>
      </w:r>
      <w:proofErr w:type="spellEnd"/>
      <w:r w:rsidRPr="003649F4">
        <w:rPr>
          <w:sz w:val="24"/>
          <w:szCs w:val="24"/>
        </w:rPr>
        <w:t xml:space="preserve"> </w:t>
      </w:r>
      <w:proofErr w:type="spellStart"/>
      <w:r w:rsidRPr="003649F4">
        <w:rPr>
          <w:sz w:val="24"/>
          <w:szCs w:val="24"/>
        </w:rPr>
        <w:t>Genomics</w:t>
      </w:r>
      <w:proofErr w:type="spellEnd"/>
      <w:r w:rsidRPr="003649F4">
        <w:rPr>
          <w:sz w:val="24"/>
          <w:szCs w:val="24"/>
        </w:rPr>
        <w:t xml:space="preserve"> &amp; </w:t>
      </w:r>
      <w:proofErr w:type="spellStart"/>
      <w:r w:rsidRPr="003649F4">
        <w:rPr>
          <w:sz w:val="24"/>
          <w:szCs w:val="24"/>
        </w:rPr>
        <w:t>Proteomics</w:t>
      </w:r>
      <w:proofErr w:type="spellEnd"/>
      <w:r w:rsidRPr="003649F4">
        <w:rPr>
          <w:sz w:val="24"/>
          <w:szCs w:val="24"/>
        </w:rPr>
        <w:t>, v. 21, n. 5, p. 421–438, 2024. DOI: 10.21873/cgp.20461.</w:t>
      </w:r>
      <w:r w:rsidR="0026110D">
        <w:rPr>
          <w:sz w:val="24"/>
          <w:szCs w:val="24"/>
        </w:rPr>
        <w:t xml:space="preserve"> </w:t>
      </w:r>
    </w:p>
    <w:p w14:paraId="53BE3046" w14:textId="77777777" w:rsidR="008E391C" w:rsidRPr="009140D1" w:rsidRDefault="008E391C" w:rsidP="008E391C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38B6E0CA" w14:textId="09AD30D4" w:rsidR="0014789D" w:rsidRDefault="0014789D" w:rsidP="0014789D">
      <w:pPr>
        <w:spacing w:line="360" w:lineRule="auto"/>
        <w:ind w:hanging="1418"/>
        <w:rPr>
          <w:sz w:val="24"/>
          <w:szCs w:val="24"/>
        </w:rPr>
      </w:pPr>
    </w:p>
    <w:p w14:paraId="545A5EF1" w14:textId="29F9390A" w:rsidR="009944CE" w:rsidRDefault="009944CE" w:rsidP="0014789D">
      <w:pPr>
        <w:pStyle w:val="Rodap"/>
      </w:pPr>
    </w:p>
    <w:p w14:paraId="06781D8C" w14:textId="5869BD5E" w:rsidR="009944CE" w:rsidRPr="003933B9" w:rsidRDefault="009944CE" w:rsidP="009944CE">
      <w:pPr>
        <w:pStyle w:val="Rodap"/>
      </w:pPr>
    </w:p>
    <w:sectPr w:rsidR="009944CE" w:rsidRPr="003933B9" w:rsidSect="004071DD">
      <w:headerReference w:type="default" r:id="rId8"/>
      <w:footerReference w:type="default" r:id="rId9"/>
      <w:pgSz w:w="11906" w:h="16840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21ED1" w14:textId="77777777" w:rsidR="00BB46ED" w:rsidRDefault="00BB46ED" w:rsidP="004071DD">
      <w:r>
        <w:separator/>
      </w:r>
    </w:p>
  </w:endnote>
  <w:endnote w:type="continuationSeparator" w:id="0">
    <w:p w14:paraId="4877B939" w14:textId="77777777" w:rsidR="00BB46ED" w:rsidRDefault="00BB46ED" w:rsidP="0040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65C2A" w14:textId="77777777" w:rsidR="00E03F14" w:rsidRDefault="00E03F14" w:rsidP="00CB1ECB">
    <w:pPr>
      <w:pStyle w:val="Rodap"/>
      <w:ind w:hanging="1418"/>
      <w:rPr>
        <w:noProof/>
      </w:rPr>
    </w:pPr>
  </w:p>
  <w:p w14:paraId="06106E4C" w14:textId="51F31F58" w:rsidR="00552968" w:rsidRDefault="00E03F14" w:rsidP="00CB1ECB">
    <w:pPr>
      <w:pStyle w:val="Rodap"/>
      <w:ind w:hanging="1418"/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E73F09B" wp14:editId="5F336694">
          <wp:simplePos x="0" y="0"/>
          <wp:positionH relativeFrom="page">
            <wp:align>center</wp:align>
          </wp:positionH>
          <wp:positionV relativeFrom="paragraph">
            <wp:posOffset>-168910</wp:posOffset>
          </wp:positionV>
          <wp:extent cx="5643037" cy="1037590"/>
          <wp:effectExtent l="0" t="0" r="0" b="0"/>
          <wp:wrapNone/>
          <wp:docPr id="2097436799" name="Imagem 2097436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436799" name="Imagem 2097436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3037" cy="1037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8D52DE" w14:textId="1E2F05FE" w:rsidR="00CB1ECB" w:rsidRDefault="00CB1ECB" w:rsidP="00CB1ECB">
    <w:pPr>
      <w:pStyle w:val="Rodap"/>
      <w:ind w:hanging="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A606F" w14:textId="77777777" w:rsidR="00BB46ED" w:rsidRDefault="00BB46ED" w:rsidP="004071DD">
      <w:r>
        <w:separator/>
      </w:r>
    </w:p>
  </w:footnote>
  <w:footnote w:type="continuationSeparator" w:id="0">
    <w:p w14:paraId="01C317E1" w14:textId="77777777" w:rsidR="00BB46ED" w:rsidRDefault="00BB46ED" w:rsidP="004071DD">
      <w:r>
        <w:continuationSeparator/>
      </w:r>
    </w:p>
  </w:footnote>
  <w:footnote w:id="1">
    <w:p w14:paraId="75F5A417" w14:textId="77777777" w:rsidR="008E391C" w:rsidRDefault="008E391C">
      <w:pPr>
        <w:pStyle w:val="Textodenotaderodap"/>
      </w:pPr>
    </w:p>
    <w:p w14:paraId="5881B10D" w14:textId="616DE95B" w:rsidR="00F33874" w:rsidRDefault="00F33874">
      <w:pPr>
        <w:pStyle w:val="Textodenotaderodap"/>
      </w:pPr>
      <w:r>
        <w:rPr>
          <w:rStyle w:val="Refdenotaderodap"/>
        </w:rPr>
        <w:footnoteRef/>
      </w:r>
      <w:r w:rsidR="00C70F23">
        <w:t xml:space="preserve"> </w:t>
      </w:r>
      <w:r w:rsidR="00B40C8D">
        <w:t>Graduando Bacharelado em</w:t>
      </w:r>
      <w:r w:rsidRPr="00F33874">
        <w:t xml:space="preserve"> </w:t>
      </w:r>
      <w:r w:rsidR="00C70F23">
        <w:t xml:space="preserve">Farmácia </w:t>
      </w:r>
      <w:r w:rsidRPr="00F33874">
        <w:t xml:space="preserve">– </w:t>
      </w:r>
      <w:proofErr w:type="spellStart"/>
      <w:r w:rsidRPr="00F33874">
        <w:t>Christus</w:t>
      </w:r>
      <w:proofErr w:type="spellEnd"/>
      <w:r w:rsidRPr="00F33874">
        <w:t xml:space="preserve"> Faculdade do Piauí.</w:t>
      </w:r>
    </w:p>
    <w:p w14:paraId="1354BE46" w14:textId="04AF2BB7" w:rsidR="00C70F23" w:rsidRDefault="00C32451" w:rsidP="00C70F23">
      <w:pPr>
        <w:pStyle w:val="Textodenotaderodap"/>
      </w:pPr>
      <w:r>
        <w:t>2</w:t>
      </w:r>
      <w:r w:rsidR="00C70F23">
        <w:t xml:space="preserve"> </w:t>
      </w:r>
      <w:r w:rsidR="001056F2">
        <w:t>P</w:t>
      </w:r>
      <w:r w:rsidR="00C70F23">
        <w:t xml:space="preserve">rofessora e </w:t>
      </w:r>
      <w:r w:rsidR="001056F2">
        <w:t>O</w:t>
      </w:r>
      <w:r w:rsidR="00B40C8D">
        <w:t>rientadora –</w:t>
      </w:r>
      <w:r w:rsidR="00C70F23" w:rsidRPr="00F33874">
        <w:t xml:space="preserve"> </w:t>
      </w:r>
      <w:proofErr w:type="spellStart"/>
      <w:r w:rsidR="00C70F23" w:rsidRPr="00F33874">
        <w:t>Christus</w:t>
      </w:r>
      <w:proofErr w:type="spellEnd"/>
      <w:r w:rsidR="00C70F23" w:rsidRPr="00F33874">
        <w:t xml:space="preserve"> Faculdade do Piauí.</w:t>
      </w:r>
    </w:p>
    <w:p w14:paraId="54EFF2E7" w14:textId="77777777" w:rsidR="00C70F23" w:rsidRDefault="00C70F23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5C556" w14:textId="309EA412" w:rsidR="00CB1ECB" w:rsidRDefault="00044CF3" w:rsidP="005469FC">
    <w:pPr>
      <w:pStyle w:val="Cabealho"/>
      <w:tabs>
        <w:tab w:val="clear" w:pos="4252"/>
        <w:tab w:val="clear" w:pos="8504"/>
        <w:tab w:val="left" w:pos="2595"/>
        <w:tab w:val="left" w:pos="7670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06505B2D" wp14:editId="1199B5F7">
          <wp:simplePos x="0" y="0"/>
          <wp:positionH relativeFrom="page">
            <wp:align>left</wp:align>
          </wp:positionH>
          <wp:positionV relativeFrom="paragraph">
            <wp:posOffset>-447040</wp:posOffset>
          </wp:positionV>
          <wp:extent cx="7629525" cy="1402848"/>
          <wp:effectExtent l="0" t="0" r="0" b="698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525" cy="1402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5469F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3E54"/>
    <w:multiLevelType w:val="hybridMultilevel"/>
    <w:tmpl w:val="01D6B5EC"/>
    <w:lvl w:ilvl="0" w:tplc="F8C2C736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40BF"/>
    <w:multiLevelType w:val="hybridMultilevel"/>
    <w:tmpl w:val="A05A2E16"/>
    <w:lvl w:ilvl="0" w:tplc="A022AFD8">
      <w:start w:val="4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4673A"/>
    <w:multiLevelType w:val="hybridMultilevel"/>
    <w:tmpl w:val="7B144A60"/>
    <w:lvl w:ilvl="0" w:tplc="6AD01824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C9869"/>
    <w:multiLevelType w:val="hybridMultilevel"/>
    <w:tmpl w:val="09AE99D8"/>
    <w:lvl w:ilvl="0" w:tplc="5CEAE41A">
      <w:start w:val="1"/>
      <w:numFmt w:val="bullet"/>
      <w:lvlText w:val="¹"/>
      <w:lvlJc w:val="left"/>
      <w:pPr>
        <w:ind w:left="0" w:firstLine="0"/>
      </w:pPr>
    </w:lvl>
    <w:lvl w:ilvl="1" w:tplc="6DB4F350">
      <w:numFmt w:val="decimal"/>
      <w:lvlText w:val=""/>
      <w:lvlJc w:val="left"/>
      <w:pPr>
        <w:ind w:left="0" w:firstLine="0"/>
      </w:pPr>
    </w:lvl>
    <w:lvl w:ilvl="2" w:tplc="E5C660A6">
      <w:numFmt w:val="decimal"/>
      <w:lvlText w:val=""/>
      <w:lvlJc w:val="left"/>
      <w:pPr>
        <w:ind w:left="0" w:firstLine="0"/>
      </w:pPr>
    </w:lvl>
    <w:lvl w:ilvl="3" w:tplc="26F6F536">
      <w:numFmt w:val="decimal"/>
      <w:lvlText w:val=""/>
      <w:lvlJc w:val="left"/>
      <w:pPr>
        <w:ind w:left="0" w:firstLine="0"/>
      </w:pPr>
    </w:lvl>
    <w:lvl w:ilvl="4" w:tplc="A3B49EF2">
      <w:numFmt w:val="decimal"/>
      <w:lvlText w:val=""/>
      <w:lvlJc w:val="left"/>
      <w:pPr>
        <w:ind w:left="0" w:firstLine="0"/>
      </w:pPr>
    </w:lvl>
    <w:lvl w:ilvl="5" w:tplc="16F4F19A">
      <w:numFmt w:val="decimal"/>
      <w:lvlText w:val=""/>
      <w:lvlJc w:val="left"/>
      <w:pPr>
        <w:ind w:left="0" w:firstLine="0"/>
      </w:pPr>
    </w:lvl>
    <w:lvl w:ilvl="6" w:tplc="39363B72">
      <w:numFmt w:val="decimal"/>
      <w:lvlText w:val=""/>
      <w:lvlJc w:val="left"/>
      <w:pPr>
        <w:ind w:left="0" w:firstLine="0"/>
      </w:pPr>
    </w:lvl>
    <w:lvl w:ilvl="7" w:tplc="FA46E39E">
      <w:numFmt w:val="decimal"/>
      <w:lvlText w:val=""/>
      <w:lvlJc w:val="left"/>
      <w:pPr>
        <w:ind w:left="0" w:firstLine="0"/>
      </w:pPr>
    </w:lvl>
    <w:lvl w:ilvl="8" w:tplc="E28CC8DA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66334873"/>
    <w:multiLevelType w:val="hybridMultilevel"/>
    <w:tmpl w:val="D9BEECD4"/>
    <w:lvl w:ilvl="0" w:tplc="251AC41E">
      <w:start w:val="1"/>
      <w:numFmt w:val="bullet"/>
      <w:lvlText w:val="5"/>
      <w:lvlJc w:val="left"/>
      <w:pPr>
        <w:ind w:left="0" w:firstLine="0"/>
      </w:pPr>
    </w:lvl>
    <w:lvl w:ilvl="1" w:tplc="4CCECCC8">
      <w:numFmt w:val="decimal"/>
      <w:lvlText w:val=""/>
      <w:lvlJc w:val="left"/>
      <w:pPr>
        <w:ind w:left="0" w:firstLine="0"/>
      </w:pPr>
    </w:lvl>
    <w:lvl w:ilvl="2" w:tplc="991A0902">
      <w:numFmt w:val="decimal"/>
      <w:lvlText w:val=""/>
      <w:lvlJc w:val="left"/>
      <w:pPr>
        <w:ind w:left="0" w:firstLine="0"/>
      </w:pPr>
    </w:lvl>
    <w:lvl w:ilvl="3" w:tplc="FED01570">
      <w:numFmt w:val="decimal"/>
      <w:lvlText w:val=""/>
      <w:lvlJc w:val="left"/>
      <w:pPr>
        <w:ind w:left="0" w:firstLine="0"/>
      </w:pPr>
    </w:lvl>
    <w:lvl w:ilvl="4" w:tplc="D682EF96">
      <w:numFmt w:val="decimal"/>
      <w:lvlText w:val=""/>
      <w:lvlJc w:val="left"/>
      <w:pPr>
        <w:ind w:left="0" w:firstLine="0"/>
      </w:pPr>
    </w:lvl>
    <w:lvl w:ilvl="5" w:tplc="FED26B58">
      <w:numFmt w:val="decimal"/>
      <w:lvlText w:val=""/>
      <w:lvlJc w:val="left"/>
      <w:pPr>
        <w:ind w:left="0" w:firstLine="0"/>
      </w:pPr>
    </w:lvl>
    <w:lvl w:ilvl="6" w:tplc="A9CC9432">
      <w:numFmt w:val="decimal"/>
      <w:lvlText w:val=""/>
      <w:lvlJc w:val="left"/>
      <w:pPr>
        <w:ind w:left="0" w:firstLine="0"/>
      </w:pPr>
    </w:lvl>
    <w:lvl w:ilvl="7" w:tplc="EE4A10AA">
      <w:numFmt w:val="decimal"/>
      <w:lvlText w:val=""/>
      <w:lvlJc w:val="left"/>
      <w:pPr>
        <w:ind w:left="0" w:firstLine="0"/>
      </w:pPr>
    </w:lvl>
    <w:lvl w:ilvl="8" w:tplc="A68835C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DD"/>
    <w:rsid w:val="00044CF3"/>
    <w:rsid w:val="00062FBE"/>
    <w:rsid w:val="000C0A41"/>
    <w:rsid w:val="000D1FDB"/>
    <w:rsid w:val="001056F2"/>
    <w:rsid w:val="00146632"/>
    <w:rsid w:val="0014789D"/>
    <w:rsid w:val="0026110D"/>
    <w:rsid w:val="00280A8C"/>
    <w:rsid w:val="002A1E6B"/>
    <w:rsid w:val="00321602"/>
    <w:rsid w:val="003649F4"/>
    <w:rsid w:val="003665D0"/>
    <w:rsid w:val="0036755F"/>
    <w:rsid w:val="00384A03"/>
    <w:rsid w:val="003933B9"/>
    <w:rsid w:val="00394104"/>
    <w:rsid w:val="003E705C"/>
    <w:rsid w:val="004071DD"/>
    <w:rsid w:val="004220E9"/>
    <w:rsid w:val="004961DC"/>
    <w:rsid w:val="00523204"/>
    <w:rsid w:val="005469FC"/>
    <w:rsid w:val="00552968"/>
    <w:rsid w:val="005C4F4F"/>
    <w:rsid w:val="00685FF2"/>
    <w:rsid w:val="00715E15"/>
    <w:rsid w:val="007242CD"/>
    <w:rsid w:val="0073293A"/>
    <w:rsid w:val="00770C83"/>
    <w:rsid w:val="00783E9A"/>
    <w:rsid w:val="007C1F68"/>
    <w:rsid w:val="007C51C3"/>
    <w:rsid w:val="007C5FDA"/>
    <w:rsid w:val="007D56BE"/>
    <w:rsid w:val="00804E7E"/>
    <w:rsid w:val="00836A71"/>
    <w:rsid w:val="00846ACF"/>
    <w:rsid w:val="008865CE"/>
    <w:rsid w:val="008A269F"/>
    <w:rsid w:val="008D50FC"/>
    <w:rsid w:val="008E391C"/>
    <w:rsid w:val="009140D1"/>
    <w:rsid w:val="00963E7D"/>
    <w:rsid w:val="009944CE"/>
    <w:rsid w:val="00A40B4E"/>
    <w:rsid w:val="00A72088"/>
    <w:rsid w:val="00A90AAF"/>
    <w:rsid w:val="00B40C8D"/>
    <w:rsid w:val="00B512D1"/>
    <w:rsid w:val="00B7370E"/>
    <w:rsid w:val="00B761A1"/>
    <w:rsid w:val="00B87623"/>
    <w:rsid w:val="00BB46ED"/>
    <w:rsid w:val="00C32451"/>
    <w:rsid w:val="00C43042"/>
    <w:rsid w:val="00C64668"/>
    <w:rsid w:val="00C64FE7"/>
    <w:rsid w:val="00C70F23"/>
    <w:rsid w:val="00CA2DB1"/>
    <w:rsid w:val="00CB1ECB"/>
    <w:rsid w:val="00CC3AC7"/>
    <w:rsid w:val="00CF1AD2"/>
    <w:rsid w:val="00DB1935"/>
    <w:rsid w:val="00DF16ED"/>
    <w:rsid w:val="00E03F14"/>
    <w:rsid w:val="00E1448D"/>
    <w:rsid w:val="00E3007F"/>
    <w:rsid w:val="00E94362"/>
    <w:rsid w:val="00F33874"/>
    <w:rsid w:val="00FA4973"/>
    <w:rsid w:val="00FC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4064A"/>
  <w15:chartTrackingRefBased/>
  <w15:docId w15:val="{272CBF5C-25C8-49B2-BE57-2AE72C36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1DD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1D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071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71DD"/>
    <w:rPr>
      <w:rFonts w:ascii="Times New Roman" w:eastAsiaTheme="minorEastAsia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4071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71DD"/>
    <w:rPr>
      <w:rFonts w:ascii="Times New Roman" w:eastAsiaTheme="minorEastAsia" w:hAnsi="Times New Roman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338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33874"/>
    <w:rPr>
      <w:rFonts w:ascii="Times New Roman" w:eastAsiaTheme="minorEastAsia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3387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E391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8E391C"/>
    <w:rPr>
      <w:i/>
      <w:iCs/>
    </w:rPr>
  </w:style>
  <w:style w:type="table" w:styleId="Tabelacomgrade">
    <w:name w:val="Table Grid"/>
    <w:basedOn w:val="Tabelanormal"/>
    <w:uiPriority w:val="39"/>
    <w:rsid w:val="008E391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C32451"/>
    <w:rPr>
      <w:b/>
      <w:bCs/>
    </w:rPr>
  </w:style>
  <w:style w:type="character" w:styleId="Hyperlink">
    <w:name w:val="Hyperlink"/>
    <w:basedOn w:val="Fontepargpadro"/>
    <w:uiPriority w:val="99"/>
    <w:unhideWhenUsed/>
    <w:rsid w:val="007C5F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4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6113F-6A47-4FE3-9E36-3BC17024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2451</Words>
  <Characters>13241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Ágatha Aila</dc:creator>
  <cp:keywords/>
  <dc:description/>
  <cp:lastModifiedBy>messias de carvalho borges</cp:lastModifiedBy>
  <cp:revision>2</cp:revision>
  <cp:lastPrinted>2025-09-12T01:53:00Z</cp:lastPrinted>
  <dcterms:created xsi:type="dcterms:W3CDTF">2025-09-12T01:59:00Z</dcterms:created>
  <dcterms:modified xsi:type="dcterms:W3CDTF">2025-09-12T01:59:00Z</dcterms:modified>
</cp:coreProperties>
</file>