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CD" w:rsidRPr="00E26C5D" w:rsidRDefault="00C745CD" w:rsidP="00C745CD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-1051560</wp:posOffset>
            </wp:positionV>
            <wp:extent cx="7498715" cy="2152650"/>
            <wp:effectExtent l="0" t="0" r="6985" b="0"/>
            <wp:wrapNone/>
            <wp:docPr id="2" name="Imagem 2" descr="Descrição: Descrição: logo semana VI SIP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logo semana VI SIP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1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5CD" w:rsidRPr="00E26C5D" w:rsidRDefault="00C745CD" w:rsidP="00C745CD">
      <w:pPr>
        <w:jc w:val="center"/>
        <w:rPr>
          <w:rFonts w:ascii="Arial" w:hAnsi="Arial" w:cs="Arial"/>
          <w:b/>
          <w:sz w:val="28"/>
          <w:szCs w:val="24"/>
        </w:rPr>
      </w:pPr>
    </w:p>
    <w:p w:rsidR="00C745CD" w:rsidRPr="00E26C5D" w:rsidRDefault="00C745CD" w:rsidP="00C745CD">
      <w:pPr>
        <w:jc w:val="center"/>
        <w:rPr>
          <w:rFonts w:ascii="Arial" w:hAnsi="Arial" w:cs="Arial"/>
          <w:b/>
          <w:sz w:val="28"/>
          <w:szCs w:val="24"/>
        </w:rPr>
      </w:pPr>
    </w:p>
    <w:p w:rsidR="00C745CD" w:rsidRPr="00E26C5D" w:rsidRDefault="00C745CD" w:rsidP="00C745CD">
      <w:pPr>
        <w:jc w:val="center"/>
        <w:rPr>
          <w:rFonts w:ascii="Arial" w:hAnsi="Arial" w:cs="Arial"/>
          <w:b/>
          <w:sz w:val="28"/>
          <w:szCs w:val="24"/>
        </w:rPr>
      </w:pPr>
    </w:p>
    <w:p w:rsidR="00C745CD" w:rsidRPr="0019388E" w:rsidRDefault="00C745CD" w:rsidP="00C745CD">
      <w:pPr>
        <w:jc w:val="center"/>
        <w:rPr>
          <w:rFonts w:ascii="Arial" w:hAnsi="Arial" w:cs="Arial"/>
          <w:b/>
          <w:sz w:val="24"/>
          <w:szCs w:val="24"/>
        </w:rPr>
      </w:pPr>
      <w:r w:rsidRPr="0019388E">
        <w:rPr>
          <w:rFonts w:ascii="Arial" w:hAnsi="Arial" w:cs="Arial"/>
          <w:b/>
          <w:sz w:val="24"/>
          <w:szCs w:val="24"/>
        </w:rPr>
        <w:t>CRIANÇA E INFÂNCIA: PANORAMA HISTÓRICO, ALTERAÇÕES SOFRIDAS E  NUANCES</w:t>
      </w:r>
    </w:p>
    <w:p w:rsidR="00C745CD" w:rsidRPr="0019388E" w:rsidRDefault="00C745CD" w:rsidP="00C745CD">
      <w:pPr>
        <w:spacing w:after="0" w:line="240" w:lineRule="auto"/>
        <w:ind w:left="4536"/>
        <w:jc w:val="right"/>
        <w:rPr>
          <w:rFonts w:ascii="Arial" w:hAnsi="Arial" w:cs="Arial"/>
          <w:b/>
          <w:sz w:val="24"/>
          <w:szCs w:val="24"/>
        </w:rPr>
      </w:pPr>
      <w:r w:rsidRPr="0019388E">
        <w:rPr>
          <w:rFonts w:ascii="Arial" w:hAnsi="Arial" w:cs="Arial"/>
          <w:b/>
          <w:sz w:val="24"/>
          <w:szCs w:val="24"/>
        </w:rPr>
        <w:t>Williany Dos Santos Silva</w:t>
      </w:r>
      <w:r w:rsidRPr="0019388E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C745CD" w:rsidRPr="0019388E" w:rsidRDefault="00C745CD" w:rsidP="00C745CD">
      <w:pPr>
        <w:spacing w:after="0" w:line="240" w:lineRule="auto"/>
        <w:ind w:left="4536"/>
        <w:jc w:val="right"/>
        <w:rPr>
          <w:rFonts w:ascii="Arial" w:hAnsi="Arial" w:cs="Arial"/>
          <w:b/>
          <w:sz w:val="24"/>
          <w:szCs w:val="24"/>
        </w:rPr>
      </w:pPr>
      <w:r w:rsidRPr="0019388E">
        <w:rPr>
          <w:rFonts w:ascii="Arial" w:hAnsi="Arial" w:cs="Arial"/>
          <w:b/>
          <w:sz w:val="24"/>
          <w:szCs w:val="24"/>
        </w:rPr>
        <w:t>Larissa Torres Da Silva</w:t>
      </w:r>
      <w:r w:rsidRPr="0019388E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</w:p>
    <w:p w:rsidR="00C745CD" w:rsidRPr="0019388E" w:rsidRDefault="00C745CD" w:rsidP="00C745CD">
      <w:pPr>
        <w:spacing w:after="0" w:line="240" w:lineRule="auto"/>
        <w:ind w:left="4536"/>
        <w:jc w:val="right"/>
        <w:rPr>
          <w:rFonts w:ascii="Arial" w:hAnsi="Arial" w:cs="Arial"/>
          <w:b/>
          <w:sz w:val="24"/>
          <w:szCs w:val="24"/>
        </w:rPr>
      </w:pPr>
      <w:r w:rsidRPr="0019388E">
        <w:rPr>
          <w:rFonts w:ascii="Arial" w:hAnsi="Arial" w:cs="Arial"/>
          <w:b/>
          <w:sz w:val="24"/>
          <w:szCs w:val="24"/>
        </w:rPr>
        <w:t xml:space="preserve">Ayslanne De </w:t>
      </w:r>
      <w:r>
        <w:rPr>
          <w:rFonts w:ascii="Arial" w:hAnsi="Arial" w:cs="Arial"/>
          <w:b/>
          <w:sz w:val="24"/>
          <w:szCs w:val="24"/>
        </w:rPr>
        <w:t xml:space="preserve">L. Dos Santos De </w:t>
      </w:r>
      <w:r w:rsidRPr="0019388E">
        <w:rPr>
          <w:rFonts w:ascii="Arial" w:hAnsi="Arial" w:cs="Arial"/>
          <w:b/>
          <w:sz w:val="24"/>
          <w:szCs w:val="24"/>
        </w:rPr>
        <w:t>Souza</w:t>
      </w:r>
      <w:r w:rsidRPr="0019388E">
        <w:rPr>
          <w:rStyle w:val="Refdenotaderodap"/>
          <w:rFonts w:ascii="Arial" w:hAnsi="Arial" w:cs="Arial"/>
          <w:b/>
          <w:sz w:val="24"/>
          <w:szCs w:val="24"/>
        </w:rPr>
        <w:footnoteReference w:id="3"/>
      </w:r>
    </w:p>
    <w:p w:rsidR="00C745CD" w:rsidRPr="00E26C5D" w:rsidRDefault="00C745CD" w:rsidP="00C745CD">
      <w:pPr>
        <w:jc w:val="right"/>
        <w:rPr>
          <w:rFonts w:ascii="Arial" w:hAnsi="Arial" w:cs="Arial"/>
          <w:sz w:val="24"/>
          <w:szCs w:val="24"/>
        </w:rPr>
      </w:pPr>
    </w:p>
    <w:p w:rsidR="00C745CD" w:rsidRPr="00E26C5D" w:rsidRDefault="00C745CD" w:rsidP="00C745CD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 w:rsidRPr="00E26C5D">
        <w:rPr>
          <w:rFonts w:ascii="Arial" w:hAnsi="Arial" w:cs="Arial"/>
          <w:b/>
          <w:sz w:val="20"/>
          <w:szCs w:val="24"/>
        </w:rPr>
        <w:t>RESUMO</w:t>
      </w:r>
    </w:p>
    <w:p w:rsidR="00C745CD" w:rsidRPr="00E26C5D" w:rsidRDefault="00C745CD" w:rsidP="00C745CD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:rsidR="00C745CD" w:rsidRPr="00E26C5D" w:rsidRDefault="00C745CD" w:rsidP="00C745CD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E26C5D">
        <w:rPr>
          <w:rFonts w:ascii="Arial" w:hAnsi="Arial" w:cs="Arial"/>
          <w:sz w:val="20"/>
          <w:szCs w:val="24"/>
        </w:rPr>
        <w:t xml:space="preserve">O presente artigo visa distinguir as alterações sofridas ao longo da história da infância de modo a apresentar como se constituiu a visão atual do conceito infância e </w:t>
      </w:r>
      <w:r w:rsidRPr="00E26C5D">
        <w:rPr>
          <w:rFonts w:ascii="Arial" w:hAnsi="Arial" w:cs="Arial"/>
          <w:sz w:val="20"/>
          <w:szCs w:val="24"/>
        </w:rPr>
        <w:t>como era</w:t>
      </w:r>
      <w:r w:rsidRPr="00E26C5D">
        <w:rPr>
          <w:rFonts w:ascii="Arial" w:hAnsi="Arial" w:cs="Arial"/>
          <w:sz w:val="20"/>
          <w:szCs w:val="24"/>
        </w:rPr>
        <w:t xml:space="preserve"> entendida, retratada, pensada e vivenciada pelas </w:t>
      </w:r>
      <w:r>
        <w:rPr>
          <w:rFonts w:ascii="Arial" w:hAnsi="Arial" w:cs="Arial"/>
          <w:sz w:val="20"/>
          <w:szCs w:val="24"/>
        </w:rPr>
        <w:t xml:space="preserve">próprias </w:t>
      </w:r>
      <w:r w:rsidRPr="00E26C5D">
        <w:rPr>
          <w:rFonts w:ascii="Arial" w:hAnsi="Arial" w:cs="Arial"/>
          <w:sz w:val="20"/>
          <w:szCs w:val="24"/>
        </w:rPr>
        <w:t xml:space="preserve">crianças e sociedade de cada época </w:t>
      </w:r>
      <w:r>
        <w:rPr>
          <w:rFonts w:ascii="Arial" w:hAnsi="Arial" w:cs="Arial"/>
          <w:sz w:val="20"/>
          <w:szCs w:val="24"/>
        </w:rPr>
        <w:t>abarcada</w:t>
      </w:r>
      <w:r w:rsidRPr="00E26C5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pelo</w:t>
      </w:r>
      <w:r w:rsidRPr="00E26C5D">
        <w:rPr>
          <w:rFonts w:ascii="Arial" w:hAnsi="Arial" w:cs="Arial"/>
          <w:sz w:val="20"/>
          <w:szCs w:val="24"/>
        </w:rPr>
        <w:t xml:space="preserve"> estudo. Trata-se de um estudo bibliográfico, que visa manifestar o que se resgatou de tempos passados acerca da educação infantil e sua concepção, e de como algumas práticas e entendimentos que </w:t>
      </w:r>
      <w:r w:rsidRPr="00E26C5D">
        <w:rPr>
          <w:rFonts w:ascii="Arial" w:hAnsi="Arial" w:cs="Arial"/>
          <w:sz w:val="20"/>
          <w:szCs w:val="24"/>
        </w:rPr>
        <w:t>circunda universo</w:t>
      </w:r>
      <w:r>
        <w:rPr>
          <w:rFonts w:ascii="Arial" w:hAnsi="Arial" w:cs="Arial"/>
          <w:sz w:val="20"/>
          <w:szCs w:val="24"/>
        </w:rPr>
        <w:t xml:space="preserve"> da infância</w:t>
      </w:r>
      <w:r w:rsidRPr="00E26C5D">
        <w:rPr>
          <w:rFonts w:ascii="Arial" w:hAnsi="Arial" w:cs="Arial"/>
          <w:sz w:val="20"/>
          <w:szCs w:val="24"/>
        </w:rPr>
        <w:t xml:space="preserve"> é perpetuado em dias atuais. </w:t>
      </w:r>
      <w:r>
        <w:rPr>
          <w:rFonts w:ascii="Arial" w:hAnsi="Arial" w:cs="Arial"/>
          <w:sz w:val="20"/>
          <w:szCs w:val="24"/>
        </w:rPr>
        <w:t>Por meio</w:t>
      </w:r>
      <w:r w:rsidRPr="00E26C5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d</w:t>
      </w:r>
      <w:r w:rsidRPr="00E26C5D">
        <w:rPr>
          <w:rFonts w:ascii="Arial" w:hAnsi="Arial" w:cs="Arial"/>
          <w:sz w:val="20"/>
          <w:szCs w:val="24"/>
        </w:rPr>
        <w:t>o recorte literário de algumas percepções, estudos, pesquisas e relatos das diferentes épocas apresentada pelo artigo</w:t>
      </w:r>
      <w:r>
        <w:rPr>
          <w:rFonts w:ascii="Arial" w:hAnsi="Arial" w:cs="Arial"/>
          <w:sz w:val="20"/>
          <w:szCs w:val="24"/>
        </w:rPr>
        <w:t>,</w:t>
      </w:r>
      <w:r w:rsidRPr="00E26C5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o</w:t>
      </w:r>
      <w:r w:rsidRPr="00E26C5D">
        <w:rPr>
          <w:rFonts w:ascii="Arial" w:hAnsi="Arial" w:cs="Arial"/>
          <w:sz w:val="20"/>
          <w:szCs w:val="24"/>
        </w:rPr>
        <w:t xml:space="preserve"> estudo está fundamentado na função desempenhada pela criança, discutido por </w:t>
      </w:r>
      <w:r>
        <w:rPr>
          <w:rFonts w:ascii="Arial" w:hAnsi="Arial" w:cs="Arial"/>
          <w:sz w:val="20"/>
          <w:szCs w:val="24"/>
        </w:rPr>
        <w:t>Rocha</w:t>
      </w:r>
      <w:r w:rsidRPr="00E26C5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(</w:t>
      </w:r>
      <w:r w:rsidRPr="00E26C5D">
        <w:rPr>
          <w:rFonts w:ascii="Arial" w:hAnsi="Arial" w:cs="Arial"/>
          <w:sz w:val="20"/>
          <w:szCs w:val="24"/>
        </w:rPr>
        <w:t xml:space="preserve">2002), a história da infância </w:t>
      </w:r>
      <w:r>
        <w:rPr>
          <w:rFonts w:ascii="Arial" w:hAnsi="Arial" w:cs="Arial"/>
          <w:sz w:val="20"/>
          <w:szCs w:val="24"/>
        </w:rPr>
        <w:t>em Áries</w:t>
      </w:r>
      <w:r w:rsidRPr="00E26C5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(</w:t>
      </w:r>
      <w:r w:rsidRPr="00E26C5D">
        <w:rPr>
          <w:rFonts w:ascii="Arial" w:hAnsi="Arial" w:cs="Arial"/>
          <w:sz w:val="20"/>
          <w:szCs w:val="24"/>
        </w:rPr>
        <w:t xml:space="preserve">1978) e, a importância do ser criança </w:t>
      </w:r>
      <w:r>
        <w:rPr>
          <w:rFonts w:ascii="Arial" w:hAnsi="Arial" w:cs="Arial"/>
          <w:sz w:val="20"/>
          <w:szCs w:val="24"/>
        </w:rPr>
        <w:t>discutida por Mello</w:t>
      </w:r>
      <w:r w:rsidRPr="00E26C5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(</w:t>
      </w:r>
      <w:r w:rsidRPr="00E26C5D">
        <w:rPr>
          <w:rFonts w:ascii="Arial" w:hAnsi="Arial" w:cs="Arial"/>
          <w:sz w:val="20"/>
          <w:szCs w:val="24"/>
        </w:rPr>
        <w:t xml:space="preserve">2007). A base metodológica </w:t>
      </w:r>
      <w:r>
        <w:rPr>
          <w:rFonts w:ascii="Arial" w:hAnsi="Arial" w:cs="Arial"/>
          <w:sz w:val="20"/>
          <w:szCs w:val="24"/>
        </w:rPr>
        <w:t xml:space="preserve">qualitativa </w:t>
      </w:r>
      <w:r w:rsidRPr="00E26C5D">
        <w:rPr>
          <w:rFonts w:ascii="Arial" w:hAnsi="Arial" w:cs="Arial"/>
          <w:sz w:val="20"/>
          <w:szCs w:val="24"/>
        </w:rPr>
        <w:t xml:space="preserve">do presente trabalho </w:t>
      </w:r>
      <w:r>
        <w:rPr>
          <w:rFonts w:ascii="Arial" w:hAnsi="Arial" w:cs="Arial"/>
          <w:sz w:val="20"/>
          <w:szCs w:val="24"/>
        </w:rPr>
        <w:t>está pautada na análise bibliográfica</w:t>
      </w:r>
      <w:r w:rsidRPr="00E26C5D">
        <w:rPr>
          <w:rFonts w:ascii="Arial" w:hAnsi="Arial" w:cs="Arial"/>
          <w:sz w:val="20"/>
          <w:szCs w:val="24"/>
        </w:rPr>
        <w:t>, originando indagações e distintas conclusões possíveis</w:t>
      </w:r>
      <w:r>
        <w:rPr>
          <w:rFonts w:ascii="Arial" w:hAnsi="Arial" w:cs="Arial"/>
          <w:sz w:val="20"/>
          <w:szCs w:val="24"/>
        </w:rPr>
        <w:t>.</w:t>
      </w:r>
      <w:r w:rsidRPr="00E26C5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A questão que norteia a discussão refere-se a inquietação de: “Como a criança e infância é compreendida na atualidade e a interferência destas concepções na educação da criança? “A </w:t>
      </w:r>
      <w:r w:rsidRPr="00E26C5D">
        <w:rPr>
          <w:rFonts w:ascii="Arial" w:hAnsi="Arial" w:cs="Arial"/>
          <w:sz w:val="20"/>
          <w:szCs w:val="24"/>
        </w:rPr>
        <w:t>exemplo</w:t>
      </w:r>
      <w:r>
        <w:rPr>
          <w:rFonts w:ascii="Arial" w:hAnsi="Arial" w:cs="Arial"/>
          <w:sz w:val="20"/>
          <w:szCs w:val="24"/>
        </w:rPr>
        <w:t>,</w:t>
      </w:r>
      <w:r w:rsidRPr="00E26C5D">
        <w:rPr>
          <w:rFonts w:ascii="Arial" w:hAnsi="Arial" w:cs="Arial"/>
          <w:sz w:val="20"/>
          <w:szCs w:val="24"/>
        </w:rPr>
        <w:t xml:space="preserve"> perpetuação</w:t>
      </w:r>
      <w:r w:rsidRPr="00E26C5D">
        <w:rPr>
          <w:rFonts w:ascii="Arial" w:hAnsi="Arial" w:cs="Arial"/>
          <w:sz w:val="20"/>
          <w:szCs w:val="24"/>
        </w:rPr>
        <w:t xml:space="preserve"> do assistencialismo na educação infantil </w:t>
      </w:r>
      <w:r>
        <w:rPr>
          <w:rFonts w:ascii="Arial" w:hAnsi="Arial" w:cs="Arial"/>
          <w:sz w:val="20"/>
          <w:szCs w:val="24"/>
        </w:rPr>
        <w:t xml:space="preserve">que </w:t>
      </w:r>
      <w:r w:rsidRPr="00E26C5D">
        <w:rPr>
          <w:rFonts w:ascii="Arial" w:hAnsi="Arial" w:cs="Arial"/>
          <w:sz w:val="20"/>
          <w:szCs w:val="24"/>
        </w:rPr>
        <w:t xml:space="preserve">está diretamente ligado a revolução </w:t>
      </w:r>
      <w:r>
        <w:rPr>
          <w:rFonts w:ascii="Arial" w:hAnsi="Arial" w:cs="Arial"/>
          <w:sz w:val="20"/>
          <w:szCs w:val="24"/>
        </w:rPr>
        <w:t>industrial</w:t>
      </w:r>
      <w:r w:rsidRPr="00E26C5D">
        <w:rPr>
          <w:rFonts w:ascii="Arial" w:hAnsi="Arial" w:cs="Arial"/>
          <w:sz w:val="20"/>
          <w:szCs w:val="24"/>
        </w:rPr>
        <w:t xml:space="preserve"> e sua maior demanda por pessoas para adentrar ao universo do trabalho, ou ainda, a terceirização das crianças, no século XXI, em detrimento da carreira e omissão dos seus responsáveis diretos.</w:t>
      </w:r>
    </w:p>
    <w:p w:rsidR="00C745CD" w:rsidRDefault="00C745CD" w:rsidP="00C745CD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C5D">
        <w:rPr>
          <w:rFonts w:ascii="Arial" w:hAnsi="Arial" w:cs="Arial"/>
          <w:sz w:val="20"/>
          <w:szCs w:val="24"/>
        </w:rPr>
        <w:t>Palav</w:t>
      </w:r>
      <w:r>
        <w:rPr>
          <w:rFonts w:ascii="Arial" w:hAnsi="Arial" w:cs="Arial"/>
          <w:sz w:val="20"/>
          <w:szCs w:val="24"/>
        </w:rPr>
        <w:t>r</w:t>
      </w:r>
      <w:r w:rsidRPr="00E26C5D">
        <w:rPr>
          <w:rFonts w:ascii="Arial" w:hAnsi="Arial" w:cs="Arial"/>
          <w:sz w:val="20"/>
          <w:szCs w:val="24"/>
        </w:rPr>
        <w:t>as-chave: Pedagogia. Educação infantil. Infância. Assistencialismo.</w:t>
      </w:r>
      <w:r w:rsidRPr="00E26C5D">
        <w:rPr>
          <w:rFonts w:ascii="Arial" w:hAnsi="Arial" w:cs="Arial"/>
          <w:sz w:val="24"/>
          <w:szCs w:val="24"/>
        </w:rPr>
        <w:t xml:space="preserve"> </w:t>
      </w:r>
    </w:p>
    <w:p w:rsidR="00C745CD" w:rsidRDefault="00C745CD" w:rsidP="00C745CD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p w:rsidR="00C745CD" w:rsidRPr="003028C0" w:rsidRDefault="00C745CD" w:rsidP="00C745CD">
      <w:pPr>
        <w:tabs>
          <w:tab w:val="left" w:pos="6870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028C0">
        <w:rPr>
          <w:rFonts w:ascii="Arial" w:hAnsi="Arial" w:cs="Arial"/>
          <w:b/>
          <w:sz w:val="24"/>
          <w:szCs w:val="24"/>
        </w:rPr>
        <w:t>1 INTRODUÇÃO</w:t>
      </w:r>
      <w:r>
        <w:rPr>
          <w:rFonts w:ascii="Arial" w:hAnsi="Arial" w:cs="Arial"/>
          <w:b/>
          <w:sz w:val="24"/>
          <w:szCs w:val="24"/>
        </w:rPr>
        <w:tab/>
      </w:r>
    </w:p>
    <w:p w:rsidR="00C745CD" w:rsidRPr="00E26C5D" w:rsidRDefault="00C745CD" w:rsidP="00C745CD">
      <w:pPr>
        <w:jc w:val="both"/>
        <w:rPr>
          <w:rFonts w:ascii="Arial" w:hAnsi="Arial" w:cs="Arial"/>
          <w:sz w:val="24"/>
          <w:szCs w:val="24"/>
        </w:rPr>
      </w:pP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>A infância não é inata ao ser humano.</w:t>
      </w:r>
      <w:r>
        <w:rPr>
          <w:rFonts w:ascii="Arial" w:hAnsi="Arial" w:cs="Arial"/>
          <w:sz w:val="24"/>
          <w:szCs w:val="24"/>
        </w:rPr>
        <w:t xml:space="preserve"> </w:t>
      </w:r>
      <w:r w:rsidRPr="00E26C5D">
        <w:rPr>
          <w:rFonts w:ascii="Arial" w:hAnsi="Arial" w:cs="Arial"/>
          <w:sz w:val="24"/>
          <w:szCs w:val="24"/>
        </w:rPr>
        <w:t>A forma como ab</w:t>
      </w:r>
      <w:r>
        <w:rPr>
          <w:rFonts w:ascii="Arial" w:hAnsi="Arial" w:cs="Arial"/>
          <w:sz w:val="24"/>
          <w:szCs w:val="24"/>
        </w:rPr>
        <w:t>ordamos atualmente essa etapa d</w:t>
      </w:r>
      <w:r w:rsidRPr="00E26C5D">
        <w:rPr>
          <w:rFonts w:ascii="Arial" w:hAnsi="Arial" w:cs="Arial"/>
          <w:sz w:val="24"/>
          <w:szCs w:val="24"/>
        </w:rPr>
        <w:t xml:space="preserve">a vida passou </w:t>
      </w:r>
      <w:r w:rsidRPr="00E26C5D">
        <w:rPr>
          <w:rFonts w:ascii="Arial" w:hAnsi="Arial" w:cs="Arial"/>
          <w:sz w:val="24"/>
          <w:szCs w:val="24"/>
        </w:rPr>
        <w:t>por construção</w:t>
      </w:r>
      <w:r w:rsidRPr="00E26C5D">
        <w:rPr>
          <w:rFonts w:ascii="Arial" w:hAnsi="Arial" w:cs="Arial"/>
          <w:sz w:val="24"/>
          <w:szCs w:val="24"/>
        </w:rPr>
        <w:t xml:space="preserve"> social </w:t>
      </w:r>
      <w:r>
        <w:rPr>
          <w:rFonts w:ascii="Arial" w:hAnsi="Arial" w:cs="Arial"/>
          <w:sz w:val="24"/>
          <w:szCs w:val="24"/>
        </w:rPr>
        <w:t xml:space="preserve">e </w:t>
      </w:r>
      <w:r w:rsidRPr="00E26C5D">
        <w:rPr>
          <w:rFonts w:ascii="Arial" w:hAnsi="Arial" w:cs="Arial"/>
          <w:sz w:val="24"/>
          <w:szCs w:val="24"/>
        </w:rPr>
        <w:t>desconstrução ao</w:t>
      </w:r>
      <w:r w:rsidRPr="00E26C5D">
        <w:rPr>
          <w:rFonts w:ascii="Arial" w:hAnsi="Arial" w:cs="Arial"/>
          <w:sz w:val="24"/>
          <w:szCs w:val="24"/>
        </w:rPr>
        <w:t xml:space="preserve"> longo da</w:t>
      </w:r>
      <w:r>
        <w:rPr>
          <w:rFonts w:ascii="Arial" w:hAnsi="Arial" w:cs="Arial"/>
          <w:sz w:val="24"/>
          <w:szCs w:val="24"/>
        </w:rPr>
        <w:t xml:space="preserve"> história da humanidade</w:t>
      </w:r>
      <w:r w:rsidRPr="00E26C5D">
        <w:rPr>
          <w:rFonts w:ascii="Arial" w:hAnsi="Arial" w:cs="Arial"/>
          <w:sz w:val="24"/>
          <w:szCs w:val="24"/>
        </w:rPr>
        <w:t xml:space="preserve">. No passado, a infância era entendida e definida como a etapa </w:t>
      </w:r>
      <w:r w:rsidRPr="00E26C5D">
        <w:rPr>
          <w:rFonts w:ascii="Arial" w:hAnsi="Arial" w:cs="Arial"/>
          <w:sz w:val="24"/>
          <w:szCs w:val="24"/>
        </w:rPr>
        <w:t xml:space="preserve">que </w:t>
      </w:r>
      <w:r w:rsidRPr="00E26C5D">
        <w:rPr>
          <w:rFonts w:ascii="Arial" w:hAnsi="Arial" w:cs="Arial"/>
          <w:sz w:val="24"/>
          <w:szCs w:val="24"/>
        </w:rPr>
        <w:lastRenderedPageBreak/>
        <w:t>margeava</w:t>
      </w:r>
      <w:r>
        <w:rPr>
          <w:rFonts w:ascii="Arial" w:hAnsi="Arial" w:cs="Arial"/>
          <w:sz w:val="24"/>
          <w:szCs w:val="24"/>
        </w:rPr>
        <w:t xml:space="preserve"> a vida adulta</w:t>
      </w:r>
      <w:r w:rsidRPr="00E26C5D">
        <w:rPr>
          <w:rFonts w:ascii="Arial" w:hAnsi="Arial" w:cs="Arial"/>
          <w:sz w:val="24"/>
          <w:szCs w:val="24"/>
        </w:rPr>
        <w:t>, visto que muita</w:t>
      </w:r>
      <w:r>
        <w:rPr>
          <w:rFonts w:ascii="Arial" w:hAnsi="Arial" w:cs="Arial"/>
          <w:sz w:val="24"/>
          <w:szCs w:val="24"/>
        </w:rPr>
        <w:t>s crianças</w:t>
      </w:r>
      <w:r w:rsidRPr="00E26C5D">
        <w:rPr>
          <w:rFonts w:ascii="Arial" w:hAnsi="Arial" w:cs="Arial"/>
          <w:sz w:val="24"/>
          <w:szCs w:val="24"/>
        </w:rPr>
        <w:t xml:space="preserve"> não sobrevivia</w:t>
      </w:r>
      <w:r>
        <w:rPr>
          <w:rFonts w:ascii="Arial" w:hAnsi="Arial" w:cs="Arial"/>
          <w:sz w:val="24"/>
          <w:szCs w:val="24"/>
        </w:rPr>
        <w:t>m</w:t>
      </w:r>
      <w:r w:rsidRPr="00E26C5D">
        <w:rPr>
          <w:rFonts w:ascii="Arial" w:hAnsi="Arial" w:cs="Arial"/>
          <w:sz w:val="24"/>
          <w:szCs w:val="24"/>
        </w:rPr>
        <w:t>. Nos dias atuais, a mortalidade infantil não se faz tão presente como outrora, e as causas se distinguem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porém,</w:t>
      </w:r>
      <w:r>
        <w:rPr>
          <w:rFonts w:ascii="Arial" w:hAnsi="Arial" w:cs="Arial"/>
          <w:sz w:val="24"/>
          <w:szCs w:val="24"/>
        </w:rPr>
        <w:t xml:space="preserve"> ainda é um fator que provoca discussões e reflexões</w:t>
      </w:r>
      <w:r w:rsidRPr="00E26C5D">
        <w:rPr>
          <w:rFonts w:ascii="Arial" w:hAnsi="Arial" w:cs="Arial"/>
          <w:sz w:val="24"/>
          <w:szCs w:val="24"/>
        </w:rPr>
        <w:t xml:space="preserve">. 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homem,</w:t>
      </w:r>
      <w:r w:rsidRPr="00E26C5D">
        <w:rPr>
          <w:rFonts w:ascii="Arial" w:hAnsi="Arial" w:cs="Arial"/>
          <w:sz w:val="24"/>
          <w:szCs w:val="24"/>
        </w:rPr>
        <w:t xml:space="preserve"> no decorrer da história</w:t>
      </w:r>
      <w:r>
        <w:rPr>
          <w:rFonts w:ascii="Arial" w:hAnsi="Arial" w:cs="Arial"/>
          <w:sz w:val="24"/>
          <w:szCs w:val="24"/>
        </w:rPr>
        <w:t>,</w:t>
      </w:r>
      <w:r w:rsidRPr="00E26C5D">
        <w:rPr>
          <w:rFonts w:ascii="Arial" w:hAnsi="Arial" w:cs="Arial"/>
          <w:sz w:val="24"/>
          <w:szCs w:val="24"/>
        </w:rPr>
        <w:t xml:space="preserve"> muda o entendimento acerca dessa fase</w:t>
      </w:r>
      <w:r>
        <w:rPr>
          <w:rFonts w:ascii="Arial" w:hAnsi="Arial" w:cs="Arial"/>
          <w:sz w:val="24"/>
          <w:szCs w:val="24"/>
        </w:rPr>
        <w:t>,</w:t>
      </w:r>
      <w:r w:rsidRPr="00E26C5D">
        <w:rPr>
          <w:rFonts w:ascii="Arial" w:hAnsi="Arial" w:cs="Arial"/>
          <w:sz w:val="24"/>
          <w:szCs w:val="24"/>
        </w:rPr>
        <w:t xml:space="preserve"> assim como em </w:t>
      </w:r>
      <w:r>
        <w:rPr>
          <w:rFonts w:ascii="Arial" w:hAnsi="Arial" w:cs="Arial"/>
          <w:sz w:val="24"/>
          <w:szCs w:val="24"/>
        </w:rPr>
        <w:t xml:space="preserve">modifica também a compreensão sobre </w:t>
      </w:r>
      <w:r w:rsidRPr="00E26C5D">
        <w:rPr>
          <w:rFonts w:ascii="Arial" w:hAnsi="Arial" w:cs="Arial"/>
          <w:sz w:val="24"/>
          <w:szCs w:val="24"/>
        </w:rPr>
        <w:t>outros assuntos</w:t>
      </w:r>
      <w:r>
        <w:rPr>
          <w:rFonts w:ascii="Arial" w:hAnsi="Arial" w:cs="Arial"/>
          <w:sz w:val="24"/>
          <w:szCs w:val="24"/>
        </w:rPr>
        <w:t>.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E26C5D">
        <w:rPr>
          <w:rFonts w:ascii="Arial" w:hAnsi="Arial" w:cs="Arial"/>
          <w:sz w:val="24"/>
          <w:szCs w:val="24"/>
        </w:rPr>
        <w:t xml:space="preserve"> princípio pouco valor</w:t>
      </w:r>
      <w:r>
        <w:rPr>
          <w:rFonts w:ascii="Arial" w:hAnsi="Arial" w:cs="Arial"/>
          <w:sz w:val="24"/>
          <w:szCs w:val="24"/>
        </w:rPr>
        <w:t>izada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</w:t>
      </w:r>
      <w:r w:rsidRPr="00E26C5D">
        <w:rPr>
          <w:rFonts w:ascii="Arial" w:hAnsi="Arial" w:cs="Arial"/>
          <w:sz w:val="24"/>
          <w:szCs w:val="24"/>
        </w:rPr>
        <w:t xml:space="preserve"> história </w:t>
      </w:r>
      <w:r w:rsidRPr="00E26C5D">
        <w:rPr>
          <w:rFonts w:ascii="Arial" w:hAnsi="Arial" w:cs="Arial"/>
          <w:sz w:val="24"/>
          <w:szCs w:val="24"/>
        </w:rPr>
        <w:t>humana, a</w:t>
      </w:r>
      <w:r w:rsidRPr="00E26C5D">
        <w:rPr>
          <w:rFonts w:ascii="Arial" w:hAnsi="Arial" w:cs="Arial"/>
          <w:sz w:val="24"/>
          <w:szCs w:val="24"/>
        </w:rPr>
        <w:t xml:space="preserve"> infância</w:t>
      </w:r>
      <w:r>
        <w:rPr>
          <w:rFonts w:ascii="Arial" w:hAnsi="Arial" w:cs="Arial"/>
          <w:sz w:val="24"/>
          <w:szCs w:val="24"/>
        </w:rPr>
        <w:t xml:space="preserve"> não desperta interesse, pois a</w:t>
      </w:r>
      <w:r w:rsidRPr="00E26C5D">
        <w:rPr>
          <w:rFonts w:ascii="Arial" w:hAnsi="Arial" w:cs="Arial"/>
          <w:sz w:val="24"/>
          <w:szCs w:val="24"/>
        </w:rPr>
        <w:t xml:space="preserve"> criança</w:t>
      </w:r>
      <w:r>
        <w:rPr>
          <w:rFonts w:ascii="Arial" w:hAnsi="Arial" w:cs="Arial"/>
          <w:sz w:val="24"/>
          <w:szCs w:val="24"/>
        </w:rPr>
        <w:t xml:space="preserve"> era </w:t>
      </w:r>
      <w:r w:rsidRPr="00E26C5D">
        <w:rPr>
          <w:rFonts w:ascii="Arial" w:hAnsi="Arial" w:cs="Arial"/>
          <w:sz w:val="24"/>
          <w:szCs w:val="24"/>
        </w:rPr>
        <w:t>vista como um sujeito sempre no devir</w:t>
      </w:r>
      <w:r>
        <w:rPr>
          <w:rFonts w:ascii="Arial" w:hAnsi="Arial" w:cs="Arial"/>
          <w:sz w:val="24"/>
          <w:szCs w:val="24"/>
        </w:rPr>
        <w:t xml:space="preserve">. 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E26C5D">
        <w:rPr>
          <w:rFonts w:ascii="Arial" w:hAnsi="Arial" w:cs="Arial"/>
          <w:sz w:val="24"/>
          <w:szCs w:val="24"/>
        </w:rPr>
        <w:t xml:space="preserve">ão era acolhida em sua </w:t>
      </w:r>
      <w:r>
        <w:rPr>
          <w:rFonts w:ascii="Arial" w:hAnsi="Arial" w:cs="Arial"/>
          <w:sz w:val="24"/>
          <w:szCs w:val="24"/>
        </w:rPr>
        <w:t>amplitude e plenitude</w:t>
      </w:r>
      <w:r w:rsidRPr="00E26C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tratamos </w:t>
      </w:r>
      <w:r>
        <w:rPr>
          <w:rFonts w:ascii="Arial" w:hAnsi="Arial" w:cs="Arial"/>
          <w:sz w:val="24"/>
          <w:szCs w:val="24"/>
        </w:rPr>
        <w:t xml:space="preserve">da </w:t>
      </w:r>
      <w:r w:rsidRPr="00E26C5D">
        <w:rPr>
          <w:rFonts w:ascii="Arial" w:hAnsi="Arial" w:cs="Arial"/>
          <w:sz w:val="24"/>
          <w:szCs w:val="24"/>
        </w:rPr>
        <w:t>perspectiva</w:t>
      </w:r>
      <w:r w:rsidRPr="00E26C5D">
        <w:rPr>
          <w:rFonts w:ascii="Arial" w:hAnsi="Arial" w:cs="Arial"/>
          <w:sz w:val="24"/>
          <w:szCs w:val="24"/>
        </w:rPr>
        <w:t xml:space="preserve"> da criança típica, sem qualquer deficiência e/ou limitação física, motora ou intelectual. </w:t>
      </w:r>
      <w:r>
        <w:rPr>
          <w:rFonts w:ascii="Arial" w:hAnsi="Arial" w:cs="Arial"/>
          <w:sz w:val="24"/>
          <w:szCs w:val="24"/>
        </w:rPr>
        <w:t>A criança da qual tratamos</w:t>
      </w:r>
      <w:r w:rsidRPr="00E26C5D">
        <w:rPr>
          <w:rFonts w:ascii="Arial" w:hAnsi="Arial" w:cs="Arial"/>
          <w:sz w:val="24"/>
          <w:szCs w:val="24"/>
        </w:rPr>
        <w:t xml:space="preserve"> era deixada a margem do convívio social para que, quando tivesse idade suficiente, pudesse atuar produtivamente em seu meio.</w:t>
      </w:r>
    </w:p>
    <w:p w:rsidR="00C745CD" w:rsidRPr="003028C0" w:rsidRDefault="00C745CD" w:rsidP="00C745CD">
      <w:pPr>
        <w:spacing w:before="360" w:after="36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028C0">
        <w:rPr>
          <w:rFonts w:ascii="Arial" w:hAnsi="Arial" w:cs="Arial"/>
          <w:sz w:val="20"/>
          <w:szCs w:val="20"/>
        </w:rPr>
        <w:t>[...] A passagem da criança pela família e pela sociedade era muito breve e muito insignificante. Ela era vista como substituível, como ser produtivo que tinha uma função utilitária para a sociedade, pois a partir dos sete anos de idade era inserida na vida adulta e se tornava útil na economia familiar. Realizando tarefas, imitando seus pais e suas mães, os acompanhava em seus ofícios, cumprindo, assim, seu papel perante a coletividade. A duração da infância era reduzida no período mais frágil, enquanto “filhote de homem” não podia cuidar de si sozinha. (ROCHA, 2002).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compreensão de</w:t>
      </w:r>
      <w:r w:rsidRPr="00E26C5D">
        <w:rPr>
          <w:rFonts w:ascii="Arial" w:hAnsi="Arial" w:cs="Arial"/>
          <w:sz w:val="24"/>
          <w:szCs w:val="24"/>
        </w:rPr>
        <w:t xml:space="preserve"> criança</w:t>
      </w:r>
      <w:r>
        <w:rPr>
          <w:rFonts w:ascii="Arial" w:hAnsi="Arial" w:cs="Arial"/>
          <w:sz w:val="24"/>
          <w:szCs w:val="24"/>
        </w:rPr>
        <w:t xml:space="preserve"> acima abordada se dava</w:t>
      </w:r>
      <w:r w:rsidRPr="00E26C5D">
        <w:rPr>
          <w:rFonts w:ascii="Arial" w:hAnsi="Arial" w:cs="Arial"/>
          <w:sz w:val="24"/>
          <w:szCs w:val="24"/>
        </w:rPr>
        <w:t xml:space="preserve"> pela própria formação corporal e maturação biológica, </w:t>
      </w:r>
      <w:r>
        <w:rPr>
          <w:rFonts w:ascii="Arial" w:hAnsi="Arial" w:cs="Arial"/>
          <w:sz w:val="24"/>
          <w:szCs w:val="24"/>
        </w:rPr>
        <w:t xml:space="preserve">ela </w:t>
      </w:r>
      <w:r w:rsidRPr="00E26C5D">
        <w:rPr>
          <w:rFonts w:ascii="Arial" w:hAnsi="Arial" w:cs="Arial"/>
          <w:sz w:val="24"/>
          <w:szCs w:val="24"/>
        </w:rPr>
        <w:t>era e é um ser frágil. Tal vulnerabilidade se agrava quando nos recordamos das condições humanas n</w:t>
      </w:r>
      <w:r>
        <w:rPr>
          <w:rFonts w:ascii="Arial" w:hAnsi="Arial" w:cs="Arial"/>
          <w:sz w:val="24"/>
          <w:szCs w:val="24"/>
        </w:rPr>
        <w:t>as questões de</w:t>
      </w:r>
      <w:r w:rsidRPr="00E26C5D">
        <w:rPr>
          <w:rFonts w:ascii="Arial" w:hAnsi="Arial" w:cs="Arial"/>
          <w:sz w:val="24"/>
          <w:szCs w:val="24"/>
        </w:rPr>
        <w:t xml:space="preserve"> higiene e saneamento básico do século XVI, por exemplo. Essas pr</w:t>
      </w:r>
      <w:r>
        <w:rPr>
          <w:rFonts w:ascii="Arial" w:hAnsi="Arial" w:cs="Arial"/>
          <w:sz w:val="24"/>
          <w:szCs w:val="24"/>
        </w:rPr>
        <w:t xml:space="preserve">eocupações não eram relevantes </w:t>
      </w:r>
      <w:r w:rsidRPr="00E26C5D">
        <w:rPr>
          <w:rFonts w:ascii="Arial" w:hAnsi="Arial" w:cs="Arial"/>
          <w:sz w:val="24"/>
          <w:szCs w:val="24"/>
        </w:rPr>
        <w:t xml:space="preserve">a época nem para famílias abastadas, quiçá para plebeus, onde a maior preocupação era sobreviver e a concepção </w:t>
      </w:r>
      <w:r>
        <w:rPr>
          <w:rFonts w:ascii="Arial" w:hAnsi="Arial" w:cs="Arial"/>
          <w:sz w:val="24"/>
          <w:szCs w:val="24"/>
        </w:rPr>
        <w:t>de criança</w:t>
      </w:r>
      <w:r w:rsidRPr="00E26C5D">
        <w:rPr>
          <w:rFonts w:ascii="Arial" w:hAnsi="Arial" w:cs="Arial"/>
          <w:sz w:val="24"/>
          <w:szCs w:val="24"/>
        </w:rPr>
        <w:t xml:space="preserve"> era da manutenção </w:t>
      </w:r>
      <w:r>
        <w:rPr>
          <w:rFonts w:ascii="Arial" w:hAnsi="Arial" w:cs="Arial"/>
          <w:sz w:val="24"/>
          <w:szCs w:val="24"/>
        </w:rPr>
        <w:t>do status quo</w:t>
      </w:r>
      <w:r w:rsidRPr="00E26C5D">
        <w:rPr>
          <w:rFonts w:ascii="Arial" w:hAnsi="Arial" w:cs="Arial"/>
          <w:sz w:val="24"/>
          <w:szCs w:val="24"/>
        </w:rPr>
        <w:t xml:space="preserve">– nascendo pobre, pobre deve morrer, pois Deus quis assim. </w:t>
      </w:r>
      <w:r>
        <w:rPr>
          <w:rFonts w:ascii="Arial" w:hAnsi="Arial" w:cs="Arial"/>
          <w:sz w:val="24"/>
          <w:szCs w:val="24"/>
        </w:rPr>
        <w:t>E</w:t>
      </w:r>
      <w:r w:rsidRPr="00E26C5D">
        <w:rPr>
          <w:rFonts w:ascii="Arial" w:hAnsi="Arial" w:cs="Arial"/>
          <w:sz w:val="24"/>
          <w:szCs w:val="24"/>
        </w:rPr>
        <w:t xml:space="preserve">ssa forma de controle social se </w:t>
      </w:r>
      <w:r>
        <w:rPr>
          <w:rFonts w:ascii="Arial" w:hAnsi="Arial" w:cs="Arial"/>
          <w:sz w:val="24"/>
          <w:szCs w:val="24"/>
        </w:rPr>
        <w:t>manteve</w:t>
      </w:r>
      <w:r w:rsidRPr="00E26C5D">
        <w:rPr>
          <w:rFonts w:ascii="Arial" w:hAnsi="Arial" w:cs="Arial"/>
          <w:sz w:val="24"/>
          <w:szCs w:val="24"/>
        </w:rPr>
        <w:t xml:space="preserve"> até </w:t>
      </w:r>
      <w:r>
        <w:rPr>
          <w:rFonts w:ascii="Arial" w:hAnsi="Arial" w:cs="Arial"/>
          <w:sz w:val="24"/>
          <w:szCs w:val="24"/>
        </w:rPr>
        <w:t xml:space="preserve">o surgimento e domínio </w:t>
      </w:r>
      <w:r w:rsidRPr="00E26C5D">
        <w:rPr>
          <w:rFonts w:ascii="Arial" w:hAnsi="Arial" w:cs="Arial"/>
          <w:sz w:val="24"/>
          <w:szCs w:val="24"/>
        </w:rPr>
        <w:t>do capital, que mesmo tendo falhas severas, possibilitou a mudança nesse comportamento.</w:t>
      </w:r>
    </w:p>
    <w:p w:rsidR="00C745C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visão</w:t>
      </w:r>
      <w:r w:rsidRPr="00E26C5D">
        <w:rPr>
          <w:rFonts w:ascii="Arial" w:hAnsi="Arial" w:cs="Arial"/>
          <w:sz w:val="24"/>
          <w:szCs w:val="24"/>
        </w:rPr>
        <w:t xml:space="preserve"> atual</w:t>
      </w:r>
      <w:r>
        <w:rPr>
          <w:rFonts w:ascii="Arial" w:hAnsi="Arial" w:cs="Arial"/>
          <w:sz w:val="24"/>
          <w:szCs w:val="24"/>
        </w:rPr>
        <w:t xml:space="preserve"> de</w:t>
      </w:r>
      <w:r w:rsidRPr="00E26C5D">
        <w:rPr>
          <w:rFonts w:ascii="Arial" w:hAnsi="Arial" w:cs="Arial"/>
          <w:sz w:val="24"/>
          <w:szCs w:val="24"/>
        </w:rPr>
        <w:t xml:space="preserve"> romantização</w:t>
      </w:r>
      <w:r>
        <w:rPr>
          <w:rFonts w:ascii="Arial" w:hAnsi="Arial" w:cs="Arial"/>
          <w:sz w:val="24"/>
          <w:szCs w:val="24"/>
        </w:rPr>
        <w:t>,</w:t>
      </w:r>
      <w:r w:rsidRPr="00E26C5D">
        <w:rPr>
          <w:rFonts w:ascii="Arial" w:hAnsi="Arial" w:cs="Arial"/>
          <w:sz w:val="24"/>
          <w:szCs w:val="24"/>
        </w:rPr>
        <w:t xml:space="preserve"> naturalização da infância e amor materno foi construído ao longo do tempo. O educador italiano Franco Faboni fala da infância em três fases: infância negada no século XV, infância industrializada no século XVI/XVIII e por fim a infância de direito. Segundo </w:t>
      </w:r>
      <w:r>
        <w:rPr>
          <w:rFonts w:ascii="Arial" w:hAnsi="Arial" w:cs="Arial"/>
          <w:sz w:val="24"/>
          <w:szCs w:val="24"/>
        </w:rPr>
        <w:t>Áries</w:t>
      </w:r>
      <w:r w:rsidRPr="00E26C5D">
        <w:rPr>
          <w:rFonts w:ascii="Arial" w:hAnsi="Arial" w:cs="Arial"/>
          <w:sz w:val="24"/>
          <w:szCs w:val="24"/>
        </w:rPr>
        <w:t xml:space="preserve"> (1978), até o século XV a arte</w:t>
      </w:r>
      <w:r>
        <w:rPr>
          <w:rFonts w:ascii="Arial" w:hAnsi="Arial" w:cs="Arial"/>
          <w:sz w:val="24"/>
          <w:szCs w:val="24"/>
        </w:rPr>
        <w:t>, por exemplo,</w:t>
      </w:r>
      <w:r w:rsidRPr="00E26C5D">
        <w:rPr>
          <w:rFonts w:ascii="Arial" w:hAnsi="Arial" w:cs="Arial"/>
          <w:sz w:val="24"/>
          <w:szCs w:val="24"/>
        </w:rPr>
        <w:t xml:space="preserve"> desconhecia a infância. Quando pintadas, mesmo sem uma denominação específica, as crianças eram representadas como adultos em miniaturas, sem zelo ou </w:t>
      </w:r>
      <w:r w:rsidRPr="00E26C5D">
        <w:rPr>
          <w:rFonts w:ascii="Arial" w:hAnsi="Arial" w:cs="Arial"/>
          <w:sz w:val="24"/>
          <w:szCs w:val="24"/>
        </w:rPr>
        <w:lastRenderedPageBreak/>
        <w:t xml:space="preserve">esmero devido à alta taxa de mortalidade, um fator agravante para com </w:t>
      </w:r>
      <w:r>
        <w:rPr>
          <w:rFonts w:ascii="Arial" w:hAnsi="Arial" w:cs="Arial"/>
          <w:sz w:val="24"/>
          <w:szCs w:val="24"/>
        </w:rPr>
        <w:t>a possibilidade de compreensão de criança</w:t>
      </w:r>
      <w:r w:rsidRPr="00E26C5D">
        <w:rPr>
          <w:rFonts w:ascii="Arial" w:hAnsi="Arial" w:cs="Arial"/>
          <w:sz w:val="24"/>
          <w:szCs w:val="24"/>
        </w:rPr>
        <w:t xml:space="preserve">. </w:t>
      </w:r>
    </w:p>
    <w:p w:rsidR="00C745C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sete anos </w:t>
      </w:r>
      <w:r w:rsidRPr="00E26C5D">
        <w:rPr>
          <w:rFonts w:ascii="Arial" w:hAnsi="Arial" w:cs="Arial"/>
          <w:sz w:val="24"/>
          <w:szCs w:val="24"/>
        </w:rPr>
        <w:t>já eram vistas como adulto e seguia para o t</w:t>
      </w:r>
      <w:r>
        <w:rPr>
          <w:rFonts w:ascii="Arial" w:hAnsi="Arial" w:cs="Arial"/>
          <w:sz w:val="24"/>
          <w:szCs w:val="24"/>
        </w:rPr>
        <w:t>rabalho ajudar a família, “</w:t>
      </w:r>
      <w:r w:rsidRPr="00E26C5D">
        <w:rPr>
          <w:rFonts w:ascii="Arial" w:hAnsi="Arial" w:cs="Arial"/>
          <w:sz w:val="24"/>
          <w:szCs w:val="24"/>
        </w:rPr>
        <w:t>mal adquiria algum embaraço físico, era misturada aos adultos e partilhava de seus trabalhos e jogos” (ÁRIES, 1978, p. 11). Se, caso sobrevivessem, meninos ajudariam o pai e meninas a mãe nos afazeres domésticos</w:t>
      </w:r>
      <w:r>
        <w:rPr>
          <w:rFonts w:ascii="Arial" w:hAnsi="Arial" w:cs="Arial"/>
          <w:sz w:val="24"/>
          <w:szCs w:val="24"/>
        </w:rPr>
        <w:t>.</w:t>
      </w:r>
      <w:r w:rsidRPr="00E26C5D">
        <w:rPr>
          <w:rFonts w:ascii="Arial" w:hAnsi="Arial" w:cs="Arial"/>
          <w:sz w:val="24"/>
          <w:szCs w:val="24"/>
        </w:rPr>
        <w:t xml:space="preserve"> O contexto histórico para cada compreensão de in</w:t>
      </w:r>
      <w:r>
        <w:rPr>
          <w:rFonts w:ascii="Arial" w:hAnsi="Arial" w:cs="Arial"/>
          <w:sz w:val="24"/>
          <w:szCs w:val="24"/>
        </w:rPr>
        <w:t>fância determina sua finalidade</w:t>
      </w:r>
      <w:r w:rsidRPr="00E26C5D">
        <w:rPr>
          <w:rFonts w:ascii="Arial" w:hAnsi="Arial" w:cs="Arial"/>
          <w:sz w:val="24"/>
          <w:szCs w:val="24"/>
        </w:rPr>
        <w:t>.</w:t>
      </w:r>
    </w:p>
    <w:p w:rsidR="00C745C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5CD" w:rsidRPr="00765B53" w:rsidRDefault="00C745CD" w:rsidP="00C745CD">
      <w:pPr>
        <w:jc w:val="both"/>
        <w:rPr>
          <w:rFonts w:ascii="Arial" w:hAnsi="Arial" w:cs="Arial"/>
          <w:b/>
          <w:sz w:val="24"/>
          <w:szCs w:val="24"/>
        </w:rPr>
      </w:pPr>
      <w:r w:rsidRPr="00765B53">
        <w:rPr>
          <w:rFonts w:ascii="Arial" w:hAnsi="Arial" w:cs="Arial"/>
          <w:b/>
          <w:sz w:val="24"/>
          <w:szCs w:val="24"/>
        </w:rPr>
        <w:t>2 HISTÓRIA DA INFÂNCIA E CRIANÇA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 xml:space="preserve"> 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Faremos alguns destaques da condição da criança e a compreensão de infância para exemplificar a preocupação apresentada no texto. </w:t>
      </w:r>
      <w:r w:rsidRPr="00E26C5D">
        <w:rPr>
          <w:rFonts w:ascii="Arial" w:hAnsi="Arial" w:cs="Arial"/>
          <w:sz w:val="24"/>
          <w:szCs w:val="24"/>
        </w:rPr>
        <w:t xml:space="preserve">A depender dos costumes </w:t>
      </w:r>
      <w:r>
        <w:rPr>
          <w:rFonts w:ascii="Arial" w:hAnsi="Arial" w:cs="Arial"/>
          <w:sz w:val="24"/>
          <w:szCs w:val="24"/>
        </w:rPr>
        <w:t xml:space="preserve">de cada </w:t>
      </w:r>
      <w:r w:rsidRPr="00E26C5D">
        <w:rPr>
          <w:rFonts w:ascii="Arial" w:hAnsi="Arial" w:cs="Arial"/>
          <w:sz w:val="24"/>
          <w:szCs w:val="24"/>
        </w:rPr>
        <w:t xml:space="preserve">região, </w:t>
      </w:r>
      <w:r>
        <w:rPr>
          <w:rFonts w:ascii="Arial" w:hAnsi="Arial" w:cs="Arial"/>
          <w:sz w:val="24"/>
          <w:szCs w:val="24"/>
        </w:rPr>
        <w:t>ao longo da</w:t>
      </w:r>
      <w:r w:rsidRPr="00E26C5D">
        <w:rPr>
          <w:rFonts w:ascii="Arial" w:hAnsi="Arial" w:cs="Arial"/>
          <w:sz w:val="24"/>
          <w:szCs w:val="24"/>
        </w:rPr>
        <w:t xml:space="preserve"> história</w:t>
      </w:r>
      <w:r>
        <w:rPr>
          <w:rFonts w:ascii="Arial" w:hAnsi="Arial" w:cs="Arial"/>
          <w:sz w:val="24"/>
          <w:szCs w:val="24"/>
        </w:rPr>
        <w:t xml:space="preserve"> da humanidade encontramos</w:t>
      </w:r>
      <w:r w:rsidRPr="00E26C5D">
        <w:rPr>
          <w:rFonts w:ascii="Arial" w:hAnsi="Arial" w:cs="Arial"/>
          <w:sz w:val="24"/>
          <w:szCs w:val="24"/>
        </w:rPr>
        <w:t xml:space="preserve"> relatos </w:t>
      </w:r>
      <w:r>
        <w:rPr>
          <w:rFonts w:ascii="Arial" w:hAnsi="Arial" w:cs="Arial"/>
          <w:sz w:val="24"/>
          <w:szCs w:val="24"/>
        </w:rPr>
        <w:t>sobre</w:t>
      </w:r>
      <w:r w:rsidRPr="00E26C5D">
        <w:rPr>
          <w:rFonts w:ascii="Arial" w:hAnsi="Arial" w:cs="Arial"/>
          <w:sz w:val="24"/>
          <w:szCs w:val="24"/>
        </w:rPr>
        <w:t xml:space="preserve"> meninas sendo mortas ou vendidas, já que não ‘serviriam’ para trabalhar na lavoura ou na roça da família. Essa realidade, embora remota em uma perspectiva atual, vez ou outra</w:t>
      </w:r>
      <w:r>
        <w:rPr>
          <w:rFonts w:ascii="Arial" w:hAnsi="Arial" w:cs="Arial"/>
          <w:sz w:val="24"/>
          <w:szCs w:val="24"/>
        </w:rPr>
        <w:t xml:space="preserve"> ainda</w:t>
      </w:r>
      <w:r w:rsidRPr="00E26C5D">
        <w:rPr>
          <w:rFonts w:ascii="Arial" w:hAnsi="Arial" w:cs="Arial"/>
          <w:sz w:val="24"/>
          <w:szCs w:val="24"/>
        </w:rPr>
        <w:t xml:space="preserve"> é relatada na cultura indiana</w:t>
      </w:r>
      <w:r>
        <w:rPr>
          <w:rFonts w:ascii="Arial" w:hAnsi="Arial" w:cs="Arial"/>
          <w:sz w:val="24"/>
          <w:szCs w:val="24"/>
        </w:rPr>
        <w:t xml:space="preserve"> e mesmo na realidade brasileira</w:t>
      </w:r>
      <w:r w:rsidRPr="00E26C5D">
        <w:rPr>
          <w:rFonts w:ascii="Arial" w:hAnsi="Arial" w:cs="Arial"/>
          <w:sz w:val="24"/>
          <w:szCs w:val="24"/>
        </w:rPr>
        <w:t>. Tal feito é comum em determinadas culturas</w:t>
      </w:r>
      <w:r>
        <w:rPr>
          <w:rFonts w:ascii="Arial" w:hAnsi="Arial" w:cs="Arial"/>
          <w:sz w:val="24"/>
          <w:szCs w:val="24"/>
        </w:rPr>
        <w:t xml:space="preserve"> porque</w:t>
      </w:r>
      <w:r w:rsidRPr="00E26C5D">
        <w:rPr>
          <w:rFonts w:ascii="Arial" w:hAnsi="Arial" w:cs="Arial"/>
          <w:sz w:val="24"/>
          <w:szCs w:val="24"/>
        </w:rPr>
        <w:t xml:space="preserve"> o primeiro filho deve ser do sexo masculino como sinônimo de força para sua região, segundo </w:t>
      </w:r>
      <w:r>
        <w:rPr>
          <w:rFonts w:ascii="Arial" w:hAnsi="Arial" w:cs="Arial"/>
          <w:sz w:val="24"/>
          <w:szCs w:val="24"/>
        </w:rPr>
        <w:t>o site (</w:t>
      </w:r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>GREENME</w:t>
      </w:r>
      <w:r>
        <w:rPr>
          <w:rFonts w:ascii="Arial" w:hAnsi="Arial" w:cs="Arial"/>
          <w:sz w:val="24"/>
          <w:szCs w:val="24"/>
        </w:rPr>
        <w:t xml:space="preserve">, </w:t>
      </w:r>
      <w:r w:rsidRPr="00E26C5D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)</w:t>
      </w:r>
      <w:r w:rsidRPr="00E26C5D">
        <w:rPr>
          <w:rFonts w:ascii="Arial" w:hAnsi="Arial" w:cs="Arial"/>
          <w:sz w:val="24"/>
          <w:szCs w:val="24"/>
        </w:rPr>
        <w:t>.</w:t>
      </w:r>
    </w:p>
    <w:p w:rsidR="00C745CD" w:rsidRPr="003028C0" w:rsidRDefault="00C745CD" w:rsidP="00C745CD">
      <w:pPr>
        <w:spacing w:line="36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3028C0">
        <w:rPr>
          <w:rFonts w:ascii="Arial" w:hAnsi="Arial" w:cs="Arial"/>
          <w:sz w:val="20"/>
          <w:szCs w:val="24"/>
        </w:rPr>
        <w:t>[...]</w:t>
      </w:r>
      <w:r>
        <w:rPr>
          <w:rFonts w:ascii="Arial" w:hAnsi="Arial" w:cs="Arial"/>
          <w:sz w:val="20"/>
          <w:szCs w:val="24"/>
        </w:rPr>
        <w:t xml:space="preserve"> </w:t>
      </w:r>
      <w:r w:rsidRPr="003028C0">
        <w:rPr>
          <w:rFonts w:ascii="Arial" w:hAnsi="Arial" w:cs="Arial"/>
          <w:sz w:val="20"/>
          <w:szCs w:val="24"/>
        </w:rPr>
        <w:t>por que uma bebê nascida no máximo há quatro, cinco horas, estava debaixo da terra? Este seria mais um caso de feticídio feminino, após a descoberta de que a recém-nascida não era do sexo masculino. Os pais se livraram dela em uma prática muito comum nas pequenas comunidades rurais indianas onde, ter uma filha é visto como uma tragédia familiar.</w:t>
      </w:r>
    </w:p>
    <w:p w:rsidR="00C745C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>Se tragédias assim ainda ocorrem, como fora em tempos de desamparo e descaso com a infância? Em tempos onde o sentimento afetivo não vigorava e, caso existisse, era destinado a uma parcela burguesa minoritária</w:t>
      </w:r>
      <w:r>
        <w:rPr>
          <w:rFonts w:ascii="Arial" w:hAnsi="Arial" w:cs="Arial"/>
          <w:sz w:val="24"/>
          <w:szCs w:val="24"/>
        </w:rPr>
        <w:t>.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E26C5D">
        <w:rPr>
          <w:rFonts w:ascii="Arial" w:hAnsi="Arial" w:cs="Arial"/>
          <w:sz w:val="24"/>
          <w:szCs w:val="24"/>
        </w:rPr>
        <w:t xml:space="preserve"> que nos leva as reflexões existentes no vídeo “A invenção da infância”, a superproteção e aparato de poucos,</w:t>
      </w:r>
      <w:r>
        <w:rPr>
          <w:rFonts w:ascii="Arial" w:hAnsi="Arial" w:cs="Arial"/>
          <w:sz w:val="24"/>
          <w:szCs w:val="24"/>
        </w:rPr>
        <w:t xml:space="preserve"> e a negligência da maioria. N</w:t>
      </w:r>
      <w:r w:rsidRPr="00E26C5D">
        <w:rPr>
          <w:rFonts w:ascii="Arial" w:hAnsi="Arial" w:cs="Arial"/>
          <w:sz w:val="24"/>
          <w:szCs w:val="24"/>
        </w:rPr>
        <w:t xml:space="preserve">a infância industrializada, muda algumas abordagens, educadores e, principalmente, o clero, começam a modificar a visão acerca da fase infantil, embora sejam mudanças lentas. 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</w:t>
      </w:r>
      <w:r w:rsidRPr="00E26C5D">
        <w:rPr>
          <w:rFonts w:ascii="Arial" w:hAnsi="Arial" w:cs="Arial"/>
          <w:sz w:val="24"/>
          <w:szCs w:val="24"/>
        </w:rPr>
        <w:t xml:space="preserve"> século XVI, mesmo que discretamente já vislumbra uma criança que carece de cuidados diferenciados</w:t>
      </w:r>
      <w:r>
        <w:rPr>
          <w:rFonts w:ascii="Arial" w:hAnsi="Arial" w:cs="Arial"/>
          <w:sz w:val="24"/>
          <w:szCs w:val="24"/>
        </w:rPr>
        <w:t xml:space="preserve"> considerando a sua fragilidade</w:t>
      </w:r>
      <w:r w:rsidRPr="00E26C5D">
        <w:rPr>
          <w:rFonts w:ascii="Arial" w:hAnsi="Arial" w:cs="Arial"/>
          <w:sz w:val="24"/>
          <w:szCs w:val="24"/>
        </w:rPr>
        <w:t xml:space="preserve">. Nessa época, surgem os primeiros modelos de escola, ainda que rústicos, visando à reclusão de jovens e de crianças do mundo adulto e tendo um ‘devido’ preparo para </w:t>
      </w:r>
      <w:r>
        <w:rPr>
          <w:rFonts w:ascii="Arial" w:hAnsi="Arial" w:cs="Arial"/>
          <w:sz w:val="24"/>
          <w:szCs w:val="24"/>
        </w:rPr>
        <w:t>dele fazer parte posteriormente</w:t>
      </w:r>
      <w:r w:rsidRPr="00E26C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Neste ponto, traçamos um paralelo com a sociedade atual quando nos referimos as antecipações na vida da criança.</w:t>
      </w:r>
      <w:r w:rsidRPr="00E26C5D">
        <w:rPr>
          <w:rFonts w:ascii="Arial" w:hAnsi="Arial" w:cs="Arial"/>
          <w:sz w:val="24"/>
          <w:szCs w:val="24"/>
        </w:rPr>
        <w:t xml:space="preserve"> No século XVII, a revolução industrial </w:t>
      </w:r>
      <w:r>
        <w:rPr>
          <w:rFonts w:ascii="Arial" w:hAnsi="Arial" w:cs="Arial"/>
          <w:sz w:val="24"/>
          <w:szCs w:val="24"/>
        </w:rPr>
        <w:t xml:space="preserve">contribui para a </w:t>
      </w:r>
      <w:r w:rsidRPr="00E26C5D"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>ção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E26C5D">
        <w:rPr>
          <w:rFonts w:ascii="Arial" w:hAnsi="Arial" w:cs="Arial"/>
          <w:sz w:val="24"/>
          <w:szCs w:val="24"/>
        </w:rPr>
        <w:t>o conceito de família, havendo duas instituições</w:t>
      </w:r>
      <w:r>
        <w:rPr>
          <w:rFonts w:ascii="Arial" w:hAnsi="Arial" w:cs="Arial"/>
          <w:sz w:val="24"/>
          <w:szCs w:val="24"/>
        </w:rPr>
        <w:t xml:space="preserve"> começando a se afirmar: a casa (e</w:t>
      </w:r>
      <w:r w:rsidRPr="00E26C5D">
        <w:rPr>
          <w:rFonts w:ascii="Arial" w:hAnsi="Arial" w:cs="Arial"/>
          <w:sz w:val="24"/>
          <w:szCs w:val="24"/>
        </w:rPr>
        <w:t xml:space="preserve"> a família moderna</w:t>
      </w:r>
      <w:r>
        <w:rPr>
          <w:rFonts w:ascii="Arial" w:hAnsi="Arial" w:cs="Arial"/>
          <w:sz w:val="24"/>
          <w:szCs w:val="24"/>
        </w:rPr>
        <w:t>)</w:t>
      </w:r>
      <w:r w:rsidRPr="00E26C5D">
        <w:rPr>
          <w:rFonts w:ascii="Arial" w:hAnsi="Arial" w:cs="Arial"/>
          <w:sz w:val="24"/>
          <w:szCs w:val="24"/>
        </w:rPr>
        <w:t xml:space="preserve"> e a indústria, local de trabalho e mantenedor dos recursos que sustentam o ambiente doméstico advindo do trabalho do homem. Essas duas novas ‘aquisições’ do mundo moderno aumentam o zelo e preocupação com a infância e o afeto.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 xml:space="preserve">O modelo de escola se amplia e segue padrões rígidos, com o modelo tradicional de educação e segregação do saber. </w:t>
      </w:r>
      <w:r>
        <w:rPr>
          <w:rFonts w:ascii="Arial" w:hAnsi="Arial" w:cs="Arial"/>
          <w:sz w:val="24"/>
          <w:szCs w:val="24"/>
        </w:rPr>
        <w:t>A</w:t>
      </w:r>
      <w:r w:rsidRPr="00E26C5D">
        <w:rPr>
          <w:rFonts w:ascii="Arial" w:hAnsi="Arial" w:cs="Arial"/>
          <w:sz w:val="24"/>
          <w:szCs w:val="24"/>
        </w:rPr>
        <w:t xml:space="preserve"> educação formal era restrita às pessoas de poder aquisitivo mais expressivo, e</w:t>
      </w:r>
      <w:r>
        <w:rPr>
          <w:rFonts w:ascii="Arial" w:hAnsi="Arial" w:cs="Arial"/>
          <w:sz w:val="24"/>
          <w:szCs w:val="24"/>
        </w:rPr>
        <w:t>,</w:t>
      </w:r>
      <w:r w:rsidRPr="00E26C5D">
        <w:rPr>
          <w:rFonts w:ascii="Arial" w:hAnsi="Arial" w:cs="Arial"/>
          <w:sz w:val="24"/>
          <w:szCs w:val="24"/>
        </w:rPr>
        <w:t xml:space="preserve"> em muitos casos, se destinava apenas aos meninos. Aos desafortunados, o suficiente era aprender um ofício para servir a comunidade, vale ressaltar, que não era</w:t>
      </w:r>
      <w:r>
        <w:rPr>
          <w:rFonts w:ascii="Arial" w:hAnsi="Arial" w:cs="Arial"/>
          <w:sz w:val="24"/>
          <w:szCs w:val="24"/>
        </w:rPr>
        <w:t xml:space="preserve"> escolha e sim imposição “</w:t>
      </w:r>
      <w:r w:rsidRPr="00E26C5D">
        <w:rPr>
          <w:rFonts w:ascii="Arial" w:hAnsi="Arial" w:cs="Arial"/>
          <w:sz w:val="24"/>
          <w:szCs w:val="24"/>
        </w:rPr>
        <w:t>para aprender os trabalhos domésticos e valores humanos, mediante a aquisição de conhecimento e experiências práticas” (MENDONÇA, 2012, p. 17)</w:t>
      </w:r>
      <w:r>
        <w:rPr>
          <w:rFonts w:ascii="Arial" w:hAnsi="Arial" w:cs="Arial"/>
          <w:sz w:val="24"/>
          <w:szCs w:val="24"/>
        </w:rPr>
        <w:t>.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>O paradigma educacional tinha lemas severos, sem proposta pedagógica, não atend</w:t>
      </w:r>
      <w:r>
        <w:rPr>
          <w:rFonts w:ascii="Arial" w:hAnsi="Arial" w:cs="Arial"/>
          <w:sz w:val="24"/>
          <w:szCs w:val="24"/>
        </w:rPr>
        <w:t>ia</w:t>
      </w:r>
      <w:r w:rsidRPr="00E26C5D">
        <w:rPr>
          <w:rFonts w:ascii="Arial" w:hAnsi="Arial" w:cs="Arial"/>
          <w:sz w:val="24"/>
          <w:szCs w:val="24"/>
        </w:rPr>
        <w:t xml:space="preserve"> as dimensões humanas.  A</w:t>
      </w:r>
      <w:r>
        <w:rPr>
          <w:rFonts w:ascii="Arial" w:hAnsi="Arial" w:cs="Arial"/>
          <w:sz w:val="24"/>
          <w:szCs w:val="24"/>
        </w:rPr>
        <w:t>s relações nos processos formais e informais de</w:t>
      </w:r>
      <w:r w:rsidRPr="00E26C5D">
        <w:rPr>
          <w:rFonts w:ascii="Arial" w:hAnsi="Arial" w:cs="Arial"/>
          <w:sz w:val="24"/>
          <w:szCs w:val="24"/>
        </w:rPr>
        <w:t xml:space="preserve"> educação era </w:t>
      </w:r>
      <w:r>
        <w:rPr>
          <w:rFonts w:ascii="Arial" w:hAnsi="Arial" w:cs="Arial"/>
          <w:sz w:val="24"/>
          <w:szCs w:val="24"/>
        </w:rPr>
        <w:t xml:space="preserve">regida </w:t>
      </w:r>
      <w:r w:rsidRPr="00E26C5D">
        <w:rPr>
          <w:rFonts w:ascii="Arial" w:hAnsi="Arial" w:cs="Arial"/>
          <w:sz w:val="24"/>
          <w:szCs w:val="24"/>
        </w:rPr>
        <w:t>sobre a ótica da punição, vigilância e delação, com crianças sendo expostas a maus tratos, como ato de corre</w:t>
      </w:r>
      <w:r>
        <w:rPr>
          <w:rFonts w:ascii="Arial" w:hAnsi="Arial" w:cs="Arial"/>
          <w:sz w:val="24"/>
          <w:szCs w:val="24"/>
        </w:rPr>
        <w:t xml:space="preserve">ção de condutas inapropriadas. Com </w:t>
      </w:r>
      <w:r w:rsidRPr="00E26C5D">
        <w:rPr>
          <w:rFonts w:ascii="Arial" w:hAnsi="Arial" w:cs="Arial"/>
          <w:sz w:val="24"/>
          <w:szCs w:val="24"/>
        </w:rPr>
        <w:t>o passar do tempo, pais repensaram esses modelos educacionais e já se iniciava as pesquisas acerca do universo infantil. John Locke</w:t>
      </w:r>
      <w:r>
        <w:rPr>
          <w:rFonts w:ascii="Arial" w:hAnsi="Arial" w:cs="Arial"/>
          <w:sz w:val="24"/>
          <w:szCs w:val="24"/>
        </w:rPr>
        <w:t xml:space="preserve"> (1978)</w:t>
      </w:r>
      <w:r w:rsidRPr="00E26C5D">
        <w:rPr>
          <w:rFonts w:ascii="Arial" w:hAnsi="Arial" w:cs="Arial"/>
          <w:sz w:val="24"/>
          <w:szCs w:val="24"/>
        </w:rPr>
        <w:t>, filósofo inglês</w:t>
      </w:r>
      <w:r>
        <w:rPr>
          <w:rFonts w:ascii="Arial" w:hAnsi="Arial" w:cs="Arial"/>
          <w:sz w:val="24"/>
          <w:szCs w:val="24"/>
        </w:rPr>
        <w:t xml:space="preserve"> e pai da Psicologia</w:t>
      </w:r>
      <w:r w:rsidRPr="00E26C5D">
        <w:rPr>
          <w:rFonts w:ascii="Arial" w:hAnsi="Arial" w:cs="Arial"/>
          <w:sz w:val="24"/>
          <w:szCs w:val="24"/>
        </w:rPr>
        <w:t>, coloca:</w:t>
      </w:r>
    </w:p>
    <w:p w:rsidR="00C745CD" w:rsidRPr="003028C0" w:rsidRDefault="00C745CD" w:rsidP="00C745CD">
      <w:pPr>
        <w:spacing w:before="360" w:after="36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3028C0">
        <w:rPr>
          <w:rFonts w:ascii="Arial" w:hAnsi="Arial" w:cs="Arial"/>
          <w:sz w:val="20"/>
          <w:szCs w:val="24"/>
        </w:rPr>
        <w:t>[...] Deus nos conferiu apenas as faculdades para que pudéssemos adquirir conhecimento, dentro de certos limites. Contrariando o inatismo, ele afirma que, ao nascermos, somos como uma folha em branco - "tábula rasa"</w:t>
      </w:r>
      <w:r>
        <w:rPr>
          <w:rFonts w:ascii="Arial" w:hAnsi="Arial" w:cs="Arial"/>
          <w:sz w:val="20"/>
          <w:szCs w:val="24"/>
        </w:rPr>
        <w:t xml:space="preserve"> -</w:t>
      </w:r>
      <w:r w:rsidRPr="003028C0">
        <w:rPr>
          <w:rFonts w:ascii="Arial" w:hAnsi="Arial" w:cs="Arial"/>
          <w:sz w:val="20"/>
          <w:szCs w:val="24"/>
        </w:rPr>
        <w:t>, diziam os empiristas - que é escrita na medida em que vivemos e temos experiência de mundo.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>Nessa concepção, o filósofo vislumbra o universo das experiências</w:t>
      </w:r>
      <w:r>
        <w:rPr>
          <w:rFonts w:ascii="Arial" w:hAnsi="Arial" w:cs="Arial"/>
          <w:sz w:val="24"/>
          <w:szCs w:val="24"/>
        </w:rPr>
        <w:t xml:space="preserve"> e</w:t>
      </w:r>
      <w:r w:rsidRPr="00E26C5D">
        <w:rPr>
          <w:rFonts w:ascii="Arial" w:hAnsi="Arial" w:cs="Arial"/>
          <w:sz w:val="24"/>
          <w:szCs w:val="24"/>
        </w:rPr>
        <w:t xml:space="preserve"> essa perspectiva é colocada por Barbosa (2009) em “Práticas cotidianas na educação </w:t>
      </w:r>
      <w:r w:rsidRPr="00E26C5D">
        <w:rPr>
          <w:rFonts w:ascii="Arial" w:hAnsi="Arial" w:cs="Arial"/>
          <w:sz w:val="24"/>
          <w:szCs w:val="24"/>
        </w:rPr>
        <w:lastRenderedPageBreak/>
        <w:t>infantil: bases para a reflexão sobre as orientações curriculares”. A educação infantil é estritamente experimento para o melhor desenvolvimento da criança, é o tocar, cheirar, vivenciar. Essa visão de Locke (1978) e, sobretudo, no início dos estudos para essa área, ainda se faz atual, principalmente em tempos de aplicação de provas para crianças de dois anos.</w:t>
      </w:r>
    </w:p>
    <w:p w:rsidR="00C745C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 xml:space="preserve">Locke (1978) </w:t>
      </w:r>
      <w:r>
        <w:rPr>
          <w:rFonts w:ascii="Arial" w:hAnsi="Arial" w:cs="Arial"/>
          <w:sz w:val="24"/>
          <w:szCs w:val="24"/>
        </w:rPr>
        <w:t>apresenta,</w:t>
      </w:r>
      <w:r w:rsidRPr="00E26C5D">
        <w:rPr>
          <w:rFonts w:ascii="Arial" w:hAnsi="Arial" w:cs="Arial"/>
          <w:sz w:val="24"/>
          <w:szCs w:val="24"/>
        </w:rPr>
        <w:t xml:space="preserve"> em sua teoria</w:t>
      </w:r>
      <w:r>
        <w:rPr>
          <w:rFonts w:ascii="Arial" w:hAnsi="Arial" w:cs="Arial"/>
          <w:sz w:val="24"/>
          <w:szCs w:val="24"/>
        </w:rPr>
        <w:t>, a necessidade de</w:t>
      </w:r>
      <w:r w:rsidRPr="00E26C5D">
        <w:rPr>
          <w:rFonts w:ascii="Arial" w:hAnsi="Arial" w:cs="Arial"/>
          <w:sz w:val="24"/>
          <w:szCs w:val="24"/>
        </w:rPr>
        <w:t xml:space="preserve"> uma maior atenção </w:t>
      </w:r>
      <w:r>
        <w:rPr>
          <w:rFonts w:ascii="Arial" w:hAnsi="Arial" w:cs="Arial"/>
          <w:sz w:val="24"/>
          <w:szCs w:val="24"/>
        </w:rPr>
        <w:t>para com a</w:t>
      </w:r>
      <w:r w:rsidRPr="00E26C5D">
        <w:rPr>
          <w:rFonts w:ascii="Arial" w:hAnsi="Arial" w:cs="Arial"/>
          <w:sz w:val="24"/>
          <w:szCs w:val="24"/>
        </w:rPr>
        <w:t xml:space="preserve"> infância</w:t>
      </w:r>
      <w:r>
        <w:rPr>
          <w:rFonts w:ascii="Arial" w:hAnsi="Arial" w:cs="Arial"/>
          <w:sz w:val="24"/>
          <w:szCs w:val="24"/>
        </w:rPr>
        <w:t xml:space="preserve">, </w:t>
      </w:r>
      <w:r w:rsidRPr="00E26C5D">
        <w:rPr>
          <w:rFonts w:ascii="Arial" w:hAnsi="Arial" w:cs="Arial"/>
          <w:sz w:val="24"/>
          <w:szCs w:val="24"/>
        </w:rPr>
        <w:t>essa fase</w:t>
      </w:r>
      <w:r w:rsidRPr="00E26C5D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desenvolvimento</w:t>
      </w:r>
      <w:r w:rsidRPr="00E26C5D">
        <w:rPr>
          <w:rFonts w:ascii="Arial" w:hAnsi="Arial" w:cs="Arial"/>
          <w:sz w:val="24"/>
          <w:szCs w:val="24"/>
        </w:rPr>
        <w:t xml:space="preserve">, auxilia </w:t>
      </w:r>
      <w:r>
        <w:rPr>
          <w:rFonts w:ascii="Arial" w:hAnsi="Arial" w:cs="Arial"/>
          <w:sz w:val="24"/>
          <w:szCs w:val="24"/>
        </w:rPr>
        <w:t>o</w:t>
      </w:r>
      <w:r w:rsidRPr="00E26C5D">
        <w:rPr>
          <w:rFonts w:ascii="Arial" w:hAnsi="Arial" w:cs="Arial"/>
          <w:sz w:val="24"/>
          <w:szCs w:val="24"/>
        </w:rPr>
        <w:t xml:space="preserve"> entendimento</w:t>
      </w:r>
      <w:r>
        <w:rPr>
          <w:rFonts w:ascii="Arial" w:hAnsi="Arial" w:cs="Arial"/>
          <w:sz w:val="24"/>
          <w:szCs w:val="24"/>
        </w:rPr>
        <w:t xml:space="preserve"> e o conhecimento. O</w:t>
      </w:r>
      <w:r w:rsidRPr="00E26C5D">
        <w:rPr>
          <w:rFonts w:ascii="Arial" w:hAnsi="Arial" w:cs="Arial"/>
          <w:sz w:val="24"/>
          <w:szCs w:val="24"/>
        </w:rPr>
        <w:t xml:space="preserve"> autor fala da necessidade da criação de jogos educativos no processo de motivação e aprendizagem da criança. </w:t>
      </w:r>
      <w:r>
        <w:rPr>
          <w:rFonts w:ascii="Arial" w:hAnsi="Arial" w:cs="Arial"/>
          <w:sz w:val="24"/>
          <w:szCs w:val="24"/>
        </w:rPr>
        <w:t xml:space="preserve">Assim, as mudanças </w:t>
      </w:r>
      <w:r>
        <w:rPr>
          <w:rFonts w:ascii="Arial" w:hAnsi="Arial" w:cs="Arial"/>
          <w:sz w:val="24"/>
          <w:szCs w:val="24"/>
        </w:rPr>
        <w:t xml:space="preserve">no </w:t>
      </w:r>
      <w:r w:rsidRPr="00E26C5D">
        <w:rPr>
          <w:rFonts w:ascii="Arial" w:hAnsi="Arial" w:cs="Arial"/>
          <w:sz w:val="24"/>
          <w:szCs w:val="24"/>
        </w:rPr>
        <w:t>conceito</w:t>
      </w:r>
      <w:r w:rsidRPr="00E26C5D">
        <w:rPr>
          <w:rFonts w:ascii="Arial" w:hAnsi="Arial" w:cs="Arial"/>
          <w:sz w:val="24"/>
          <w:szCs w:val="24"/>
        </w:rPr>
        <w:t xml:space="preserve"> de infância possibilitaram a recriação do mundo adulto para os pequenos, e formas mais adequadas de prepará-los para o mundo adultocêntrico, mesmo ainda existindo déficits. 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 xml:space="preserve">Há alguns anos, diferentes áreas </w:t>
      </w:r>
      <w:r>
        <w:rPr>
          <w:rFonts w:ascii="Arial" w:hAnsi="Arial" w:cs="Arial"/>
          <w:sz w:val="24"/>
          <w:szCs w:val="24"/>
        </w:rPr>
        <w:t xml:space="preserve">do conhecimento </w:t>
      </w:r>
      <w:r w:rsidRPr="00E26C5D">
        <w:rPr>
          <w:rFonts w:ascii="Arial" w:hAnsi="Arial" w:cs="Arial"/>
          <w:sz w:val="24"/>
          <w:szCs w:val="24"/>
        </w:rPr>
        <w:t>se juntaram para</w:t>
      </w:r>
      <w:r>
        <w:rPr>
          <w:rFonts w:ascii="Arial" w:hAnsi="Arial" w:cs="Arial"/>
          <w:sz w:val="24"/>
          <w:szCs w:val="24"/>
        </w:rPr>
        <w:t xml:space="preserve"> estudos e</w:t>
      </w:r>
      <w:r w:rsidRPr="00E26C5D">
        <w:rPr>
          <w:rFonts w:ascii="Arial" w:hAnsi="Arial" w:cs="Arial"/>
          <w:sz w:val="24"/>
          <w:szCs w:val="24"/>
        </w:rPr>
        <w:t xml:space="preserve"> propicia</w:t>
      </w:r>
      <w:r>
        <w:rPr>
          <w:rFonts w:ascii="Arial" w:hAnsi="Arial" w:cs="Arial"/>
          <w:sz w:val="24"/>
          <w:szCs w:val="24"/>
        </w:rPr>
        <w:t>ram</w:t>
      </w:r>
      <w:r w:rsidRPr="00E26C5D">
        <w:rPr>
          <w:rFonts w:ascii="Arial" w:hAnsi="Arial" w:cs="Arial"/>
          <w:sz w:val="24"/>
          <w:szCs w:val="24"/>
        </w:rPr>
        <w:t xml:space="preserve"> maior dignidade a esta fase </w:t>
      </w:r>
      <w:r>
        <w:rPr>
          <w:rFonts w:ascii="Arial" w:hAnsi="Arial" w:cs="Arial"/>
          <w:sz w:val="24"/>
          <w:szCs w:val="24"/>
        </w:rPr>
        <w:t xml:space="preserve">do desenvolvimento </w:t>
      </w:r>
      <w:r w:rsidRPr="00E26C5D">
        <w:rPr>
          <w:rFonts w:ascii="Arial" w:hAnsi="Arial" w:cs="Arial"/>
          <w:sz w:val="24"/>
          <w:szCs w:val="24"/>
        </w:rPr>
        <w:t>human</w:t>
      </w:r>
      <w:r>
        <w:rPr>
          <w:rFonts w:ascii="Arial" w:hAnsi="Arial" w:cs="Arial"/>
          <w:sz w:val="24"/>
          <w:szCs w:val="24"/>
        </w:rPr>
        <w:t>o</w:t>
      </w:r>
      <w:r w:rsidRPr="00E26C5D">
        <w:rPr>
          <w:rFonts w:ascii="Arial" w:hAnsi="Arial" w:cs="Arial"/>
          <w:sz w:val="24"/>
          <w:szCs w:val="24"/>
        </w:rPr>
        <w:t>. Pesquisadores, cientistas e outros trabalham na busca de compreender melhor essa etapa</w:t>
      </w:r>
      <w:r>
        <w:rPr>
          <w:rFonts w:ascii="Arial" w:hAnsi="Arial" w:cs="Arial"/>
          <w:sz w:val="24"/>
          <w:szCs w:val="24"/>
        </w:rPr>
        <w:t xml:space="preserve"> por meio de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E26C5D">
        <w:rPr>
          <w:rFonts w:ascii="Arial" w:hAnsi="Arial" w:cs="Arial"/>
          <w:sz w:val="24"/>
          <w:szCs w:val="24"/>
        </w:rPr>
        <w:t>ateriais específicos</w:t>
      </w:r>
      <w:r>
        <w:rPr>
          <w:rFonts w:ascii="Arial" w:hAnsi="Arial" w:cs="Arial"/>
          <w:sz w:val="24"/>
          <w:szCs w:val="24"/>
        </w:rPr>
        <w:t>. As</w:t>
      </w:r>
      <w:r w:rsidRPr="00E26C5D">
        <w:rPr>
          <w:rFonts w:ascii="Arial" w:hAnsi="Arial" w:cs="Arial"/>
          <w:sz w:val="24"/>
          <w:szCs w:val="24"/>
        </w:rPr>
        <w:t xml:space="preserve"> didáticas, </w:t>
      </w:r>
      <w:r>
        <w:rPr>
          <w:rFonts w:ascii="Arial" w:hAnsi="Arial" w:cs="Arial"/>
          <w:sz w:val="24"/>
          <w:szCs w:val="24"/>
        </w:rPr>
        <w:t xml:space="preserve">os </w:t>
      </w:r>
      <w:r w:rsidRPr="00E26C5D">
        <w:rPr>
          <w:rFonts w:ascii="Arial" w:hAnsi="Arial" w:cs="Arial"/>
          <w:sz w:val="24"/>
          <w:szCs w:val="24"/>
        </w:rPr>
        <w:t xml:space="preserve">produtos e </w:t>
      </w:r>
      <w:r>
        <w:rPr>
          <w:rFonts w:ascii="Arial" w:hAnsi="Arial" w:cs="Arial"/>
          <w:sz w:val="24"/>
          <w:szCs w:val="24"/>
        </w:rPr>
        <w:t xml:space="preserve">as </w:t>
      </w:r>
      <w:r w:rsidRPr="00E26C5D">
        <w:rPr>
          <w:rFonts w:ascii="Arial" w:hAnsi="Arial" w:cs="Arial"/>
          <w:sz w:val="24"/>
          <w:szCs w:val="24"/>
        </w:rPr>
        <w:t>empresas visam melhor</w:t>
      </w:r>
      <w:r>
        <w:rPr>
          <w:rFonts w:ascii="Arial" w:hAnsi="Arial" w:cs="Arial"/>
          <w:sz w:val="24"/>
          <w:szCs w:val="24"/>
        </w:rPr>
        <w:t>ar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E26C5D">
        <w:rPr>
          <w:rFonts w:ascii="Arial" w:hAnsi="Arial" w:cs="Arial"/>
          <w:sz w:val="24"/>
          <w:szCs w:val="24"/>
        </w:rPr>
        <w:t>qualidade</w:t>
      </w:r>
      <w:r>
        <w:rPr>
          <w:rFonts w:ascii="Arial" w:hAnsi="Arial" w:cs="Arial"/>
          <w:sz w:val="24"/>
          <w:szCs w:val="24"/>
        </w:rPr>
        <w:t xml:space="preserve"> e as</w:t>
      </w:r>
      <w:r w:rsidRPr="00E26C5D">
        <w:rPr>
          <w:rFonts w:ascii="Arial" w:hAnsi="Arial" w:cs="Arial"/>
          <w:sz w:val="24"/>
          <w:szCs w:val="24"/>
        </w:rPr>
        <w:t xml:space="preserve"> </w:t>
      </w:r>
      <w:r w:rsidRPr="00E26C5D">
        <w:rPr>
          <w:rFonts w:ascii="Arial" w:hAnsi="Arial" w:cs="Arial"/>
          <w:sz w:val="24"/>
          <w:szCs w:val="24"/>
        </w:rPr>
        <w:t>condições de</w:t>
      </w:r>
      <w:r w:rsidRPr="00E26C5D">
        <w:rPr>
          <w:rFonts w:ascii="Arial" w:hAnsi="Arial" w:cs="Arial"/>
          <w:sz w:val="24"/>
          <w:szCs w:val="24"/>
        </w:rPr>
        <w:t xml:space="preserve"> vida para a infância.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 xml:space="preserve">O mundo adulto </w:t>
      </w:r>
      <w:r>
        <w:rPr>
          <w:rFonts w:ascii="Arial" w:hAnsi="Arial" w:cs="Arial"/>
          <w:sz w:val="24"/>
          <w:szCs w:val="24"/>
        </w:rPr>
        <w:t xml:space="preserve">buscou compreender </w:t>
      </w:r>
      <w:r w:rsidRPr="00E26C5D">
        <w:rPr>
          <w:rFonts w:ascii="Arial" w:hAnsi="Arial" w:cs="Arial"/>
          <w:sz w:val="24"/>
          <w:szCs w:val="24"/>
        </w:rPr>
        <w:t>o universo infantil, e mesmo não sendo o cenário ideal para muitas crianças, os avanços aconteceram</w:t>
      </w:r>
      <w:r>
        <w:rPr>
          <w:rFonts w:ascii="Arial" w:hAnsi="Arial" w:cs="Arial"/>
          <w:sz w:val="24"/>
          <w:szCs w:val="24"/>
        </w:rPr>
        <w:t xml:space="preserve"> por meio de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E26C5D">
        <w:rPr>
          <w:rFonts w:ascii="Arial" w:hAnsi="Arial" w:cs="Arial"/>
          <w:sz w:val="24"/>
          <w:szCs w:val="24"/>
        </w:rPr>
        <w:t xml:space="preserve">ocumentos, em tese, resguardam a infância. </w:t>
      </w:r>
      <w:r>
        <w:rPr>
          <w:rFonts w:ascii="Arial" w:hAnsi="Arial" w:cs="Arial"/>
          <w:sz w:val="24"/>
          <w:szCs w:val="24"/>
        </w:rPr>
        <w:t>Alguns deles por meio da legislação, como</w:t>
      </w:r>
      <w:r w:rsidRPr="00E26C5D">
        <w:rPr>
          <w:rFonts w:ascii="Arial" w:hAnsi="Arial" w:cs="Arial"/>
          <w:sz w:val="24"/>
          <w:szCs w:val="24"/>
        </w:rPr>
        <w:t xml:space="preserve"> o Estatuto da Criança e Adolescente – ECA,</w:t>
      </w:r>
      <w:r>
        <w:rPr>
          <w:rFonts w:ascii="Arial" w:hAnsi="Arial" w:cs="Arial"/>
          <w:sz w:val="24"/>
          <w:szCs w:val="24"/>
        </w:rPr>
        <w:t xml:space="preserve"> lei que visa dar</w:t>
      </w:r>
      <w:r w:rsidRPr="00E26C5D">
        <w:rPr>
          <w:rFonts w:ascii="Arial" w:hAnsi="Arial" w:cs="Arial"/>
          <w:sz w:val="24"/>
          <w:szCs w:val="24"/>
        </w:rPr>
        <w:t xml:space="preserve"> garantias de direito como educação; Lei de Diretrizes e Bases da Educação – LDB e Constituição Federal </w:t>
      </w:r>
      <w:r>
        <w:rPr>
          <w:rFonts w:ascii="Arial" w:hAnsi="Arial" w:cs="Arial"/>
          <w:sz w:val="24"/>
          <w:szCs w:val="24"/>
        </w:rPr>
        <w:t xml:space="preserve">também </w:t>
      </w:r>
      <w:r w:rsidRPr="00E26C5D">
        <w:rPr>
          <w:rFonts w:ascii="Arial" w:hAnsi="Arial" w:cs="Arial"/>
          <w:sz w:val="24"/>
          <w:szCs w:val="24"/>
        </w:rPr>
        <w:t>resguar</w:t>
      </w:r>
      <w:r>
        <w:rPr>
          <w:rFonts w:ascii="Arial" w:hAnsi="Arial" w:cs="Arial"/>
          <w:sz w:val="24"/>
          <w:szCs w:val="24"/>
        </w:rPr>
        <w:t>dam</w:t>
      </w:r>
      <w:r w:rsidRPr="00E26C5D">
        <w:rPr>
          <w:rFonts w:ascii="Arial" w:hAnsi="Arial" w:cs="Arial"/>
          <w:sz w:val="24"/>
          <w:szCs w:val="24"/>
        </w:rPr>
        <w:t xml:space="preserve"> direitos e deveres</w:t>
      </w:r>
      <w:r>
        <w:rPr>
          <w:rFonts w:ascii="Arial" w:hAnsi="Arial" w:cs="Arial"/>
          <w:sz w:val="24"/>
          <w:szCs w:val="24"/>
        </w:rPr>
        <w:t xml:space="preserve"> para com as crianças</w:t>
      </w:r>
      <w:r w:rsidRPr="00E26C5D">
        <w:rPr>
          <w:rFonts w:ascii="Arial" w:hAnsi="Arial" w:cs="Arial"/>
          <w:sz w:val="24"/>
          <w:szCs w:val="24"/>
        </w:rPr>
        <w:t>. Hoje, a</w:t>
      </w:r>
      <w:r>
        <w:rPr>
          <w:rFonts w:ascii="Arial" w:hAnsi="Arial" w:cs="Arial"/>
          <w:sz w:val="24"/>
          <w:szCs w:val="24"/>
        </w:rPr>
        <w:t>s</w:t>
      </w:r>
      <w:r w:rsidRPr="00E26C5D">
        <w:rPr>
          <w:rFonts w:ascii="Arial" w:hAnsi="Arial" w:cs="Arial"/>
          <w:sz w:val="24"/>
          <w:szCs w:val="24"/>
        </w:rPr>
        <w:t xml:space="preserve"> preocupações acerca das infâncias são outras, como: abuso sexual, trabalho infantil, fome, excesso de exposição, ansiedade, </w:t>
      </w:r>
      <w:r w:rsidRPr="00694309">
        <w:rPr>
          <w:rFonts w:ascii="Arial" w:hAnsi="Arial" w:cs="Arial"/>
          <w:i/>
          <w:sz w:val="24"/>
          <w:szCs w:val="24"/>
        </w:rPr>
        <w:t>bullying</w:t>
      </w:r>
      <w:r w:rsidRPr="00E26C5D">
        <w:rPr>
          <w:rFonts w:ascii="Arial" w:hAnsi="Arial" w:cs="Arial"/>
          <w:sz w:val="24"/>
          <w:szCs w:val="24"/>
        </w:rPr>
        <w:t xml:space="preserve">, abandono de incapaz, negligência parental e estatal. 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 xml:space="preserve">Se no passado existia a infância de ricos e a infância dos pobres. Atualmente, entre ricos e pobres há um extenso e complexo universo. De um lado, os de vasto poder aquisitivo com agendas de adultos e usufruindo de tudo que o dinheiro pode comprar, exceto a infância. Do outro os desafortunados, tendo que abdicar da infância </w:t>
      </w:r>
      <w:r w:rsidRPr="00E26C5D">
        <w:rPr>
          <w:rFonts w:ascii="Arial" w:hAnsi="Arial" w:cs="Arial"/>
          <w:sz w:val="24"/>
          <w:szCs w:val="24"/>
        </w:rPr>
        <w:lastRenderedPageBreak/>
        <w:t>para trabalhar, ou ainda, os que aproveitam a infância, porém as condições financeiras não possibilitam um desenvolvimento pleno nessa fase.</w:t>
      </w:r>
    </w:p>
    <w:p w:rsidR="00C745C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Temos </w:t>
      </w:r>
      <w:r w:rsidRPr="00E26C5D">
        <w:rPr>
          <w:rFonts w:ascii="Arial" w:hAnsi="Arial" w:cs="Arial"/>
          <w:sz w:val="24"/>
          <w:szCs w:val="24"/>
        </w:rPr>
        <w:t xml:space="preserve">ainda os que além </w:t>
      </w:r>
      <w:r>
        <w:rPr>
          <w:rFonts w:ascii="Arial" w:hAnsi="Arial" w:cs="Arial"/>
          <w:sz w:val="24"/>
          <w:szCs w:val="24"/>
        </w:rPr>
        <w:t xml:space="preserve">de terem uma </w:t>
      </w:r>
      <w:r w:rsidRPr="00E26C5D">
        <w:rPr>
          <w:rFonts w:ascii="Arial" w:hAnsi="Arial" w:cs="Arial"/>
          <w:sz w:val="24"/>
          <w:szCs w:val="24"/>
        </w:rPr>
        <w:t>infância</w:t>
      </w:r>
      <w:r>
        <w:rPr>
          <w:rFonts w:ascii="Arial" w:hAnsi="Arial" w:cs="Arial"/>
          <w:sz w:val="24"/>
          <w:szCs w:val="24"/>
        </w:rPr>
        <w:t xml:space="preserve"> reduzida e mal interpretada</w:t>
      </w:r>
      <w:r w:rsidRPr="00E26C5D">
        <w:rPr>
          <w:rFonts w:ascii="Arial" w:hAnsi="Arial" w:cs="Arial"/>
          <w:sz w:val="24"/>
          <w:szCs w:val="24"/>
        </w:rPr>
        <w:t>, vivem com a violência sexual e o trabalho infantil a importunar.</w:t>
      </w:r>
      <w:r>
        <w:rPr>
          <w:rFonts w:ascii="Arial" w:hAnsi="Arial" w:cs="Arial"/>
          <w:sz w:val="24"/>
          <w:szCs w:val="24"/>
        </w:rPr>
        <w:t xml:space="preserve"> Atualmente,</w:t>
      </w:r>
      <w:r w:rsidRPr="007324B2">
        <w:rPr>
          <w:rFonts w:ascii="Arial" w:hAnsi="Arial" w:cs="Arial"/>
          <w:sz w:val="24"/>
          <w:szCs w:val="24"/>
        </w:rPr>
        <w:t xml:space="preserve"> “um filho é, acima de tudo, um objeto de consumo emocional” (BAUMAN, 2004, p. 59</w:t>
      </w:r>
      <w:r>
        <w:rPr>
          <w:rFonts w:ascii="Arial" w:hAnsi="Arial" w:cs="Arial"/>
          <w:sz w:val="24"/>
          <w:szCs w:val="24"/>
        </w:rPr>
        <w:t>), os pais contemporâneos depositam em seus filhos uma maior responsabilidade para satisfazer suas próprias necessidades, da qual, por vezes, acaba gerando problemas irreversíveis na vida desse sujeito.</w:t>
      </w:r>
    </w:p>
    <w:p w:rsidR="00C745CD" w:rsidRPr="00E26C5D" w:rsidRDefault="00C745CD" w:rsidP="00C745CD">
      <w:pPr>
        <w:rPr>
          <w:rFonts w:ascii="Arial" w:hAnsi="Arial" w:cs="Arial"/>
          <w:sz w:val="24"/>
          <w:szCs w:val="24"/>
        </w:rPr>
      </w:pPr>
    </w:p>
    <w:p w:rsidR="00C745CD" w:rsidRPr="00765B53" w:rsidRDefault="00C745CD" w:rsidP="00C745C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Pr="00765B53">
        <w:rPr>
          <w:rFonts w:ascii="Arial" w:hAnsi="Arial" w:cs="Arial"/>
          <w:b/>
          <w:sz w:val="24"/>
          <w:szCs w:val="24"/>
        </w:rPr>
        <w:t>INFÂNCIA NOS DIAS ATUAIS</w:t>
      </w:r>
    </w:p>
    <w:p w:rsidR="00C745CD" w:rsidRPr="00DD401C" w:rsidRDefault="00C745CD" w:rsidP="00C745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45CD" w:rsidRDefault="00C745CD" w:rsidP="00C745CD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5CD3">
        <w:rPr>
          <w:rFonts w:ascii="Arial" w:hAnsi="Arial" w:cs="Arial"/>
          <w:color w:val="000000"/>
          <w:sz w:val="24"/>
          <w:szCs w:val="24"/>
        </w:rPr>
        <w:t>Considerando a</w:t>
      </w:r>
      <w:r>
        <w:rPr>
          <w:rFonts w:ascii="Arial" w:hAnsi="Arial" w:cs="Arial"/>
          <w:color w:val="000000"/>
          <w:sz w:val="24"/>
          <w:szCs w:val="24"/>
        </w:rPr>
        <w:t xml:space="preserve"> contemporaneidade e a</w:t>
      </w:r>
      <w:r w:rsidRPr="00FB5CD3">
        <w:rPr>
          <w:rFonts w:ascii="Arial" w:hAnsi="Arial" w:cs="Arial"/>
          <w:color w:val="000000"/>
          <w:sz w:val="24"/>
          <w:szCs w:val="24"/>
        </w:rPr>
        <w:t xml:space="preserve"> complexidade que envolve a primeira etapa da vida, é válido afirmar que pensar a infância nos dias atuais envolve inúmeros fatores que afetam os conceitos e estrutura, porém iremos nos deterás questões pertinentes ao quesito educacional. Conforme a sociedade se modifica, a visão de infância também se transforma. Assim, se considerarmos o momento mercantilista em que estamos vivendo, chegaremos à conclusão de que às primeiras etapas da vida também sofrem essa influência. A educação tornou-se mercadoria e as crianças agentes futuros do capital. Ou seja, a infância é vista como investimento. Deste modo, os estudantes estão sendo preparados para o mercado de trabalho, para serem competitivos e melhores. Assim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B5CD3">
        <w:rPr>
          <w:rFonts w:ascii="Arial" w:hAnsi="Arial" w:cs="Arial"/>
          <w:color w:val="000000"/>
          <w:sz w:val="24"/>
          <w:szCs w:val="24"/>
        </w:rPr>
        <w:t xml:space="preserve"> como apresenta Mello (2007), há um dualismo nas instituições de ensino, mesmo quando essas têm um discurso construtivista, que deveria</w:t>
      </w:r>
      <w:r w:rsidRPr="00DD401C">
        <w:rPr>
          <w:rFonts w:ascii="Arial" w:hAnsi="Arial" w:cs="Arial"/>
          <w:sz w:val="24"/>
          <w:szCs w:val="24"/>
        </w:rPr>
        <w:t xml:space="preserve"> garantir um desenvolvimento total das crianças em seus aspectos cognitivos, afetivos e sociais</w:t>
      </w:r>
      <w:r>
        <w:rPr>
          <w:rFonts w:ascii="Arial" w:hAnsi="Arial" w:cs="Arial"/>
          <w:sz w:val="24"/>
          <w:szCs w:val="24"/>
        </w:rPr>
        <w:t>. No</w:t>
      </w:r>
      <w:r w:rsidRPr="00DD401C">
        <w:rPr>
          <w:rFonts w:ascii="Arial" w:hAnsi="Arial" w:cs="Arial"/>
          <w:sz w:val="24"/>
          <w:szCs w:val="24"/>
        </w:rPr>
        <w:t xml:space="preserve"> cotidiano, são notórios os fragmentos de uma educação </w:t>
      </w:r>
      <w:r w:rsidRPr="00DD401C">
        <w:rPr>
          <w:rFonts w:ascii="Arial" w:hAnsi="Arial" w:cs="Arial"/>
          <w:bCs/>
          <w:sz w:val="24"/>
          <w:szCs w:val="24"/>
        </w:rPr>
        <w:t xml:space="preserve">envolvida por competição, autoridade centrada no adulto, além de outros aspectos da educação tradicional. </w:t>
      </w:r>
    </w:p>
    <w:p w:rsidR="00C745CD" w:rsidRPr="00FB5CD3" w:rsidRDefault="00C745CD" w:rsidP="00C745CD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01C">
        <w:rPr>
          <w:rFonts w:ascii="Arial" w:hAnsi="Arial" w:cs="Arial"/>
          <w:bCs/>
          <w:sz w:val="24"/>
          <w:szCs w:val="24"/>
        </w:rPr>
        <w:t>É preciso</w:t>
      </w:r>
      <w:r w:rsidRPr="00DD401C">
        <w:rPr>
          <w:rFonts w:ascii="Arial" w:hAnsi="Arial" w:cs="Arial"/>
          <w:sz w:val="24"/>
          <w:szCs w:val="24"/>
        </w:rPr>
        <w:t xml:space="preserve"> reconhecer a educação infantil como uma etapa essencial para a formação social das crianças e que o brincar </w:t>
      </w:r>
      <w:r>
        <w:rPr>
          <w:rFonts w:ascii="Arial" w:hAnsi="Arial" w:cs="Arial"/>
          <w:sz w:val="24"/>
          <w:szCs w:val="24"/>
        </w:rPr>
        <w:t>como uma ferramenta que desempenha um</w:t>
      </w:r>
      <w:r w:rsidRPr="00DD401C">
        <w:rPr>
          <w:rFonts w:ascii="Arial" w:hAnsi="Arial" w:cs="Arial"/>
          <w:sz w:val="24"/>
          <w:szCs w:val="24"/>
        </w:rPr>
        <w:t xml:space="preserve"> papel importante nesse processo. </w:t>
      </w:r>
      <w:r w:rsidRPr="00FB5CD3">
        <w:rPr>
          <w:rFonts w:ascii="Arial" w:hAnsi="Arial" w:cs="Arial"/>
          <w:color w:val="000000"/>
          <w:sz w:val="24"/>
          <w:szCs w:val="24"/>
        </w:rPr>
        <w:t>Consoante Vieira</w:t>
      </w:r>
      <w:r>
        <w:rPr>
          <w:rFonts w:ascii="Arial" w:hAnsi="Arial" w:cs="Arial"/>
          <w:color w:val="000000"/>
          <w:sz w:val="24"/>
          <w:szCs w:val="24"/>
        </w:rPr>
        <w:t xml:space="preserve"> (2008), nesta etapa é muito comum a família e escola polarizarem as atitudes das crianças.</w:t>
      </w:r>
    </w:p>
    <w:p w:rsidR="00C745CD" w:rsidRDefault="00C745CD" w:rsidP="00C745CD">
      <w:pPr>
        <w:spacing w:before="360" w:after="36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DD401C">
        <w:rPr>
          <w:rFonts w:ascii="Arial" w:hAnsi="Arial" w:cs="Arial"/>
          <w:sz w:val="20"/>
          <w:szCs w:val="24"/>
        </w:rPr>
        <w:lastRenderedPageBreak/>
        <w:t xml:space="preserve">Uma conceituação do que estou chamando de polarização é o ato de causar a divisão dos discursos em dois </w:t>
      </w:r>
      <w:r w:rsidRPr="00DD401C">
        <w:rPr>
          <w:rFonts w:ascii="Arial" w:hAnsi="Arial" w:cs="Arial"/>
          <w:sz w:val="20"/>
          <w:szCs w:val="24"/>
        </w:rPr>
        <w:t>polos</w:t>
      </w:r>
      <w:r w:rsidRPr="00DD401C">
        <w:rPr>
          <w:rFonts w:ascii="Arial" w:hAnsi="Arial" w:cs="Arial"/>
          <w:sz w:val="20"/>
          <w:szCs w:val="24"/>
        </w:rPr>
        <w:t xml:space="preserve"> completamente opostos. Ela diz respeito às dualidades dos discursos das educadoras, auxiliares e crianças sobre seus saberes e fazeres no cotidiano infantil, como o certo e o errado, o falar e o calar, o aprender e o brincar, o começo e o fim, o bonito e o feio, o bem e o mal, enfim, a existência de dois </w:t>
      </w:r>
      <w:r w:rsidRPr="00DD401C">
        <w:rPr>
          <w:rFonts w:ascii="Arial" w:hAnsi="Arial" w:cs="Arial"/>
          <w:sz w:val="20"/>
          <w:szCs w:val="24"/>
        </w:rPr>
        <w:t>polos</w:t>
      </w:r>
      <w:r w:rsidRPr="00DD401C">
        <w:rPr>
          <w:rFonts w:ascii="Arial" w:hAnsi="Arial" w:cs="Arial"/>
          <w:sz w:val="20"/>
          <w:szCs w:val="24"/>
        </w:rPr>
        <w:t xml:space="preserve"> opostos para os discursos.</w:t>
      </w:r>
    </w:p>
    <w:p w:rsidR="00C745CD" w:rsidRPr="00DD401C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4"/>
          <w:szCs w:val="24"/>
        </w:rPr>
        <w:t xml:space="preserve">É um discurso facilmente encontrado nas escolas ou na família, assim, mesmo que inconscientemente as crianças perpetuam a prática de rotular as ações, </w:t>
      </w:r>
      <w:r w:rsidRPr="00FB5CD3">
        <w:rPr>
          <w:rFonts w:ascii="Arial" w:hAnsi="Arial" w:cs="Arial"/>
          <w:color w:val="000000"/>
          <w:sz w:val="24"/>
          <w:szCs w:val="24"/>
        </w:rPr>
        <w:t>ideias, e outros, entre o que está errado e certo, o ganhar e perder, falar e calar, bom e mal e tantos outros opostos. Vieira (2008) nos alerta que apesar desses conceitos serem importantes</w:t>
      </w:r>
      <w:r w:rsidRPr="00DD401C">
        <w:rPr>
          <w:rFonts w:ascii="Arial" w:hAnsi="Arial" w:cs="Arial"/>
          <w:sz w:val="24"/>
          <w:szCs w:val="24"/>
        </w:rPr>
        <w:t xml:space="preserve"> para a aprendizagem, não se pode permitir que venham como um julgamento, assim,</w:t>
      </w:r>
    </w:p>
    <w:p w:rsidR="00C745CD" w:rsidRPr="00DD401C" w:rsidRDefault="00C745CD" w:rsidP="00C745CD">
      <w:pPr>
        <w:spacing w:before="360" w:after="36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0"/>
          <w:szCs w:val="24"/>
        </w:rPr>
        <w:t>Não se trata de evitar que a criança no processo de ensino-aprendizagem apreenda o que é certo ou errado, o que é bom ou mau, ganhar ou perder, ou qualquer outro conceito que tenha um pólo oposto. Tais conceitos são importantes, fazem parte do desenvolvimento da criança e estão presentes nos eventos que acontecem na sala de aula. O que se deve evitar é deixar que estes conceitos que possuem polos opostos sejam associados a esses eventos através de um julgamento, uma comparação ou uma especulação que traz consigo a exclusão, o preconceito e a intolerância de uma maneira inconsciente e sutil.</w:t>
      </w:r>
      <w:r>
        <w:rPr>
          <w:rFonts w:ascii="Arial" w:hAnsi="Arial" w:cs="Arial"/>
          <w:sz w:val="20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 xml:space="preserve">VIEIRA, </w:t>
      </w:r>
      <w:r w:rsidRPr="00FB5CD3">
        <w:rPr>
          <w:rFonts w:ascii="Arial" w:hAnsi="Arial" w:cs="Arial"/>
          <w:color w:val="000000"/>
          <w:sz w:val="24"/>
          <w:szCs w:val="24"/>
        </w:rPr>
        <w:t>2008)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745CD" w:rsidRDefault="00C745CD" w:rsidP="00C745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preciso atentar-se ao modo em que é trabalhada a educação infantil. Assim, chegamos</w:t>
      </w:r>
      <w:r w:rsidRPr="00DD401C">
        <w:rPr>
          <w:rFonts w:ascii="Arial" w:hAnsi="Arial" w:cs="Arial"/>
          <w:sz w:val="24"/>
          <w:szCs w:val="24"/>
        </w:rPr>
        <w:t xml:space="preserve"> ao mediador da aprendizagem escolar, o professor. Os educadores, principalmente da educação infantil recebem um pap</w:t>
      </w:r>
      <w:r>
        <w:rPr>
          <w:rFonts w:ascii="Arial" w:hAnsi="Arial" w:cs="Arial"/>
          <w:sz w:val="24"/>
          <w:szCs w:val="24"/>
        </w:rPr>
        <w:t>el de grande significância, mas</w:t>
      </w:r>
      <w:r w:rsidRPr="00DD401C">
        <w:rPr>
          <w:rFonts w:ascii="Arial" w:hAnsi="Arial" w:cs="Arial"/>
          <w:sz w:val="24"/>
          <w:szCs w:val="24"/>
        </w:rPr>
        <w:t xml:space="preserve"> é minimizado justamente pela falta de reconhecimento da infância enquanto etapa essencial. </w:t>
      </w:r>
    </w:p>
    <w:p w:rsidR="00C745CD" w:rsidRPr="00DD401C" w:rsidRDefault="00C745CD" w:rsidP="00C745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5CD3">
        <w:rPr>
          <w:rFonts w:ascii="Arial" w:hAnsi="Arial" w:cs="Arial"/>
          <w:color w:val="000000"/>
          <w:sz w:val="24"/>
          <w:szCs w:val="24"/>
        </w:rPr>
        <w:t>No que se refere à importância do ser criança, Mello (2007) elucida a relevância do professor n</w:t>
      </w:r>
      <w:r w:rsidRPr="00DD401C">
        <w:rPr>
          <w:rFonts w:ascii="Arial" w:hAnsi="Arial" w:cs="Arial"/>
          <w:sz w:val="24"/>
          <w:szCs w:val="24"/>
        </w:rPr>
        <w:t>o processo de humanização que realizamos durante toda a vida. Esses profissionais de educação infantil precisam ser formados para atender as especificidades do ser criança, para que assim possam propiciar elementos, situações e ambientes provocadores das descobertas, curiosidade, criatividade e aprendizagem</w:t>
      </w:r>
      <w:r>
        <w:rPr>
          <w:rFonts w:ascii="Arial" w:hAnsi="Arial" w:cs="Arial"/>
          <w:sz w:val="24"/>
          <w:szCs w:val="24"/>
        </w:rPr>
        <w:t>, deste modo</w:t>
      </w:r>
      <w:r w:rsidRPr="00DD401C">
        <w:rPr>
          <w:rFonts w:ascii="Arial" w:hAnsi="Arial" w:cs="Arial"/>
          <w:sz w:val="24"/>
          <w:szCs w:val="24"/>
        </w:rPr>
        <w:t xml:space="preserve">, desenvolvendo na prática as totalidades e potencialidades das crianças. Apesar da consciência de que a infância é uma fase definidora para a vida futura, muitos são os fatores que minimizam a sua importância. Essas acabam sendo vistas como algo para o futuro, assim, sendo desconsiderado o agora, com isso, há uma grande cobrança da sociedade e da família em acelerar o </w:t>
      </w:r>
      <w:r w:rsidRPr="00DD401C">
        <w:rPr>
          <w:rFonts w:ascii="Arial" w:hAnsi="Arial" w:cs="Arial"/>
          <w:sz w:val="24"/>
          <w:szCs w:val="24"/>
        </w:rPr>
        <w:lastRenderedPageBreak/>
        <w:t xml:space="preserve">desenvolvimento </w:t>
      </w:r>
      <w:r>
        <w:rPr>
          <w:rFonts w:ascii="Arial" w:hAnsi="Arial" w:cs="Arial"/>
          <w:sz w:val="24"/>
          <w:szCs w:val="24"/>
        </w:rPr>
        <w:t>da criança</w:t>
      </w:r>
      <w:r w:rsidRPr="00DD401C">
        <w:rPr>
          <w:rFonts w:ascii="Arial" w:hAnsi="Arial" w:cs="Arial"/>
          <w:sz w:val="24"/>
          <w:szCs w:val="24"/>
        </w:rPr>
        <w:t xml:space="preserve">, tudo em visão de algo posterior, da competitividade, do mercado trabalho e qualificações. </w:t>
      </w:r>
    </w:p>
    <w:p w:rsidR="00C745CD" w:rsidRPr="00DD401C" w:rsidRDefault="00C745CD" w:rsidP="00C745CD">
      <w:pPr>
        <w:spacing w:before="360" w:after="36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0"/>
          <w:szCs w:val="24"/>
        </w:rPr>
        <w:t>[...] conhecer as condições adequadas para a aprendizagem é condição necessária – ainda que não suficiente – para a organização intencional das condições materiais de vida e educação que permitam a apropriação das máximas qualidades humanas por cada criança na Educação Infantil. Isso envolve a formação dos professores e professoras da infância como intelectuais capazes de, ao compreender o papel essencial do processo educativo no processo de humanização, buscar compreender o processo de aprendizagem para organizar vivências na Educação Infantil que sejam intencionalmente provocadoras da aprendizagem e do desenvolvimento das crianças pequenas: uma educação e um ensino desenvolventes (DAVIDOV, 1988).</w:t>
      </w:r>
    </w:p>
    <w:p w:rsidR="00C745CD" w:rsidRPr="000D4799" w:rsidRDefault="00C745CD" w:rsidP="00C745CD">
      <w:pPr>
        <w:pStyle w:val="xgmail-msolist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DD401C">
        <w:rPr>
          <w:rFonts w:ascii="Arial" w:hAnsi="Arial" w:cs="Arial"/>
        </w:rPr>
        <w:t xml:space="preserve">O direito de “ser criança” pode ser tomado por diferentes fatores. Dois </w:t>
      </w:r>
      <w:r>
        <w:rPr>
          <w:rFonts w:ascii="Arial" w:hAnsi="Arial" w:cs="Arial"/>
        </w:rPr>
        <w:t>po</w:t>
      </w:r>
      <w:r w:rsidRPr="00DD401C">
        <w:rPr>
          <w:rFonts w:ascii="Arial" w:hAnsi="Arial" w:cs="Arial"/>
        </w:rPr>
        <w:t xml:space="preserve">los distantes e infelizmente comuns à realidade hoje. </w:t>
      </w:r>
      <w:r>
        <w:rPr>
          <w:rFonts w:ascii="Arial" w:hAnsi="Arial" w:cs="Arial"/>
        </w:rPr>
        <w:t xml:space="preserve">Como já anunciado anteriormente, está polarizado. </w:t>
      </w:r>
      <w:r w:rsidRPr="00DD401C">
        <w:rPr>
          <w:rFonts w:ascii="Arial" w:hAnsi="Arial" w:cs="Arial"/>
        </w:rPr>
        <w:t>Trata-se de que enquanto algumas crianças deixam de ter infância para trabalhar com a obrigação de ajudar os seus pais, perdendo o sentido de ser criança, e com isso muitas vezes não conseguem frequentar as instituições de ensino</w:t>
      </w:r>
      <w:r>
        <w:rPr>
          <w:rFonts w:ascii="Arial" w:hAnsi="Arial" w:cs="Arial"/>
        </w:rPr>
        <w:t>; o</w:t>
      </w:r>
      <w:r w:rsidRPr="00DD401C">
        <w:rPr>
          <w:rFonts w:ascii="Arial" w:hAnsi="Arial" w:cs="Arial"/>
        </w:rPr>
        <w:t xml:space="preserve">utras têm o brincar da sua infância encurtado, para assim dedicar-se às fases seguintes da educação intelectual, tendo os seus dias repletos de atividades esportivas, aulas de idiomas ou se sobrecarregam com a tecnologia. </w:t>
      </w:r>
      <w:r w:rsidRPr="00FB5CD3">
        <w:rPr>
          <w:rFonts w:ascii="Arial" w:hAnsi="Arial" w:cs="Arial"/>
          <w:color w:val="000000"/>
          <w:shd w:val="clear" w:color="auto" w:fill="FFFFFF"/>
        </w:rPr>
        <w:t>Vivendo uma rotina preenchida que não condiz com as obrigações da sua faixa etária e cansativa, além da diminuição do contato com os pais, com isso denunciando um curto tempo disponível destes em estar com os filhos. Neste segundo pólo fica fácil perceber o que Mello (2007) aponta quando fala do desejo atual dos pais em acelerar o desenvolvimento intelectual dos seus filhos, com isso, cada vez mais a educação Brasileira oferece situações que se possa realizar esse desejo.</w:t>
      </w:r>
    </w:p>
    <w:p w:rsidR="00C745CD" w:rsidRPr="00E26C5D" w:rsidRDefault="00C745CD" w:rsidP="00C745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45CD" w:rsidRPr="00765B53" w:rsidRDefault="00C745CD" w:rsidP="00C745CD">
      <w:pPr>
        <w:jc w:val="both"/>
        <w:rPr>
          <w:rFonts w:ascii="Arial" w:hAnsi="Arial" w:cs="Arial"/>
          <w:b/>
          <w:sz w:val="24"/>
          <w:szCs w:val="24"/>
        </w:rPr>
      </w:pPr>
      <w:r w:rsidRPr="00765B53">
        <w:rPr>
          <w:rFonts w:ascii="Arial" w:hAnsi="Arial" w:cs="Arial"/>
          <w:b/>
          <w:sz w:val="24"/>
          <w:szCs w:val="24"/>
        </w:rPr>
        <w:t>4 DESENVOLVIMENTO E APRENDIZAGEM NA INFÂNCIA</w:t>
      </w:r>
    </w:p>
    <w:p w:rsidR="00C745CD" w:rsidRPr="00E26C5D" w:rsidRDefault="00C745CD" w:rsidP="00C745CD">
      <w:pPr>
        <w:jc w:val="both"/>
        <w:rPr>
          <w:rFonts w:ascii="Arial" w:hAnsi="Arial" w:cs="Arial"/>
          <w:sz w:val="24"/>
          <w:szCs w:val="24"/>
        </w:rPr>
      </w:pP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>No período da infância, fase que ocorre do nascimento até os seis anos, o indivíduo passa por mudanças primordiais.</w:t>
      </w:r>
      <w:r>
        <w:rPr>
          <w:rFonts w:ascii="Arial" w:hAnsi="Arial" w:cs="Arial"/>
          <w:sz w:val="24"/>
          <w:szCs w:val="24"/>
        </w:rPr>
        <w:t xml:space="preserve"> Destacamos a capacidade e possibilidades de desenvolvimento,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E26C5D">
        <w:rPr>
          <w:rFonts w:ascii="Arial" w:hAnsi="Arial" w:cs="Arial"/>
          <w:sz w:val="24"/>
          <w:szCs w:val="24"/>
        </w:rPr>
        <w:t xml:space="preserve">o entanto, atualmente há um progresso desenfreado que desrespeita atividades essenciais, como o tateio, interação com as outras crianças, o explorar e descobrir, bem como foi exemplificado anteriormente. </w:t>
      </w:r>
      <w:r w:rsidRPr="00E26C5D">
        <w:rPr>
          <w:rFonts w:ascii="Arial" w:hAnsi="Arial" w:cs="Arial"/>
          <w:sz w:val="24"/>
          <w:szCs w:val="24"/>
        </w:rPr>
        <w:lastRenderedPageBreak/>
        <w:t>Estas ações geram na vida destas crianças consequências em seu desenvolvimento, pois como aponta Freire (2009), é nessa fase da vida que aprendemos sobre diversos aspectos essenciais não apenas para esta etapa, mas para toda vida. Por isso é necessário compreender cada etapa do desenvolvimento da criança que passa por esta fase.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>Há alguns anos, era tarefa da mãe cuidar da criança, enquanto apenas os pais saíam para trabalhar. Entretanto, com a conquista da mulher por seu espaço na sociedade a cada ano, as mesmas angariam lugares no mercado de trabalho, aumentando significativamente a procura por creches e escolas por todo país, e a expectativa dos pais é que estas crianças, ainda na educação infantil, aprendam a base do conhecimento, ou ainda, que sejam alfabetizados. No entanto, a aprendizagem e o desenvolvimento da criança não devem acontecer desta forma, pois a Educação Infantil não deve</w:t>
      </w:r>
      <w:r>
        <w:rPr>
          <w:rFonts w:ascii="Arial" w:hAnsi="Arial" w:cs="Arial"/>
          <w:sz w:val="24"/>
          <w:szCs w:val="24"/>
        </w:rPr>
        <w:t xml:space="preserve"> se preocupar com as ações de sistematização da</w:t>
      </w:r>
      <w:r w:rsidRPr="00E26C5D">
        <w:rPr>
          <w:rFonts w:ascii="Arial" w:hAnsi="Arial" w:cs="Arial"/>
          <w:sz w:val="24"/>
          <w:szCs w:val="24"/>
        </w:rPr>
        <w:t xml:space="preserve"> alfabetiza</w:t>
      </w:r>
      <w:r>
        <w:rPr>
          <w:rFonts w:ascii="Arial" w:hAnsi="Arial" w:cs="Arial"/>
          <w:sz w:val="24"/>
          <w:szCs w:val="24"/>
        </w:rPr>
        <w:t>ção.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E26C5D">
        <w:rPr>
          <w:rFonts w:ascii="Arial" w:hAnsi="Arial" w:cs="Arial"/>
          <w:sz w:val="24"/>
          <w:szCs w:val="24"/>
        </w:rPr>
        <w:t xml:space="preserve">ela pode haver uma iniciação à </w:t>
      </w:r>
      <w:r>
        <w:rPr>
          <w:rFonts w:ascii="Arial" w:hAnsi="Arial" w:cs="Arial"/>
          <w:sz w:val="24"/>
          <w:szCs w:val="24"/>
        </w:rPr>
        <w:t xml:space="preserve">a apropriação da Língua </w:t>
      </w:r>
      <w:r>
        <w:rPr>
          <w:rFonts w:ascii="Arial" w:hAnsi="Arial" w:cs="Arial"/>
          <w:sz w:val="24"/>
          <w:szCs w:val="24"/>
        </w:rPr>
        <w:t>Escrita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meio</w:t>
      </w:r>
      <w:r w:rsidRPr="00E26C5D">
        <w:rPr>
          <w:rFonts w:ascii="Arial" w:hAnsi="Arial" w:cs="Arial"/>
          <w:sz w:val="24"/>
          <w:szCs w:val="24"/>
        </w:rPr>
        <w:t xml:space="preserve"> de estímulos à imaginação e curiosidades, de maneira lúdica</w:t>
      </w:r>
      <w:r>
        <w:rPr>
          <w:rFonts w:ascii="Arial" w:hAnsi="Arial" w:cs="Arial"/>
          <w:sz w:val="24"/>
          <w:szCs w:val="24"/>
        </w:rPr>
        <w:t>.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E26C5D">
        <w:rPr>
          <w:rFonts w:ascii="Arial" w:hAnsi="Arial" w:cs="Arial"/>
          <w:sz w:val="24"/>
          <w:szCs w:val="24"/>
        </w:rPr>
        <w:t>sta deve possuir como finalidade “ensinar as crianças a bem mobilizar aquilo que, na espécie humana, é seu atributo decisivo: a imaginação” (FREIRE, 2009, p. 16). Por isso é crucial que nesta etapa sejam estimuladas a imaginação e criatividade das crianças.</w:t>
      </w:r>
    </w:p>
    <w:p w:rsidR="00C745C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 xml:space="preserve">Na Educação Infantil, sobretudo na fase da creche, o educador deve proporcionar às crianças, </w:t>
      </w:r>
      <w:r>
        <w:rPr>
          <w:rFonts w:ascii="Arial" w:hAnsi="Arial" w:cs="Arial"/>
          <w:sz w:val="24"/>
          <w:szCs w:val="24"/>
        </w:rPr>
        <w:t xml:space="preserve">por meio </w:t>
      </w:r>
      <w:r w:rsidRPr="00E26C5D">
        <w:rPr>
          <w:rFonts w:ascii="Arial" w:hAnsi="Arial" w:cs="Arial"/>
          <w:sz w:val="24"/>
          <w:szCs w:val="24"/>
        </w:rPr>
        <w:t xml:space="preserve">de experiências, o aprendizado de aspectos que sejam base para seu desenvolvimento (BASSEDAS; HUGGET; SOLÉ, 1999), pois na primeira infância estas não conseguem colocar-se em outro ponto de vista que não o próprio, uma vez que passam pela fase do egocentrismo (PIAGET, 1923). </w:t>
      </w:r>
      <w:r>
        <w:rPr>
          <w:rFonts w:ascii="Arial" w:hAnsi="Arial" w:cs="Arial"/>
          <w:sz w:val="24"/>
          <w:szCs w:val="24"/>
        </w:rPr>
        <w:t>A</w:t>
      </w:r>
      <w:r w:rsidRPr="00E26C5D">
        <w:rPr>
          <w:rFonts w:ascii="Arial" w:hAnsi="Arial" w:cs="Arial"/>
          <w:sz w:val="24"/>
          <w:szCs w:val="24"/>
        </w:rPr>
        <w:t xml:space="preserve"> aprendizagem nesta fase depende das relações que estabelece com outros e com o mundo que a cerca, dado que, o que ela conhece de si e das coisas é insuficiente para estabelecer relações de grupo, e por isso centra objetos em sua própria atividade, em seus interesses (FREIRE, 2009). Como apontam Bassedas; Hugget; Solé (1999), quando um bebê de quatro meses realiza a ação de segurar um objeto, aplica o ‘esquema de ação’ (que pode ser definido como aquilo que o indivíduo sabe fazer naquele momento com os objetos) e conforme ele vai tateando o objeto, esses esquemas vão se ampliando até que chegue às ações mais complexas. Ou seja, à </w:t>
      </w:r>
      <w:r w:rsidRPr="00E26C5D">
        <w:rPr>
          <w:rFonts w:ascii="Arial" w:hAnsi="Arial" w:cs="Arial"/>
          <w:sz w:val="24"/>
          <w:szCs w:val="24"/>
        </w:rPr>
        <w:lastRenderedPageBreak/>
        <w:t>medida que ele vai experimentando o objeto vai aprendendo sobre ele, a partir de conclusões que toma com base em suas experiências e análises.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>Desta forma, entende-se a importância da exploração e experimentação das crianças sobre os objetos, visto que podem possibi</w:t>
      </w:r>
      <w:r>
        <w:rPr>
          <w:rFonts w:ascii="Arial" w:hAnsi="Arial" w:cs="Arial"/>
          <w:sz w:val="24"/>
          <w:szCs w:val="24"/>
        </w:rPr>
        <w:t xml:space="preserve">litar o conhecimento do mundo (Bassedas; Hugget; Solé </w:t>
      </w:r>
      <w:r w:rsidRPr="00E26C5D">
        <w:rPr>
          <w:rFonts w:ascii="Arial" w:hAnsi="Arial" w:cs="Arial"/>
          <w:sz w:val="24"/>
          <w:szCs w:val="24"/>
        </w:rPr>
        <w:t>1999).</w:t>
      </w:r>
      <w:r>
        <w:rPr>
          <w:rFonts w:ascii="Arial" w:hAnsi="Arial" w:cs="Arial"/>
          <w:sz w:val="24"/>
          <w:szCs w:val="24"/>
        </w:rPr>
        <w:t xml:space="preserve"> É</w:t>
      </w:r>
      <w:r w:rsidRPr="00E26C5D">
        <w:rPr>
          <w:rFonts w:ascii="Arial" w:hAnsi="Arial" w:cs="Arial"/>
          <w:sz w:val="24"/>
          <w:szCs w:val="24"/>
        </w:rPr>
        <w:t xml:space="preserve"> necessário ressaltar uma questão importante na contemporaneidade, pode ser percebido que atualmente os pais depositam uma expectativa exacerbada em seus filhos</w:t>
      </w:r>
      <w:r>
        <w:rPr>
          <w:rFonts w:ascii="Arial" w:hAnsi="Arial" w:cs="Arial"/>
          <w:sz w:val="24"/>
          <w:szCs w:val="24"/>
        </w:rPr>
        <w:t xml:space="preserve"> </w:t>
      </w:r>
      <w:r w:rsidRPr="00F05CE5">
        <w:rPr>
          <w:rFonts w:ascii="Arial" w:hAnsi="Arial" w:cs="Arial"/>
          <w:sz w:val="24"/>
          <w:szCs w:val="24"/>
        </w:rPr>
        <w:t>(Bassedas; Hugget; Solé, 1999, p. 28)</w:t>
      </w:r>
      <w:r w:rsidRPr="00E26C5D">
        <w:rPr>
          <w:rFonts w:ascii="Arial" w:hAnsi="Arial" w:cs="Arial"/>
          <w:sz w:val="24"/>
          <w:szCs w:val="24"/>
        </w:rPr>
        <w:t xml:space="preserve">. Desejam que seus filhos desenvolvam determinados movimentos ou aprendam determinadas questões que ainda, a depender da fase maturacional, não </w:t>
      </w:r>
      <w:r>
        <w:rPr>
          <w:rFonts w:ascii="Arial" w:hAnsi="Arial" w:cs="Arial"/>
          <w:sz w:val="24"/>
          <w:szCs w:val="24"/>
        </w:rPr>
        <w:t>é</w:t>
      </w:r>
      <w:r w:rsidRPr="00E26C5D">
        <w:rPr>
          <w:rFonts w:ascii="Arial" w:hAnsi="Arial" w:cs="Arial"/>
          <w:sz w:val="24"/>
          <w:szCs w:val="24"/>
        </w:rPr>
        <w:t xml:space="preserve"> possível, em certos períodos</w:t>
      </w:r>
      <w:r>
        <w:rPr>
          <w:rFonts w:ascii="Arial" w:hAnsi="Arial" w:cs="Arial"/>
          <w:sz w:val="24"/>
          <w:szCs w:val="24"/>
        </w:rPr>
        <w:t xml:space="preserve">. </w:t>
      </w:r>
      <w:r w:rsidRPr="00E26C5D">
        <w:rPr>
          <w:rFonts w:ascii="Arial" w:hAnsi="Arial" w:cs="Arial"/>
          <w:sz w:val="24"/>
          <w:szCs w:val="24"/>
        </w:rPr>
        <w:t xml:space="preserve">Quando não acontece da maneira como esperam, acreditam que pode haver alguma anormalidade; </w:t>
      </w:r>
      <w:r>
        <w:rPr>
          <w:rFonts w:ascii="Arial" w:hAnsi="Arial" w:cs="Arial"/>
          <w:sz w:val="24"/>
          <w:szCs w:val="24"/>
        </w:rPr>
        <w:t>porém</w:t>
      </w:r>
      <w:r w:rsidRPr="00E26C5D">
        <w:rPr>
          <w:rFonts w:ascii="Arial" w:hAnsi="Arial" w:cs="Arial"/>
          <w:sz w:val="24"/>
          <w:szCs w:val="24"/>
        </w:rPr>
        <w:t xml:space="preserve"> é preciso lembrar que se deve possibilitar às crianças experiências, para que se desenvolvam, e, além disso, que cada uma possui o seu tempo, assim, mesmo que se façam suposições de etapas para determinadas aprendizagens, é possível que as crianças destoem dos padrões estabelecidos.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 xml:space="preserve">Além da aprendizagem </w:t>
      </w:r>
      <w:r>
        <w:rPr>
          <w:rFonts w:ascii="Arial" w:hAnsi="Arial" w:cs="Arial"/>
          <w:sz w:val="24"/>
          <w:szCs w:val="24"/>
        </w:rPr>
        <w:t>por meio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E26C5D">
        <w:rPr>
          <w:rFonts w:ascii="Arial" w:hAnsi="Arial" w:cs="Arial"/>
          <w:sz w:val="24"/>
          <w:szCs w:val="24"/>
        </w:rPr>
        <w:t xml:space="preserve"> experiências com objetos, as crianças aprendem </w:t>
      </w:r>
      <w:r>
        <w:rPr>
          <w:rFonts w:ascii="Arial" w:hAnsi="Arial" w:cs="Arial"/>
          <w:sz w:val="24"/>
          <w:szCs w:val="24"/>
        </w:rPr>
        <w:t>também</w:t>
      </w:r>
      <w:r w:rsidRPr="00E26C5D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 xml:space="preserve">as </w:t>
      </w:r>
      <w:r w:rsidRPr="00E26C5D">
        <w:rPr>
          <w:rFonts w:ascii="Arial" w:hAnsi="Arial" w:cs="Arial"/>
          <w:sz w:val="24"/>
          <w:szCs w:val="24"/>
        </w:rPr>
        <w:t xml:space="preserve">situações, que também possibilitam a elas, formar esquemas que irão auxiliá-las ao saber que para certa ocasião, é possível que haja determinado resultado. Em razão disso, situações rotineiras ou até mesmo esporádicas, proporcionam o aprendizado sobre previsões para momentos futuros </w:t>
      </w:r>
      <w:r>
        <w:rPr>
          <w:rFonts w:ascii="Arial" w:hAnsi="Arial" w:cs="Arial"/>
          <w:sz w:val="24"/>
          <w:szCs w:val="24"/>
        </w:rPr>
        <w:t>(BASSEDAS; HUGGET; SOLÉ, 1999).</w:t>
      </w:r>
    </w:p>
    <w:p w:rsidR="00C745CD" w:rsidRPr="00E26C5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6C5D">
        <w:rPr>
          <w:rFonts w:ascii="Arial" w:hAnsi="Arial" w:cs="Arial"/>
          <w:sz w:val="24"/>
          <w:szCs w:val="24"/>
        </w:rPr>
        <w:t xml:space="preserve">Considerando as formas de aprendizagem apresentadas, </w:t>
      </w:r>
      <w:r>
        <w:rPr>
          <w:rFonts w:ascii="Arial" w:hAnsi="Arial" w:cs="Arial"/>
          <w:sz w:val="24"/>
          <w:szCs w:val="24"/>
        </w:rPr>
        <w:t xml:space="preserve">e </w:t>
      </w:r>
      <w:r w:rsidRPr="00E26C5D">
        <w:rPr>
          <w:rFonts w:ascii="Arial" w:hAnsi="Arial" w:cs="Arial"/>
          <w:sz w:val="24"/>
          <w:szCs w:val="24"/>
        </w:rPr>
        <w:t>que “o ser humano é uma entidade que não basta por si. Parte do que ele precisa para viver não está nele, mas no mundo fora dele” (FREIRE, 2009, p. 19), é possível entender a necessidade que possui uma criança de ter um mediar – seja ele um adulto ou uma pessoa mais capaz –, para lhe proporcionar subsídios para seu desenvolvimento e aprendizagem. Consoant</w:t>
      </w:r>
      <w:r>
        <w:rPr>
          <w:rFonts w:ascii="Arial" w:hAnsi="Arial" w:cs="Arial"/>
          <w:sz w:val="24"/>
          <w:szCs w:val="24"/>
        </w:rPr>
        <w:t>e Bassedas; Hugget; Solé, (</w:t>
      </w:r>
      <w:r w:rsidRPr="00E26C5D">
        <w:rPr>
          <w:rFonts w:ascii="Arial" w:hAnsi="Arial" w:cs="Arial"/>
          <w:sz w:val="24"/>
          <w:szCs w:val="24"/>
        </w:rPr>
        <w:t>1999</w:t>
      </w:r>
      <w:r>
        <w:rPr>
          <w:rFonts w:ascii="Arial" w:hAnsi="Arial" w:cs="Arial"/>
          <w:sz w:val="24"/>
          <w:szCs w:val="24"/>
        </w:rPr>
        <w:t>, p. 28</w:t>
      </w:r>
      <w:r w:rsidRPr="00E26C5D">
        <w:rPr>
          <w:rFonts w:ascii="Arial" w:hAnsi="Arial" w:cs="Arial"/>
          <w:sz w:val="24"/>
          <w:szCs w:val="24"/>
        </w:rPr>
        <w:t>)</w:t>
      </w:r>
    </w:p>
    <w:p w:rsidR="00C745CD" w:rsidRPr="00DD401C" w:rsidRDefault="00C745CD" w:rsidP="00C745CD">
      <w:pPr>
        <w:spacing w:before="360" w:after="36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DD401C">
        <w:rPr>
          <w:rFonts w:ascii="Arial" w:hAnsi="Arial" w:cs="Arial"/>
          <w:sz w:val="20"/>
          <w:szCs w:val="24"/>
        </w:rPr>
        <w:t xml:space="preserve">Os momentos em que o adulto permite que a criança participe das situações ou a convida para participar, sabendo que será capaz de obter sucesso com a sua atuação, servem para estimular o desenvolvimento do menino ou da menina. Desta forma, a pessoa adulta está atuando na zona de desenvolvimento potencial da criança oferecendo-lhe um contexto </w:t>
      </w:r>
      <w:r w:rsidRPr="00DD401C">
        <w:rPr>
          <w:rFonts w:ascii="Arial" w:hAnsi="Arial" w:cs="Arial"/>
          <w:sz w:val="20"/>
          <w:szCs w:val="24"/>
        </w:rPr>
        <w:lastRenderedPageBreak/>
        <w:t>compartilhado, no qual ela possa fazer coisas sozinha que lhe permitam avançar nas suas capacidades, partindo daquilo que já sabe.</w:t>
      </w:r>
    </w:p>
    <w:p w:rsidR="00C745CD" w:rsidRDefault="00C745CD" w:rsidP="00C745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</w:t>
      </w:r>
      <w:r w:rsidRPr="00E26C5D">
        <w:rPr>
          <w:rFonts w:ascii="Arial" w:hAnsi="Arial" w:cs="Arial"/>
          <w:sz w:val="24"/>
          <w:szCs w:val="24"/>
        </w:rPr>
        <w:t xml:space="preserve">apresentam as autoras, essa interação propicia </w:t>
      </w:r>
      <w:r>
        <w:rPr>
          <w:rFonts w:ascii="Arial" w:hAnsi="Arial" w:cs="Arial"/>
          <w:sz w:val="24"/>
          <w:szCs w:val="24"/>
        </w:rPr>
        <w:t>às</w:t>
      </w:r>
      <w:r w:rsidRPr="00E26C5D">
        <w:rPr>
          <w:rFonts w:ascii="Arial" w:hAnsi="Arial" w:cs="Arial"/>
          <w:sz w:val="24"/>
          <w:szCs w:val="24"/>
        </w:rPr>
        <w:t xml:space="preserve"> crianças aprendam e se desenvolvam em suas capacidades. Logo entendemos a importância da participação e intermédio do adulto nos diferentes tipos de aprendizagem para o desenvolvimento dos indivíduos nesta fase. Por fim, os estudos e aprofundamentos acerca da história da infância, seu desenvolvimento e contextos atuais visou identificar as nuances dessa fase primeira da vida</w:t>
      </w:r>
      <w:r>
        <w:rPr>
          <w:rFonts w:ascii="Arial" w:hAnsi="Arial" w:cs="Arial"/>
          <w:sz w:val="24"/>
          <w:szCs w:val="24"/>
        </w:rPr>
        <w:t>.</w:t>
      </w:r>
      <w:r w:rsidRPr="00E2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E26C5D">
        <w:rPr>
          <w:rFonts w:ascii="Arial" w:hAnsi="Arial" w:cs="Arial"/>
          <w:sz w:val="24"/>
          <w:szCs w:val="24"/>
        </w:rPr>
        <w:t>usc</w:t>
      </w:r>
      <w:r>
        <w:rPr>
          <w:rFonts w:ascii="Arial" w:hAnsi="Arial" w:cs="Arial"/>
          <w:sz w:val="24"/>
          <w:szCs w:val="24"/>
        </w:rPr>
        <w:t>ou</w:t>
      </w:r>
      <w:r w:rsidRPr="00E26C5D">
        <w:rPr>
          <w:rFonts w:ascii="Arial" w:hAnsi="Arial" w:cs="Arial"/>
          <w:sz w:val="24"/>
          <w:szCs w:val="24"/>
        </w:rPr>
        <w:t xml:space="preserve"> refletir sobre as mudanças ocorridas em cada época e se, para nossa sociedade atual, isso possibilitou realmente um avanço</w:t>
      </w:r>
      <w:r>
        <w:rPr>
          <w:rFonts w:ascii="Arial" w:hAnsi="Arial" w:cs="Arial"/>
          <w:sz w:val="24"/>
          <w:szCs w:val="24"/>
        </w:rPr>
        <w:t>. É necessário avaliarmos,</w:t>
      </w:r>
      <w:r w:rsidRPr="00E26C5D">
        <w:rPr>
          <w:rFonts w:ascii="Arial" w:hAnsi="Arial" w:cs="Arial"/>
          <w:sz w:val="24"/>
          <w:szCs w:val="24"/>
        </w:rPr>
        <w:t xml:space="preserve"> quais foram esses avanços,</w:t>
      </w:r>
      <w:r>
        <w:rPr>
          <w:rFonts w:ascii="Arial" w:hAnsi="Arial" w:cs="Arial"/>
          <w:sz w:val="24"/>
          <w:szCs w:val="24"/>
        </w:rPr>
        <w:t xml:space="preserve"> e as</w:t>
      </w:r>
      <w:r w:rsidRPr="00E26C5D">
        <w:rPr>
          <w:rFonts w:ascii="Arial" w:hAnsi="Arial" w:cs="Arial"/>
          <w:sz w:val="24"/>
          <w:szCs w:val="24"/>
        </w:rPr>
        <w:t xml:space="preserve"> estagnações e o que, daqui para frente, precisamos nos ater para sanarmos questões que visem uma melhor dignidade a todas as crianças, e não somente as que desfrutam de uma situação econômica vantajosa.</w:t>
      </w:r>
    </w:p>
    <w:p w:rsidR="00C745CD" w:rsidRDefault="00C745CD" w:rsidP="00C745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45CD" w:rsidRPr="0085094A" w:rsidRDefault="00C745CD" w:rsidP="00C745C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</w:t>
      </w:r>
      <w:r w:rsidRPr="0085094A">
        <w:rPr>
          <w:rFonts w:ascii="Arial" w:hAnsi="Arial" w:cs="Arial"/>
          <w:b/>
          <w:sz w:val="24"/>
          <w:szCs w:val="24"/>
        </w:rPr>
        <w:t>CONSIDERAÇÕES FINAIS</w:t>
      </w:r>
    </w:p>
    <w:p w:rsidR="00C745C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final desta produção, destacamos as transformações e mudanças que ocorreram ao longo dos anos no que se referem aos conceitos de criança e infância, porém percebe-se que algumas ações e comportamentos se perpetuam com base nos padrões anteriores. Esse traçado histórico desvela como cada época entendeu a infância e nos mostra a trajetória dessas concepções para uma melhor compreensão da nossa forma atual de lidar com esses dois conceitos, além dos ganhos e retrocessos acerca da temática.</w:t>
      </w:r>
    </w:p>
    <w:p w:rsidR="00C745C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estudo se deu para que puséssemos sanar inquietações pessoais diante desta temática, e, possibilitou a visualização das nuances sofridas pela mesma. Tendo a criança, os direitos e resguardos legais, além de exercerem uma função social como qualquer outro cidadão, no que abrange nossa atual época. Foi possível descobrir os ganhos adquiridos, como o direito a educação e saúde, mesmo essa realidade não abrangendo a todos e todas.</w:t>
      </w:r>
    </w:p>
    <w:p w:rsidR="00C745CD" w:rsidRDefault="00C745CD" w:rsidP="00C745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foi possível identificarmos como as conquistas de cada época se desenrolaram até o século XXI e nos possibilita um vislumbre maior acerca desses ganhos, e o quanto precisamos avançar na busca do aprimoramento do mesmo. </w:t>
      </w:r>
      <w:r>
        <w:rPr>
          <w:rFonts w:ascii="Arial" w:hAnsi="Arial" w:cs="Arial"/>
          <w:sz w:val="24"/>
          <w:szCs w:val="24"/>
        </w:rPr>
        <w:lastRenderedPageBreak/>
        <w:t>Nossa preocupação atual visa lidar com as crianças deste século, que em por muito tempo, tentamos enquadra-la com costumes que não mais as representam. Precisamos lidar com problemas da contemporaneidade e a garantia dos direitos básicos para todas, e não para a minoria.</w:t>
      </w:r>
    </w:p>
    <w:p w:rsidR="00C745CD" w:rsidRDefault="00C745CD" w:rsidP="00C745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45CD" w:rsidRPr="00765B53" w:rsidRDefault="00C745CD" w:rsidP="00C745CD">
      <w:pPr>
        <w:tabs>
          <w:tab w:val="left" w:pos="907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65B53">
        <w:rPr>
          <w:rFonts w:ascii="Arial" w:hAnsi="Arial" w:cs="Arial"/>
          <w:b/>
          <w:sz w:val="24"/>
          <w:szCs w:val="24"/>
        </w:rPr>
        <w:t>REFERÊNCIA</w:t>
      </w:r>
    </w:p>
    <w:p w:rsidR="00C745CD" w:rsidRPr="00DD401C" w:rsidRDefault="00C745CD" w:rsidP="00C745CD">
      <w:pPr>
        <w:tabs>
          <w:tab w:val="left" w:pos="907"/>
        </w:tabs>
        <w:rPr>
          <w:rFonts w:ascii="Arial" w:hAnsi="Arial" w:cs="Arial"/>
          <w:sz w:val="24"/>
          <w:szCs w:val="24"/>
        </w:rPr>
      </w:pP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4"/>
          <w:szCs w:val="24"/>
        </w:rPr>
        <w:t xml:space="preserve">Anonymous. </w:t>
      </w:r>
      <w:r w:rsidRPr="00DD401C">
        <w:rPr>
          <w:rFonts w:ascii="Arial" w:hAnsi="Arial" w:cs="Arial"/>
          <w:i/>
          <w:sz w:val="24"/>
          <w:szCs w:val="24"/>
        </w:rPr>
        <w:t>A invenção da infância</w:t>
      </w:r>
      <w:r w:rsidRPr="00DD401C">
        <w:rPr>
          <w:rFonts w:ascii="Arial" w:hAnsi="Arial" w:cs="Arial"/>
          <w:sz w:val="24"/>
          <w:szCs w:val="24"/>
        </w:rPr>
        <w:t xml:space="preserve">. 2015. (25m56s). Disponível em: &lt;https://www.youtube.com/watch?v=c0L82N1C7AQ&gt;. Acesso em: 12 set. 2018. 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4"/>
          <w:szCs w:val="24"/>
        </w:rPr>
        <w:t xml:space="preserve">ARIÈS, P. </w:t>
      </w:r>
      <w:r w:rsidRPr="00DD401C">
        <w:rPr>
          <w:rFonts w:ascii="Arial" w:hAnsi="Arial" w:cs="Arial"/>
          <w:b/>
          <w:sz w:val="24"/>
          <w:szCs w:val="24"/>
        </w:rPr>
        <w:t>História social da criança e da família</w:t>
      </w:r>
      <w:r w:rsidRPr="00DD401C">
        <w:rPr>
          <w:rFonts w:ascii="Arial" w:hAnsi="Arial" w:cs="Arial"/>
          <w:sz w:val="24"/>
          <w:szCs w:val="24"/>
        </w:rPr>
        <w:t xml:space="preserve">. Trad. Dora Flaksman. 2ª edição. Rio de Janeiro: Zahar Editores, 1981. </w:t>
      </w:r>
    </w:p>
    <w:p w:rsidR="00C745CD" w:rsidRPr="00DD401C" w:rsidRDefault="00C745CD" w:rsidP="00C745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DD401C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BARBOSA, M. C. S. </w:t>
      </w:r>
      <w:r w:rsidRPr="00DD401C"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  <w:t>Práticas cotidianas na educação infantil: </w:t>
      </w:r>
      <w:r w:rsidRPr="00DD401C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bases para a reflexão sobre as orientações curriculares. Brasília: MEC, SEB. 2009. </w:t>
      </w:r>
    </w:p>
    <w:p w:rsidR="00C745CD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4"/>
          <w:szCs w:val="24"/>
        </w:rPr>
        <w:t>BASSEDAS, E.; HUGGET, T.; SOLÉ, I. Desenvolvimento e aprendizagem na etapa de 0 a 6 anos. In: BASSEDAS, E.; HUGGET, T.; SOLÉ, I</w:t>
      </w:r>
      <w:r w:rsidRPr="00DD401C">
        <w:rPr>
          <w:rFonts w:ascii="Arial" w:hAnsi="Arial" w:cs="Arial"/>
          <w:b/>
          <w:sz w:val="24"/>
          <w:szCs w:val="24"/>
        </w:rPr>
        <w:t>. Aprender e ensinar na educação infantil</w:t>
      </w:r>
      <w:r w:rsidRPr="00DD401C">
        <w:rPr>
          <w:rFonts w:ascii="Arial" w:hAnsi="Arial" w:cs="Arial"/>
          <w:sz w:val="24"/>
          <w:szCs w:val="24"/>
        </w:rPr>
        <w:t xml:space="preserve">. Porto Alegre: Artmed, 1999. 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r w:rsidRPr="00694309">
        <w:rPr>
          <w:rFonts w:ascii="Arial" w:hAnsi="Arial" w:cs="Arial"/>
          <w:sz w:val="24"/>
          <w:szCs w:val="24"/>
        </w:rPr>
        <w:t xml:space="preserve">BAUMAN, Z. </w:t>
      </w:r>
      <w:r w:rsidRPr="00694309">
        <w:rPr>
          <w:rFonts w:ascii="Arial" w:hAnsi="Arial" w:cs="Arial"/>
          <w:b/>
          <w:sz w:val="24"/>
          <w:szCs w:val="24"/>
        </w:rPr>
        <w:t>Amor líquido.</w:t>
      </w:r>
      <w:r w:rsidRPr="00694309">
        <w:rPr>
          <w:rFonts w:ascii="Arial" w:hAnsi="Arial" w:cs="Arial"/>
          <w:sz w:val="24"/>
          <w:szCs w:val="24"/>
        </w:rPr>
        <w:t xml:space="preserve"> Sobre a fragilidade dos laços humanos. Rio de Janeiro: Zahar, 2004.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color w:val="212121"/>
          <w:sz w:val="24"/>
          <w:szCs w:val="24"/>
          <w:shd w:val="clear" w:color="auto" w:fill="FFFFFF"/>
        </w:rPr>
        <w:t>BRASIL. Conselho Nacional de Educação. Câmara de Educação Básica. </w:t>
      </w:r>
      <w:r w:rsidRPr="00DD401C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DCN para a Educação Infantil</w:t>
      </w:r>
      <w:r w:rsidRPr="00DD401C">
        <w:rPr>
          <w:rFonts w:ascii="Arial" w:hAnsi="Arial" w:cs="Arial"/>
          <w:color w:val="212121"/>
          <w:sz w:val="24"/>
          <w:szCs w:val="24"/>
          <w:shd w:val="clear" w:color="auto" w:fill="FFFFFF"/>
        </w:rPr>
        <w:t>. Parecer CEB 01/1999, aprovado em 11 de novembro de 2009.  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>BRASIL. Constituição (1988). Constituição da República Federativa do Brasil. Brasília, DF: Senado Federal: Centro Gráfico, 1988. 292 p.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4"/>
          <w:szCs w:val="24"/>
        </w:rPr>
        <w:t xml:space="preserve">BRASIL. Estatuto da Criança e do Adolescente, Câmera dos Deputados, Lei no 8.069, de 13 de julho de 1990. DOU de 16/07/1990 – ECA. Brasília, DF. 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401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BRASIL, Lei de Diretrizes e B. Lei nº 9.394/96, de 20 de dezembro de 1996.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4"/>
          <w:szCs w:val="24"/>
        </w:rPr>
        <w:t xml:space="preserve">BRASIL ESCOLA. </w:t>
      </w:r>
      <w:r w:rsidRPr="00DD401C">
        <w:rPr>
          <w:rFonts w:ascii="Arial" w:hAnsi="Arial" w:cs="Arial"/>
          <w:i/>
          <w:sz w:val="24"/>
          <w:szCs w:val="24"/>
        </w:rPr>
        <w:t>A construção histórica do sentimento de infância</w:t>
      </w:r>
      <w:r w:rsidRPr="00DD401C">
        <w:rPr>
          <w:rFonts w:ascii="Arial" w:hAnsi="Arial" w:cs="Arial"/>
          <w:sz w:val="24"/>
          <w:szCs w:val="24"/>
        </w:rPr>
        <w:t xml:space="preserve">. [s.i.]. Disponível em: &lt;http://brasilesco.la/m14142 &gt;. Acesso em: 12 set. 18. </w:t>
      </w:r>
    </w:p>
    <w:p w:rsidR="00C745CD" w:rsidRPr="00FB5CD3" w:rsidRDefault="00C745CD" w:rsidP="00C745CD">
      <w:pPr>
        <w:tabs>
          <w:tab w:val="left" w:pos="907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B5CD3">
        <w:rPr>
          <w:rFonts w:ascii="Arial" w:hAnsi="Arial" w:cs="Arial"/>
          <w:color w:val="000000"/>
          <w:sz w:val="24"/>
          <w:szCs w:val="24"/>
          <w:shd w:val="clear" w:color="auto" w:fill="FFFFFF"/>
        </w:rPr>
        <w:t>FINCO, Daniela; FARIA, Ana Lúcia Goulart de. Creches e pré-escolas em busca de pedagogias descolonizadoras que afirmem as diferenças. In: ABRAMOWICZ, Anete; VANDENBROECK, Michel. (Orgs.) </w:t>
      </w:r>
      <w:r w:rsidRPr="00FB5C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Educação infantil e diferença</w:t>
      </w:r>
      <w:r w:rsidRPr="00FB5CD3">
        <w:rPr>
          <w:rFonts w:ascii="Arial" w:hAnsi="Arial" w:cs="Arial"/>
          <w:color w:val="000000"/>
          <w:sz w:val="24"/>
          <w:szCs w:val="24"/>
          <w:shd w:val="clear" w:color="auto" w:fill="FFFFFF"/>
        </w:rPr>
        <w:t>. Campinas, SP: Papirus, 2013, Cap. 5, p, 109-124.</w:t>
      </w:r>
      <w:r w:rsidRPr="00FB5C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  <w:r w:rsidRPr="00FB5CD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C745CD" w:rsidRPr="00DD401C" w:rsidRDefault="00C745CD" w:rsidP="00C745CD">
      <w:pPr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FREIRE, J. B. </w:t>
      </w:r>
      <w:r w:rsidRPr="00DD401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Educação de corpo inteiro: </w:t>
      </w:r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>teoria e prática da educação física. 5ª edição. São Paulo: Scipione, 2009.</w:t>
      </w:r>
      <w:r w:rsidRPr="00DD401C">
        <w:rPr>
          <w:rFonts w:ascii="Arial" w:hAnsi="Arial" w:cs="Arial"/>
          <w:sz w:val="24"/>
          <w:szCs w:val="24"/>
        </w:rPr>
        <w:t xml:space="preserve"> </w:t>
      </w:r>
    </w:p>
    <w:p w:rsidR="00C745CD" w:rsidRPr="00DD401C" w:rsidRDefault="00C745CD" w:rsidP="00C745CD">
      <w:pPr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4"/>
          <w:szCs w:val="24"/>
        </w:rPr>
        <w:t xml:space="preserve">GALVÃO, I. </w:t>
      </w:r>
      <w:r w:rsidRPr="00DD401C">
        <w:rPr>
          <w:rFonts w:ascii="Arial" w:hAnsi="Arial" w:cs="Arial"/>
          <w:b/>
          <w:sz w:val="24"/>
          <w:szCs w:val="24"/>
        </w:rPr>
        <w:t>Cenas do cotidiano escolar:</w:t>
      </w:r>
      <w:r w:rsidRPr="00DD401C">
        <w:rPr>
          <w:rFonts w:ascii="Arial" w:hAnsi="Arial" w:cs="Arial"/>
          <w:sz w:val="24"/>
          <w:szCs w:val="24"/>
        </w:rPr>
        <w:t xml:space="preserve"> conflito sim, violência não. Petrópolis: Vozes, 2004.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bookmarkStart w:id="1" w:name="_Hlk530432249"/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GREENME</w:t>
      </w:r>
      <w:bookmarkEnd w:id="1"/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DD401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O drama das bebês indianas enterradas vivas porque nasceram meninas</w:t>
      </w:r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>. 2017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D</w:t>
      </w:r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>isponível</w:t>
      </w:r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em: &lt;</w:t>
      </w:r>
      <w:r w:rsidRPr="00DD401C">
        <w:rPr>
          <w:rFonts w:ascii="Arial" w:hAnsi="Arial" w:cs="Arial"/>
          <w:sz w:val="24"/>
          <w:szCs w:val="24"/>
        </w:rPr>
        <w:t>https://www.greenme.com.br/viver/costume-e-sociedade/5329-meninas-indianas-enterradas-vivas&gt;. Acesso em: 02 out. 2018.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color w:val="333333"/>
          <w:sz w:val="24"/>
          <w:szCs w:val="24"/>
        </w:rPr>
      </w:pPr>
      <w:r w:rsidRPr="00DD401C">
        <w:rPr>
          <w:rFonts w:ascii="Arial" w:hAnsi="Arial" w:cs="Arial"/>
          <w:color w:val="333333"/>
          <w:sz w:val="24"/>
          <w:szCs w:val="24"/>
        </w:rPr>
        <w:t xml:space="preserve">LOCKE, John. </w:t>
      </w:r>
      <w:r w:rsidRPr="00DD401C">
        <w:rPr>
          <w:rFonts w:ascii="Arial" w:hAnsi="Arial" w:cs="Arial"/>
          <w:b/>
          <w:color w:val="333333"/>
          <w:sz w:val="24"/>
          <w:szCs w:val="24"/>
        </w:rPr>
        <w:t>Ensaio Acerca do Entendimento Humano</w:t>
      </w:r>
      <w:r w:rsidRPr="00DD401C">
        <w:rPr>
          <w:rFonts w:ascii="Arial" w:hAnsi="Arial" w:cs="Arial"/>
          <w:color w:val="333333"/>
          <w:sz w:val="24"/>
          <w:szCs w:val="24"/>
        </w:rPr>
        <w:t>. São Paulo: Abril Cultural, 1978.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4"/>
          <w:szCs w:val="24"/>
        </w:rPr>
        <w:t xml:space="preserve">MELLO, S. A. Infância e Humanização: algumas considerações na perspectiva histórico-cultural. </w:t>
      </w:r>
      <w:r w:rsidRPr="00DD401C">
        <w:rPr>
          <w:rFonts w:ascii="Arial" w:hAnsi="Arial" w:cs="Arial"/>
          <w:i/>
          <w:sz w:val="24"/>
          <w:szCs w:val="24"/>
        </w:rPr>
        <w:t>Perspectiva</w:t>
      </w:r>
      <w:r w:rsidRPr="00DD401C">
        <w:rPr>
          <w:rFonts w:ascii="Arial" w:hAnsi="Arial" w:cs="Arial"/>
          <w:sz w:val="24"/>
          <w:szCs w:val="24"/>
        </w:rPr>
        <w:t xml:space="preserve">, </w:t>
      </w:r>
      <w:r w:rsidRPr="00DD401C">
        <w:rPr>
          <w:rFonts w:ascii="Arial" w:hAnsi="Arial" w:cs="Arial"/>
          <w:sz w:val="24"/>
          <w:szCs w:val="24"/>
        </w:rPr>
        <w:t>Florianópolis</w:t>
      </w:r>
      <w:r w:rsidRPr="00DD401C">
        <w:rPr>
          <w:rFonts w:ascii="Arial" w:hAnsi="Arial" w:cs="Arial"/>
          <w:sz w:val="24"/>
          <w:szCs w:val="24"/>
        </w:rPr>
        <w:t xml:space="preserve">, v. 25, n. 1, p. 83-104, 2007. 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>MENDONÇA, Fernando Wolff. </w:t>
      </w:r>
      <w:r w:rsidRPr="00DD401C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Teoria e Prática na Educação Infantil</w:t>
      </w:r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>. Maringá: UNICESUMAR, 2013.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4"/>
          <w:szCs w:val="24"/>
        </w:rPr>
        <w:t xml:space="preserve">NIEHUES, Mariane Rocha; COSTA, Marli de Oliveira. Concepções de infância ao longo da história. </w:t>
      </w:r>
      <w:r w:rsidRPr="00DD401C">
        <w:rPr>
          <w:rFonts w:ascii="Arial" w:hAnsi="Arial" w:cs="Arial"/>
          <w:i/>
          <w:sz w:val="24"/>
          <w:szCs w:val="24"/>
        </w:rPr>
        <w:t>Técnico Científica</w:t>
      </w:r>
      <w:r w:rsidRPr="00DD401C">
        <w:rPr>
          <w:rFonts w:ascii="Arial" w:hAnsi="Arial" w:cs="Arial"/>
          <w:sz w:val="24"/>
          <w:szCs w:val="24"/>
        </w:rPr>
        <w:t xml:space="preserve">, Florianópolis, v. 3, n. 1, p. 284-289, 2012. 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4"/>
          <w:szCs w:val="24"/>
        </w:rPr>
        <w:t xml:space="preserve">OLIVEIRA, Emanuelle. </w:t>
      </w:r>
      <w:r w:rsidRPr="00DD401C">
        <w:rPr>
          <w:rFonts w:ascii="Arial" w:hAnsi="Arial" w:cs="Arial"/>
          <w:i/>
          <w:sz w:val="24"/>
          <w:szCs w:val="24"/>
        </w:rPr>
        <w:t>Conceito de infância</w:t>
      </w:r>
      <w:r w:rsidRPr="00DD401C">
        <w:rPr>
          <w:rFonts w:ascii="Arial" w:hAnsi="Arial" w:cs="Arial"/>
          <w:sz w:val="24"/>
          <w:szCs w:val="24"/>
        </w:rPr>
        <w:t>. [s.i.]. Disponível em: &lt;https://www.infoescola.com/sociologia/conceito-de-infancia/&gt;. Acesso em: 12 set. 18.</w:t>
      </w:r>
    </w:p>
    <w:p w:rsidR="00C745CD" w:rsidRPr="00DD401C" w:rsidRDefault="00C745CD" w:rsidP="00C745CD">
      <w:pPr>
        <w:tabs>
          <w:tab w:val="left" w:pos="907"/>
        </w:tabs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>PIAGET, Jean. La penséesymbolique et lapensée de l'enfant. </w:t>
      </w:r>
      <w:r w:rsidRPr="00DD401C">
        <w:rPr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t xml:space="preserve">Archives de Psychologie, </w:t>
      </w:r>
      <w:r w:rsidRPr="00DD401C">
        <w:rPr>
          <w:rFonts w:ascii="Arial" w:hAnsi="Arial" w:cs="Arial"/>
          <w:color w:val="000000"/>
          <w:sz w:val="24"/>
          <w:szCs w:val="24"/>
          <w:shd w:val="clear" w:color="auto" w:fill="FFFFFF"/>
        </w:rPr>
        <w:t>Genebra, v.18, n. 72, p. 273-304, 1923.</w:t>
      </w:r>
    </w:p>
    <w:p w:rsidR="007A2F6B" w:rsidRPr="00C745CD" w:rsidRDefault="00C745CD" w:rsidP="00C745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401C">
        <w:rPr>
          <w:rFonts w:ascii="Arial" w:hAnsi="Arial" w:cs="Arial"/>
          <w:sz w:val="24"/>
          <w:szCs w:val="24"/>
        </w:rPr>
        <w:t xml:space="preserve">VIEIRA, A. M. As vozes no contexto infantil: a polarização em destaque. </w:t>
      </w:r>
      <w:r w:rsidRPr="00DD401C">
        <w:rPr>
          <w:rFonts w:ascii="Arial" w:hAnsi="Arial" w:cs="Arial"/>
          <w:i/>
          <w:sz w:val="24"/>
          <w:szCs w:val="24"/>
        </w:rPr>
        <w:t>Zero-a-seis</w:t>
      </w:r>
      <w:r w:rsidRPr="00DD401C">
        <w:rPr>
          <w:rFonts w:ascii="Arial" w:hAnsi="Arial" w:cs="Arial"/>
          <w:sz w:val="24"/>
          <w:szCs w:val="24"/>
        </w:rPr>
        <w:t>, Florianópolis, v. 10, n. 18, p. 31-52, 2008.</w:t>
      </w:r>
    </w:p>
    <w:sectPr w:rsidR="007A2F6B" w:rsidRPr="00C745CD" w:rsidSect="009C72F9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2D" w:rsidRDefault="00BE532D" w:rsidP="00C745CD">
      <w:pPr>
        <w:spacing w:after="0" w:line="240" w:lineRule="auto"/>
      </w:pPr>
      <w:r>
        <w:separator/>
      </w:r>
    </w:p>
  </w:endnote>
  <w:endnote w:type="continuationSeparator" w:id="0">
    <w:p w:rsidR="00BE532D" w:rsidRDefault="00BE532D" w:rsidP="00C7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AD" w:rsidRDefault="00BE532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745CD">
      <w:rPr>
        <w:noProof/>
      </w:rPr>
      <w:t>1</w:t>
    </w:r>
    <w:r>
      <w:fldChar w:fldCharType="end"/>
    </w:r>
  </w:p>
  <w:p w:rsidR="00A528AD" w:rsidRDefault="00BE53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2D" w:rsidRDefault="00BE532D" w:rsidP="00C745CD">
      <w:pPr>
        <w:spacing w:after="0" w:line="240" w:lineRule="auto"/>
      </w:pPr>
      <w:r>
        <w:separator/>
      </w:r>
    </w:p>
  </w:footnote>
  <w:footnote w:type="continuationSeparator" w:id="0">
    <w:p w:rsidR="00BE532D" w:rsidRDefault="00BE532D" w:rsidP="00C745CD">
      <w:pPr>
        <w:spacing w:after="0" w:line="240" w:lineRule="auto"/>
      </w:pPr>
      <w:r>
        <w:continuationSeparator/>
      </w:r>
    </w:p>
  </w:footnote>
  <w:footnote w:id="1">
    <w:p w:rsidR="00C745CD" w:rsidRPr="00E26C5D" w:rsidRDefault="00C745CD" w:rsidP="00C745CD">
      <w:pPr>
        <w:pStyle w:val="Textodenotaderodap"/>
        <w:jc w:val="both"/>
        <w:rPr>
          <w:rFonts w:ascii="Arial" w:hAnsi="Arial" w:cs="Arial"/>
          <w:u w:val="single"/>
        </w:rPr>
      </w:pPr>
      <w:r w:rsidRPr="00E26C5D">
        <w:rPr>
          <w:rStyle w:val="Refdenotaderodap"/>
          <w:rFonts w:ascii="Arial" w:hAnsi="Arial" w:cs="Arial"/>
        </w:rPr>
        <w:footnoteRef/>
      </w:r>
      <w:r w:rsidRPr="00E26C5D">
        <w:rPr>
          <w:rFonts w:ascii="Arial" w:hAnsi="Arial" w:cs="Arial"/>
        </w:rPr>
        <w:t xml:space="preserve"> Centro de Educação – Universidade Federal de Alagoas. Graduanda em Pedagogia. Bolsista – Residência Pedagógica. Universidade Federal de Alagoas. E-mail: willianny.santos82@gmail.com</w:t>
      </w:r>
    </w:p>
  </w:footnote>
  <w:footnote w:id="2">
    <w:p w:rsidR="00C745CD" w:rsidRPr="00E26C5D" w:rsidRDefault="00C745CD" w:rsidP="00C745CD">
      <w:pPr>
        <w:pStyle w:val="Textodenotaderodap"/>
        <w:jc w:val="both"/>
        <w:rPr>
          <w:rFonts w:ascii="Arial" w:hAnsi="Arial" w:cs="Arial"/>
        </w:rPr>
      </w:pPr>
      <w:r w:rsidRPr="00E26C5D">
        <w:rPr>
          <w:rStyle w:val="Refdenotaderodap"/>
          <w:rFonts w:ascii="Arial" w:hAnsi="Arial" w:cs="Arial"/>
        </w:rPr>
        <w:footnoteRef/>
      </w:r>
      <w:r w:rsidRPr="00E26C5D">
        <w:rPr>
          <w:rFonts w:ascii="Arial" w:hAnsi="Arial" w:cs="Arial"/>
        </w:rPr>
        <w:t xml:space="preserve"> Centro de Educação – Universidade Federal de Alagoas. Graduanda em Pedagogia. Bolsista – Residência Pedagógica. Universidade Federal de Alagoas. E-mail: Larissa.trres@gmail.com</w:t>
      </w:r>
    </w:p>
  </w:footnote>
  <w:footnote w:id="3">
    <w:p w:rsidR="00C745CD" w:rsidRPr="00E26C5D" w:rsidRDefault="00C745CD" w:rsidP="00C745CD">
      <w:pPr>
        <w:pStyle w:val="Textodenotaderodap"/>
        <w:jc w:val="both"/>
        <w:rPr>
          <w:rFonts w:ascii="Arial" w:hAnsi="Arial" w:cs="Arial"/>
        </w:rPr>
      </w:pPr>
      <w:r w:rsidRPr="00E26C5D">
        <w:rPr>
          <w:rStyle w:val="Refdenotaderodap"/>
          <w:rFonts w:ascii="Arial" w:hAnsi="Arial" w:cs="Arial"/>
        </w:rPr>
        <w:footnoteRef/>
      </w:r>
      <w:r w:rsidRPr="00E26C5D">
        <w:rPr>
          <w:rFonts w:ascii="Arial" w:hAnsi="Arial" w:cs="Arial"/>
        </w:rPr>
        <w:t xml:space="preserve"> Centro de Educação – Universidade Federal de Alagoas. Graduanda em Pedagogia. Bolsista – Residência Pedagógica. Universidade Federal de Alagoas. E-mail: ayslannesouza@hotmail.com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CD"/>
    <w:rsid w:val="007A2F6B"/>
    <w:rsid w:val="00BE532D"/>
    <w:rsid w:val="00C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6146"/>
  <w15:chartTrackingRefBased/>
  <w15:docId w15:val="{FD219E66-5055-4EBE-A43B-64BF954A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gmail-msolistparagraph">
    <w:name w:val="x_gmail-msolistparagraph"/>
    <w:basedOn w:val="Normal"/>
    <w:rsid w:val="00C7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45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45C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745CD"/>
    <w:rPr>
      <w:vertAlign w:val="superscript"/>
    </w:rPr>
  </w:style>
  <w:style w:type="character" w:styleId="Forte">
    <w:name w:val="Strong"/>
    <w:uiPriority w:val="22"/>
    <w:qFormat/>
    <w:rsid w:val="00C745CD"/>
    <w:rPr>
      <w:b/>
      <w:bCs/>
    </w:rPr>
  </w:style>
  <w:style w:type="character" w:styleId="Refdecomentrio">
    <w:name w:val="annotation reference"/>
    <w:uiPriority w:val="99"/>
    <w:semiHidden/>
    <w:unhideWhenUsed/>
    <w:rsid w:val="00C745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45CD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5C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745CD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745C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4404</Words>
  <Characters>23783</Characters>
  <Application>Microsoft Office Word</Application>
  <DocSecurity>0</DocSecurity>
  <Lines>198</Lines>
  <Paragraphs>56</Paragraphs>
  <ScaleCrop>false</ScaleCrop>
  <Company/>
  <LinksUpToDate>false</LinksUpToDate>
  <CharactersWithSpaces>28131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'</dc:creator>
  <cp:keywords/>
  <dc:description/>
  <cp:lastModifiedBy>Larissa '</cp:lastModifiedBy>
  <cp:revision>1</cp:revision>
  <dcterms:created xsi:type="dcterms:W3CDTF">2018-11-23T20:33:00Z</dcterms:created>
  <dcterms:modified xsi:type="dcterms:W3CDTF">2018-11-23T20:38:00Z</dcterms:modified>
</cp:coreProperties>
</file>