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E42A" w14:textId="4EB7FFA3" w:rsidR="004071DD" w:rsidRPr="004071DD" w:rsidRDefault="004071DD" w:rsidP="004071DD">
      <w:pPr>
        <w:spacing w:line="360" w:lineRule="auto"/>
        <w:rPr>
          <w:sz w:val="24"/>
          <w:szCs w:val="24"/>
        </w:rPr>
      </w:pPr>
    </w:p>
    <w:p w14:paraId="4729904D" w14:textId="245C6205" w:rsidR="009140D1" w:rsidRDefault="009140D1" w:rsidP="00445186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2CB6A081" w14:textId="10C4E772" w:rsidR="00DB1935" w:rsidRDefault="00F977A8" w:rsidP="00BB63DC">
      <w:pPr>
        <w:spacing w:line="360" w:lineRule="auto"/>
        <w:jc w:val="center"/>
        <w:rPr>
          <w:b/>
          <w:sz w:val="24"/>
          <w:szCs w:val="24"/>
        </w:rPr>
      </w:pPr>
      <w:r w:rsidRPr="00F977A8">
        <w:rPr>
          <w:b/>
          <w:sz w:val="24"/>
          <w:szCs w:val="24"/>
        </w:rPr>
        <w:t xml:space="preserve">EFEITOS DA </w:t>
      </w:r>
      <w:r w:rsidRPr="00BB63DC">
        <w:rPr>
          <w:b/>
          <w:i/>
          <w:sz w:val="24"/>
          <w:szCs w:val="24"/>
        </w:rPr>
        <w:t>URTICA DIOICA</w:t>
      </w:r>
      <w:r w:rsidRPr="00F977A8">
        <w:rPr>
          <w:b/>
          <w:sz w:val="24"/>
          <w:szCs w:val="24"/>
        </w:rPr>
        <w:t xml:space="preserve"> NO TRATAMENTO DA HIPERPLASIA PROSTÁTICA BENIGNA: UMA REVISÃO BIBLIOGRÁFICA</w:t>
      </w:r>
    </w:p>
    <w:p w14:paraId="6CEFAAE5" w14:textId="77777777" w:rsidR="00BB63DC" w:rsidRPr="00BB63DC" w:rsidRDefault="00BB63DC" w:rsidP="00BB63DC">
      <w:pPr>
        <w:spacing w:line="360" w:lineRule="auto"/>
        <w:jc w:val="center"/>
        <w:rPr>
          <w:b/>
          <w:sz w:val="24"/>
          <w:szCs w:val="24"/>
        </w:rPr>
      </w:pPr>
    </w:p>
    <w:p w14:paraId="349D3D42" w14:textId="77777777" w:rsidR="00C779A6" w:rsidRDefault="00C779A6" w:rsidP="00C779A6">
      <w:pPr>
        <w:pStyle w:val="Default"/>
      </w:pPr>
    </w:p>
    <w:p w14:paraId="271E8EAA" w14:textId="110EC758" w:rsidR="004071DD" w:rsidRPr="00C779A6" w:rsidRDefault="00C779A6" w:rsidP="00C779A6">
      <w:pPr>
        <w:tabs>
          <w:tab w:val="left" w:pos="1540"/>
        </w:tabs>
        <w:spacing w:line="360" w:lineRule="auto"/>
        <w:ind w:left="-360"/>
        <w:jc w:val="right"/>
        <w:rPr>
          <w:sz w:val="24"/>
          <w:szCs w:val="24"/>
        </w:rPr>
      </w:pPr>
      <w:r>
        <w:t xml:space="preserve"> </w:t>
      </w:r>
      <w:r>
        <w:rPr>
          <w:bCs/>
          <w:color w:val="0D0D0D"/>
          <w:sz w:val="24"/>
          <w:szCs w:val="24"/>
        </w:rPr>
        <w:t>Francisco Adalberto Da R</w:t>
      </w:r>
      <w:r w:rsidRPr="00C779A6">
        <w:rPr>
          <w:bCs/>
          <w:color w:val="0D0D0D"/>
          <w:sz w:val="24"/>
          <w:szCs w:val="24"/>
        </w:rPr>
        <w:t xml:space="preserve">ocha </w:t>
      </w:r>
      <w:r>
        <w:rPr>
          <w:bCs/>
          <w:color w:val="0D0D0D"/>
          <w:sz w:val="24"/>
          <w:szCs w:val="24"/>
        </w:rPr>
        <w:t>F</w:t>
      </w:r>
      <w:r w:rsidRPr="00C779A6">
        <w:rPr>
          <w:bCs/>
          <w:color w:val="0D0D0D"/>
          <w:sz w:val="24"/>
          <w:szCs w:val="24"/>
        </w:rPr>
        <w:t>ilho</w:t>
      </w:r>
      <w:r w:rsidR="00BB63DC">
        <w:rPr>
          <w:rFonts w:eastAsia="Times New Roman"/>
          <w:sz w:val="24"/>
          <w:szCs w:val="24"/>
        </w:rPr>
        <w:t xml:space="preserve">: </w:t>
      </w:r>
      <w:r w:rsidRPr="00C779A6">
        <w:rPr>
          <w:rFonts w:eastAsia="Times New Roman"/>
          <w:sz w:val="24"/>
          <w:szCs w:val="24"/>
        </w:rPr>
        <w:t>¹</w:t>
      </w:r>
    </w:p>
    <w:p w14:paraId="6F219C3B" w14:textId="5C7D4FE2" w:rsidR="004071DD" w:rsidRDefault="00C779A6" w:rsidP="004071DD">
      <w:pPr>
        <w:tabs>
          <w:tab w:val="left" w:pos="2060"/>
        </w:tabs>
        <w:spacing w:line="360" w:lineRule="auto"/>
        <w:ind w:left="-360"/>
        <w:jc w:val="right"/>
        <w:rPr>
          <w:rFonts w:eastAsia="Times New Roman"/>
          <w:sz w:val="24"/>
          <w:szCs w:val="24"/>
          <w:vertAlign w:val="superscript"/>
        </w:rPr>
      </w:pPr>
      <w:r>
        <w:rPr>
          <w:rFonts w:eastAsia="Times New Roman"/>
          <w:sz w:val="24"/>
          <w:szCs w:val="24"/>
        </w:rPr>
        <w:t>Messias De Carvalho Borges</w:t>
      </w:r>
      <w:r w:rsidR="004071DD" w:rsidRPr="004071DD">
        <w:rPr>
          <w:rFonts w:eastAsia="Times New Roman"/>
          <w:sz w:val="24"/>
          <w:szCs w:val="24"/>
        </w:rPr>
        <w:t>:</w:t>
      </w:r>
      <w:r w:rsidR="00BB63DC">
        <w:rPr>
          <w:rFonts w:eastAsia="Times New Roman"/>
          <w:sz w:val="24"/>
          <w:szCs w:val="24"/>
        </w:rPr>
        <w:t xml:space="preserve"> </w:t>
      </w:r>
      <w:r w:rsidRPr="00BB63DC">
        <w:rPr>
          <w:rFonts w:eastAsia="Times New Roman"/>
          <w:sz w:val="24"/>
          <w:szCs w:val="24"/>
          <w:vertAlign w:val="superscript"/>
        </w:rPr>
        <w:t>2</w:t>
      </w:r>
    </w:p>
    <w:p w14:paraId="4E6E834B" w14:textId="7E4E4044" w:rsidR="00C73E1E" w:rsidRPr="004071DD" w:rsidRDefault="00C73E1E" w:rsidP="004071DD">
      <w:pPr>
        <w:tabs>
          <w:tab w:val="left" w:pos="2060"/>
        </w:tabs>
        <w:spacing w:line="360" w:lineRule="auto"/>
        <w:ind w:left="-360"/>
        <w:jc w:val="right"/>
        <w:rPr>
          <w:sz w:val="24"/>
          <w:szCs w:val="24"/>
        </w:rPr>
      </w:pPr>
      <w:r w:rsidRPr="00C73E1E">
        <w:rPr>
          <w:sz w:val="24"/>
          <w:szCs w:val="24"/>
        </w:rPr>
        <w:t>Guilherme Antônio Lopes</w:t>
      </w:r>
      <w:r>
        <w:rPr>
          <w:sz w:val="24"/>
          <w:szCs w:val="24"/>
        </w:rPr>
        <w:t xml:space="preserve"> de O</w:t>
      </w:r>
      <w:r w:rsidRPr="00C73E1E">
        <w:rPr>
          <w:sz w:val="24"/>
          <w:szCs w:val="24"/>
        </w:rPr>
        <w:t>liveira</w:t>
      </w:r>
      <w:r>
        <w:rPr>
          <w:sz w:val="24"/>
          <w:szCs w:val="24"/>
        </w:rPr>
        <w:t xml:space="preserve">: </w:t>
      </w:r>
      <w:r w:rsidRPr="00C73E1E">
        <w:rPr>
          <w:sz w:val="24"/>
          <w:szCs w:val="24"/>
          <w:vertAlign w:val="superscript"/>
        </w:rPr>
        <w:t>3</w:t>
      </w:r>
    </w:p>
    <w:p w14:paraId="2B6831DA" w14:textId="77777777" w:rsidR="009140D1" w:rsidRPr="004071DD" w:rsidRDefault="009140D1" w:rsidP="009140D1">
      <w:pPr>
        <w:tabs>
          <w:tab w:val="left" w:pos="2060"/>
          <w:tab w:val="left" w:pos="7240"/>
        </w:tabs>
        <w:spacing w:line="360" w:lineRule="auto"/>
        <w:ind w:left="-360"/>
        <w:jc w:val="right"/>
        <w:rPr>
          <w:sz w:val="24"/>
          <w:szCs w:val="24"/>
        </w:rPr>
      </w:pPr>
    </w:p>
    <w:p w14:paraId="711CF01E" w14:textId="77777777" w:rsidR="004071DD" w:rsidRPr="004071DD" w:rsidRDefault="004071DD" w:rsidP="004071DD">
      <w:pPr>
        <w:spacing w:line="360" w:lineRule="auto"/>
        <w:jc w:val="center"/>
        <w:rPr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RESUMO</w:t>
      </w:r>
    </w:p>
    <w:p w14:paraId="1486D332" w14:textId="77777777" w:rsidR="00C779A6" w:rsidRDefault="00C779A6" w:rsidP="00C779A6">
      <w:pPr>
        <w:jc w:val="both"/>
        <w:rPr>
          <w:rFonts w:ascii="Arial" w:hAnsi="Arial" w:cs="Arial"/>
          <w:sz w:val="24"/>
          <w:szCs w:val="24"/>
        </w:rPr>
      </w:pPr>
    </w:p>
    <w:p w14:paraId="1DB2FA92" w14:textId="31F0B6AB" w:rsidR="00C779A6" w:rsidRPr="00C779A6" w:rsidRDefault="00C779A6" w:rsidP="00C779A6">
      <w:pPr>
        <w:jc w:val="both"/>
        <w:rPr>
          <w:sz w:val="24"/>
          <w:szCs w:val="24"/>
        </w:rPr>
      </w:pPr>
      <w:r w:rsidRPr="00C779A6">
        <w:rPr>
          <w:i/>
          <w:sz w:val="24"/>
          <w:szCs w:val="24"/>
        </w:rPr>
        <w:t>Urtica dioica</w:t>
      </w:r>
      <w:r w:rsidRPr="00C779A6">
        <w:rPr>
          <w:sz w:val="24"/>
          <w:szCs w:val="24"/>
        </w:rPr>
        <w:t xml:space="preserve"> é</w:t>
      </w:r>
      <w:r>
        <w:rPr>
          <w:sz w:val="24"/>
          <w:szCs w:val="24"/>
        </w:rPr>
        <w:t xml:space="preserve"> uma planta herbácea nativa da Europa, Ásia, norte da África e A</w:t>
      </w:r>
      <w:r w:rsidRPr="00C779A6">
        <w:rPr>
          <w:sz w:val="24"/>
          <w:szCs w:val="24"/>
        </w:rPr>
        <w:t xml:space="preserve">mérica do Norte. Esta planta e muito comum no brasil, uma planta perene, ereta, ramificada </w:t>
      </w:r>
      <w:r>
        <w:rPr>
          <w:sz w:val="24"/>
          <w:szCs w:val="24"/>
        </w:rPr>
        <w:t>e urticante podendo atingir 30 a</w:t>
      </w:r>
      <w:r w:rsidRPr="00C779A6">
        <w:rPr>
          <w:sz w:val="24"/>
          <w:szCs w:val="24"/>
        </w:rPr>
        <w:t xml:space="preserve"> 70 cm de altura, suas folhas e caules têm muitos </w:t>
      </w:r>
      <w:proofErr w:type="spellStart"/>
      <w:r w:rsidRPr="00C779A6">
        <w:rPr>
          <w:sz w:val="24"/>
          <w:szCs w:val="24"/>
        </w:rPr>
        <w:t>pêlos</w:t>
      </w:r>
      <w:proofErr w:type="spellEnd"/>
      <w:r w:rsidRPr="00C779A6">
        <w:rPr>
          <w:sz w:val="24"/>
          <w:szCs w:val="24"/>
        </w:rPr>
        <w:t xml:space="preserve"> urticantes ocos, chamados de </w:t>
      </w:r>
      <w:proofErr w:type="spellStart"/>
      <w:r w:rsidRPr="00C779A6">
        <w:rPr>
          <w:sz w:val="24"/>
          <w:szCs w:val="24"/>
        </w:rPr>
        <w:t>tricomas</w:t>
      </w:r>
      <w:proofErr w:type="spellEnd"/>
      <w:r w:rsidRPr="00C779A6">
        <w:rPr>
          <w:sz w:val="24"/>
          <w:szCs w:val="24"/>
        </w:rPr>
        <w:t xml:space="preserve">, funcionado como agulhas hipodérmica. Portanto foi possível obter resultados positivos do uso dessa planta no tratamento da hiperplasia benigna prostática, leva uma grande preocupação para a população mundial, sendo uma condição patológica desconfortável que gera várias complicações e a sua progressão se dá em um câncer de próstata uma doença que vem se destacando na saúde pública brasileira. Foi feito uma revisão bibliográfica com o objetivo de avaliar os princípios farmacológicos da </w:t>
      </w:r>
      <w:r w:rsidRPr="00E51A57">
        <w:rPr>
          <w:i/>
          <w:sz w:val="24"/>
          <w:szCs w:val="24"/>
        </w:rPr>
        <w:t>urtica dioica</w:t>
      </w:r>
      <w:r>
        <w:rPr>
          <w:sz w:val="24"/>
          <w:szCs w:val="24"/>
        </w:rPr>
        <w:t xml:space="preserve"> no tratamento da hiperplasia benigna prostática</w:t>
      </w:r>
      <w:r w:rsidRPr="00C779A6">
        <w:rPr>
          <w:sz w:val="24"/>
          <w:szCs w:val="24"/>
        </w:rPr>
        <w:t xml:space="preserve">, no entanto foi obtido um grande êxito neste tratamento.  </w:t>
      </w:r>
    </w:p>
    <w:p w14:paraId="2F5A4D7C" w14:textId="77777777" w:rsidR="004071DD" w:rsidRPr="00C779A6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11FA9B91" w14:textId="00FFC694" w:rsidR="004071DD" w:rsidRPr="00E736B1" w:rsidRDefault="00E736B1" w:rsidP="00E736B1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Palavras-chave: </w:t>
      </w:r>
      <w:r w:rsidRPr="00E51A57">
        <w:rPr>
          <w:rFonts w:eastAsia="Times New Roman"/>
          <w:bCs/>
          <w:i/>
          <w:sz w:val="24"/>
          <w:szCs w:val="24"/>
        </w:rPr>
        <w:t>Urtica dioica</w:t>
      </w:r>
      <w:r w:rsidRPr="00E736B1">
        <w:rPr>
          <w:rFonts w:eastAsia="Times New Roman"/>
          <w:sz w:val="24"/>
          <w:szCs w:val="24"/>
        </w:rPr>
        <w:t xml:space="preserve">. </w:t>
      </w:r>
      <w:r w:rsidRPr="00E736B1">
        <w:rPr>
          <w:rFonts w:eastAsia="Times New Roman"/>
          <w:bCs/>
          <w:sz w:val="24"/>
          <w:szCs w:val="24"/>
        </w:rPr>
        <w:t>Fitoterápicos</w:t>
      </w:r>
      <w:r w:rsidRPr="00E736B1">
        <w:rPr>
          <w:rFonts w:eastAsia="Times New Roman"/>
          <w:sz w:val="24"/>
          <w:szCs w:val="24"/>
        </w:rPr>
        <w:t xml:space="preserve">. </w:t>
      </w:r>
      <w:r w:rsidRPr="00E736B1">
        <w:rPr>
          <w:rFonts w:eastAsia="Times New Roman"/>
          <w:bCs/>
          <w:sz w:val="24"/>
          <w:szCs w:val="24"/>
        </w:rPr>
        <w:t>Hiperplasia prostática.</w:t>
      </w:r>
    </w:p>
    <w:p w14:paraId="562ECBD6" w14:textId="4A4D05E3" w:rsidR="004071DD" w:rsidRPr="00E736B1" w:rsidRDefault="004071DD" w:rsidP="004071DD">
      <w:pPr>
        <w:spacing w:line="360" w:lineRule="auto"/>
        <w:rPr>
          <w:sz w:val="24"/>
          <w:szCs w:val="24"/>
        </w:rPr>
      </w:pPr>
    </w:p>
    <w:p w14:paraId="33B79254" w14:textId="77777777" w:rsidR="004071DD" w:rsidRPr="004071DD" w:rsidRDefault="004071DD" w:rsidP="004071DD">
      <w:pPr>
        <w:spacing w:line="360" w:lineRule="auto"/>
        <w:rPr>
          <w:sz w:val="24"/>
          <w:szCs w:val="24"/>
        </w:rPr>
      </w:pPr>
      <w:bookmarkStart w:id="0" w:name="page2"/>
      <w:bookmarkEnd w:id="0"/>
      <w:r w:rsidRPr="004071DD">
        <w:rPr>
          <w:rFonts w:eastAsia="Times New Roman"/>
          <w:b/>
          <w:bCs/>
          <w:sz w:val="24"/>
          <w:szCs w:val="24"/>
        </w:rPr>
        <w:t>1 INTRODUÇÃO</w:t>
      </w:r>
    </w:p>
    <w:p w14:paraId="22799712" w14:textId="7A9C9735" w:rsidR="004071DD" w:rsidRDefault="004071DD" w:rsidP="004071DD">
      <w:pPr>
        <w:spacing w:line="360" w:lineRule="auto"/>
        <w:rPr>
          <w:rFonts w:eastAsia="Times New Roman"/>
          <w:i/>
          <w:iCs/>
          <w:sz w:val="24"/>
          <w:szCs w:val="24"/>
        </w:rPr>
      </w:pPr>
    </w:p>
    <w:p w14:paraId="24BB9779" w14:textId="20757C24" w:rsidR="00C779A6" w:rsidRPr="00C779A6" w:rsidRDefault="00C779A6" w:rsidP="00C779A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E51A57">
        <w:rPr>
          <w:i/>
          <w:sz w:val="24"/>
          <w:szCs w:val="24"/>
        </w:rPr>
        <w:t>Urtica dioica</w:t>
      </w:r>
      <w:r w:rsidRPr="00C779A6">
        <w:rPr>
          <w:sz w:val="24"/>
          <w:szCs w:val="24"/>
        </w:rPr>
        <w:t xml:space="preserve"> e uma planta que pertence </w:t>
      </w:r>
      <w:r w:rsidR="00E51A57" w:rsidRPr="00C779A6">
        <w:rPr>
          <w:sz w:val="24"/>
          <w:szCs w:val="24"/>
        </w:rPr>
        <w:t>à</w:t>
      </w:r>
      <w:r w:rsidRPr="00C779A6">
        <w:rPr>
          <w:sz w:val="24"/>
          <w:szCs w:val="24"/>
        </w:rPr>
        <w:t xml:space="preserve"> família </w:t>
      </w:r>
      <w:proofErr w:type="spellStart"/>
      <w:r w:rsidRPr="00C779A6">
        <w:rPr>
          <w:sz w:val="24"/>
          <w:szCs w:val="24"/>
        </w:rPr>
        <w:t>urticaceae</w:t>
      </w:r>
      <w:proofErr w:type="spellEnd"/>
      <w:r w:rsidRPr="00C779A6">
        <w:rPr>
          <w:sz w:val="24"/>
          <w:szCs w:val="24"/>
        </w:rPr>
        <w:t xml:space="preserve">, essa planta tem várias propriedades farmacológicas na qual e de grande importância para a saúde brasileira. A urtica era utilizada desde da </w:t>
      </w:r>
      <w:proofErr w:type="spellStart"/>
      <w:r w:rsidRPr="00C779A6">
        <w:rPr>
          <w:sz w:val="24"/>
          <w:szCs w:val="24"/>
        </w:rPr>
        <w:t>grécia</w:t>
      </w:r>
      <w:proofErr w:type="spellEnd"/>
      <w:r w:rsidRPr="00C779A6">
        <w:rPr>
          <w:sz w:val="24"/>
          <w:szCs w:val="24"/>
        </w:rPr>
        <w:t xml:space="preserve"> antiga servindo como medicamento em diferentes ocasiões quando não se tinha a presença de uma gama de fármacos sintéticos como visto na atualidade. Esta planta foi muito utilizada</w:t>
      </w:r>
      <w:r w:rsidR="00E51A57">
        <w:rPr>
          <w:sz w:val="24"/>
          <w:szCs w:val="24"/>
        </w:rPr>
        <w:t xml:space="preserve"> nos pais do continente Africano, A</w:t>
      </w:r>
      <w:r w:rsidRPr="00C779A6">
        <w:rPr>
          <w:sz w:val="24"/>
          <w:szCs w:val="24"/>
        </w:rPr>
        <w:t xml:space="preserve">siático, </w:t>
      </w:r>
      <w:r w:rsidR="00E51A57" w:rsidRPr="00C779A6">
        <w:rPr>
          <w:sz w:val="24"/>
          <w:szCs w:val="24"/>
        </w:rPr>
        <w:t>Europa</w:t>
      </w:r>
      <w:r w:rsidR="00E51A57">
        <w:rPr>
          <w:sz w:val="24"/>
          <w:szCs w:val="24"/>
        </w:rPr>
        <w:t xml:space="preserve"> e A</w:t>
      </w:r>
      <w:r w:rsidRPr="00C779A6">
        <w:rPr>
          <w:sz w:val="24"/>
          <w:szCs w:val="24"/>
        </w:rPr>
        <w:t>mérica (TAHERI et al., 2022).</w:t>
      </w:r>
    </w:p>
    <w:p w14:paraId="4BAED4EC" w14:textId="748EC65A" w:rsidR="00C779A6" w:rsidRPr="00C779A6" w:rsidRDefault="00E51A57" w:rsidP="0044518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Esta planta e bem conhecida no B</w:t>
      </w:r>
      <w:r w:rsidR="00C779A6" w:rsidRPr="00C779A6">
        <w:rPr>
          <w:sz w:val="24"/>
          <w:szCs w:val="24"/>
        </w:rPr>
        <w:t xml:space="preserve">rasil e tem alto potencial como fitoterápico utilizado para o tratamento de </w:t>
      </w:r>
      <w:proofErr w:type="spellStart"/>
      <w:r w:rsidR="00C779A6" w:rsidRPr="00C779A6">
        <w:rPr>
          <w:sz w:val="24"/>
          <w:szCs w:val="24"/>
        </w:rPr>
        <w:t>hipeplasia</w:t>
      </w:r>
      <w:proofErr w:type="spellEnd"/>
      <w:r w:rsidR="00C779A6" w:rsidRPr="00C779A6">
        <w:rPr>
          <w:sz w:val="24"/>
          <w:szCs w:val="24"/>
        </w:rPr>
        <w:t xml:space="preserve"> prostática. Essa doença acomete homens a partir de 40 anos de idade, podendo se agravar em idosos acima de 80 anos, se dá pelo o aumento dos parâmetros </w:t>
      </w:r>
      <w:r w:rsidR="00C779A6" w:rsidRPr="00C779A6">
        <w:rPr>
          <w:sz w:val="24"/>
          <w:szCs w:val="24"/>
        </w:rPr>
        <w:lastRenderedPageBreak/>
        <w:t xml:space="preserve">fisiológico da próstata, portanto </w:t>
      </w:r>
      <w:r w:rsidRPr="00C779A6">
        <w:rPr>
          <w:sz w:val="24"/>
          <w:szCs w:val="24"/>
        </w:rPr>
        <w:t>o problema relacionado a essa patologia sempre evolui</w:t>
      </w:r>
      <w:r w:rsidR="00C779A6" w:rsidRPr="00C779A6">
        <w:rPr>
          <w:sz w:val="24"/>
          <w:szCs w:val="24"/>
        </w:rPr>
        <w:t xml:space="preserve"> para um possível câncer.  A epidemiologia da hiperplasia prostática tem aumentado nos </w:t>
      </w:r>
      <w:r w:rsidRPr="00C779A6">
        <w:rPr>
          <w:sz w:val="24"/>
          <w:szCs w:val="24"/>
        </w:rPr>
        <w:t>últimos</w:t>
      </w:r>
      <w:r w:rsidR="00C779A6" w:rsidRPr="00C779A6">
        <w:rPr>
          <w:sz w:val="24"/>
          <w:szCs w:val="24"/>
        </w:rPr>
        <w:t xml:space="preserve"> anos, a medida que a população vai envelhecendo, a si</w:t>
      </w:r>
      <w:r>
        <w:rPr>
          <w:sz w:val="24"/>
          <w:szCs w:val="24"/>
        </w:rPr>
        <w:t>n</w:t>
      </w:r>
      <w:r w:rsidR="00C779A6" w:rsidRPr="00C779A6">
        <w:rPr>
          <w:sz w:val="24"/>
          <w:szCs w:val="24"/>
        </w:rPr>
        <w:t>tomatologia dessa doença causa desconforto e dores que acaba pondo o paciente em tortura (DEMCHENKO et al., 2021)</w:t>
      </w:r>
      <w:r>
        <w:rPr>
          <w:sz w:val="24"/>
          <w:szCs w:val="24"/>
        </w:rPr>
        <w:t>.</w:t>
      </w:r>
    </w:p>
    <w:p w14:paraId="0D2B4505" w14:textId="34B5534D" w:rsidR="00C779A6" w:rsidRPr="00C779A6" w:rsidRDefault="00C779A6" w:rsidP="00C779A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779A6">
        <w:rPr>
          <w:sz w:val="24"/>
          <w:szCs w:val="24"/>
        </w:rPr>
        <w:t xml:space="preserve">A hiperplasia prostática benigna se relaciona como uma doença que está em alta na atualidade brasileira, diante de vários problemas em homens idosos os problemas prostáticos são de maior prevalência. O </w:t>
      </w:r>
      <w:r w:rsidR="00E51A57" w:rsidRPr="00C779A6">
        <w:rPr>
          <w:sz w:val="24"/>
          <w:szCs w:val="24"/>
        </w:rPr>
        <w:t>sin</w:t>
      </w:r>
      <w:r w:rsidR="00E51A57">
        <w:rPr>
          <w:sz w:val="24"/>
          <w:szCs w:val="24"/>
        </w:rPr>
        <w:t>al mais comum causado pela hiperplasia prostática benigna</w:t>
      </w:r>
      <w:r w:rsidRPr="00C779A6">
        <w:rPr>
          <w:sz w:val="24"/>
          <w:szCs w:val="24"/>
        </w:rPr>
        <w:t xml:space="preserve">, é obstrução </w:t>
      </w:r>
      <w:proofErr w:type="spellStart"/>
      <w:r w:rsidRPr="00C779A6">
        <w:rPr>
          <w:sz w:val="24"/>
          <w:szCs w:val="24"/>
        </w:rPr>
        <w:t>infravertical</w:t>
      </w:r>
      <w:proofErr w:type="spellEnd"/>
      <w:r w:rsidRPr="00C779A6">
        <w:rPr>
          <w:sz w:val="24"/>
          <w:szCs w:val="24"/>
        </w:rPr>
        <w:t xml:space="preserve">, que ocorre um aumento da próstata e começa a aparecer os sintomas desconfortável com o estreitamento da bexiga incapacitando o seu esvaziamento, temos dor durante a micção, sabendo que a bexiga esta </w:t>
      </w:r>
      <w:r w:rsidR="00E51A57" w:rsidRPr="00C779A6">
        <w:rPr>
          <w:sz w:val="24"/>
          <w:szCs w:val="24"/>
        </w:rPr>
        <w:t>obstruída</w:t>
      </w:r>
      <w:r w:rsidRPr="00C779A6">
        <w:rPr>
          <w:sz w:val="24"/>
          <w:szCs w:val="24"/>
        </w:rPr>
        <w:t xml:space="preserve"> e cauda dores irritantes ao urinar (MACHADO; LIMA, 2022).</w:t>
      </w:r>
    </w:p>
    <w:p w14:paraId="500377C7" w14:textId="240D29D0" w:rsidR="00C779A6" w:rsidRPr="00C779A6" w:rsidRDefault="00C779A6" w:rsidP="00C779A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779A6">
        <w:rPr>
          <w:sz w:val="24"/>
          <w:szCs w:val="24"/>
        </w:rPr>
        <w:t>Com os sintomas descrito, e possível fazer um tratamento farmacológico eficaz com finalidades de melhoria do bem-estar dos pacientes com hiperplasia prostática. De acord</w:t>
      </w:r>
      <w:r w:rsidR="00E51A57">
        <w:rPr>
          <w:sz w:val="24"/>
          <w:szCs w:val="24"/>
        </w:rPr>
        <w:t>o com o quadro de evolução da hiperplasia prostática</w:t>
      </w:r>
      <w:r w:rsidRPr="00C779A6">
        <w:rPr>
          <w:sz w:val="24"/>
          <w:szCs w:val="24"/>
        </w:rPr>
        <w:t xml:space="preserve"> são indicados fármacos que possam agindo na diminuição da musculatura da próstata e no colo da bexiga facilitando o fluxo urinário e melhorando a qualidade de vida desses pacientes. Portanto várias classes de medicamentos são indicadas para esse tratamento de acordo com quadro clínico do paciente, e na maioria das vezes o </w:t>
      </w:r>
      <w:r w:rsidR="00E51A57" w:rsidRPr="00C779A6">
        <w:rPr>
          <w:sz w:val="24"/>
          <w:szCs w:val="24"/>
        </w:rPr>
        <w:t>profissional</w:t>
      </w:r>
      <w:r w:rsidRPr="00C779A6">
        <w:rPr>
          <w:sz w:val="24"/>
          <w:szCs w:val="24"/>
        </w:rPr>
        <w:t xml:space="preserve"> </w:t>
      </w:r>
      <w:r w:rsidR="00E51A57" w:rsidRPr="00C779A6">
        <w:rPr>
          <w:sz w:val="24"/>
          <w:szCs w:val="24"/>
        </w:rPr>
        <w:t>opta</w:t>
      </w:r>
      <w:r w:rsidRPr="00C779A6">
        <w:rPr>
          <w:sz w:val="24"/>
          <w:szCs w:val="24"/>
        </w:rPr>
        <w:t xml:space="preserve"> pelo uso do fitoterápico, incluindo a urtica como uma planta </w:t>
      </w:r>
      <w:r w:rsidR="00E51A57">
        <w:rPr>
          <w:sz w:val="24"/>
          <w:szCs w:val="24"/>
        </w:rPr>
        <w:t>primária para o tratamento de hiperplasia prostática</w:t>
      </w:r>
      <w:r w:rsidRPr="00C779A6">
        <w:rPr>
          <w:sz w:val="24"/>
          <w:szCs w:val="24"/>
        </w:rPr>
        <w:t xml:space="preserve"> </w:t>
      </w:r>
      <w:r w:rsidR="00AC7BD2">
        <w:rPr>
          <w:color w:val="000000" w:themeColor="text1"/>
          <w:sz w:val="24"/>
          <w:szCs w:val="24"/>
        </w:rPr>
        <w:t>(</w:t>
      </w:r>
      <w:r w:rsidRPr="00C779A6">
        <w:rPr>
          <w:color w:val="000000" w:themeColor="text1"/>
          <w:sz w:val="24"/>
          <w:szCs w:val="24"/>
        </w:rPr>
        <w:t>CHAMPI, 2024).</w:t>
      </w:r>
    </w:p>
    <w:p w14:paraId="3016F884" w14:textId="6068D819" w:rsidR="00C779A6" w:rsidRPr="00C779A6" w:rsidRDefault="00C779A6" w:rsidP="00C779A6">
      <w:pPr>
        <w:spacing w:line="360" w:lineRule="auto"/>
        <w:ind w:firstLine="709"/>
        <w:jc w:val="both"/>
        <w:rPr>
          <w:color w:val="FF0000"/>
          <w:sz w:val="24"/>
          <w:szCs w:val="24"/>
        </w:rPr>
      </w:pPr>
      <w:r w:rsidRPr="00C779A6">
        <w:rPr>
          <w:sz w:val="24"/>
          <w:szCs w:val="24"/>
        </w:rPr>
        <w:t xml:space="preserve">Portanto e necessário fazer o tratamento e prevenção da hiperplasia </w:t>
      </w:r>
      <w:r w:rsidR="00E51A57" w:rsidRPr="00C779A6">
        <w:rPr>
          <w:sz w:val="24"/>
          <w:szCs w:val="24"/>
        </w:rPr>
        <w:t>prostática</w:t>
      </w:r>
      <w:r w:rsidRPr="00C779A6">
        <w:rPr>
          <w:sz w:val="24"/>
          <w:szCs w:val="24"/>
        </w:rPr>
        <w:t xml:space="preserve"> benigna da melhor forma </w:t>
      </w:r>
      <w:r w:rsidR="00E51A57" w:rsidRPr="00C779A6">
        <w:rPr>
          <w:sz w:val="24"/>
          <w:szCs w:val="24"/>
        </w:rPr>
        <w:t>possível. Na</w:t>
      </w:r>
      <w:r w:rsidRPr="00C779A6">
        <w:rPr>
          <w:sz w:val="24"/>
          <w:szCs w:val="24"/>
        </w:rPr>
        <w:t xml:space="preserve"> maioria das vezes são utilizados o uso de plantas medicinais nesse tratamento, a fitoterapia poder ser um método positivo para essa patologia, a </w:t>
      </w:r>
      <w:r w:rsidRPr="00E51A57">
        <w:rPr>
          <w:i/>
          <w:sz w:val="24"/>
          <w:szCs w:val="24"/>
        </w:rPr>
        <w:t>urtica dioica</w:t>
      </w:r>
      <w:r w:rsidRPr="00C779A6">
        <w:rPr>
          <w:sz w:val="24"/>
          <w:szCs w:val="24"/>
        </w:rPr>
        <w:t xml:space="preserve"> sendo a planta pioneira para esse tratamento, esta planta apresenta compostos </w:t>
      </w:r>
      <w:proofErr w:type="spellStart"/>
      <w:r w:rsidRPr="00C779A6">
        <w:rPr>
          <w:sz w:val="24"/>
          <w:szCs w:val="24"/>
        </w:rPr>
        <w:t>bioativos</w:t>
      </w:r>
      <w:proofErr w:type="spellEnd"/>
      <w:r w:rsidRPr="00C779A6">
        <w:rPr>
          <w:sz w:val="24"/>
          <w:szCs w:val="24"/>
        </w:rPr>
        <w:t xml:space="preserve"> que pode atuar nos processos anti-inflamatórios, hormonais e celulares envolvidos nessas condições, podendo evitar uma progressão da hiperplasia para um câncer (CÍCERO et al., 2019).</w:t>
      </w:r>
    </w:p>
    <w:p w14:paraId="38BB4161" w14:textId="241ABB57" w:rsidR="00C779A6" w:rsidRDefault="00C779A6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4B950EC" w14:textId="3091C063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 </w:t>
      </w:r>
      <w:r w:rsidRPr="004071DD">
        <w:rPr>
          <w:rFonts w:eastAsia="Times New Roman"/>
          <w:b/>
          <w:bCs/>
          <w:sz w:val="24"/>
          <w:szCs w:val="24"/>
        </w:rPr>
        <w:t>OBJETIVO</w:t>
      </w:r>
    </w:p>
    <w:p w14:paraId="668DE6F5" w14:textId="4E4D76A9" w:rsidR="00C779A6" w:rsidRDefault="00C779A6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CCE011F" w14:textId="4415F38B" w:rsidR="00F977A8" w:rsidRPr="00F977A8" w:rsidRDefault="00F977A8" w:rsidP="00E51A57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F977A8">
        <w:rPr>
          <w:sz w:val="24"/>
          <w:szCs w:val="24"/>
        </w:rPr>
        <w:t>O objetivo deste estudo é realizar uma revisão bibliográfica</w:t>
      </w:r>
      <w:r w:rsidR="00E51A57">
        <w:rPr>
          <w:sz w:val="24"/>
          <w:szCs w:val="24"/>
        </w:rPr>
        <w:t xml:space="preserve"> detalhada sobre a eficácia da </w:t>
      </w:r>
      <w:r w:rsidR="00E51A57" w:rsidRPr="00E51A57">
        <w:rPr>
          <w:i/>
          <w:sz w:val="24"/>
          <w:szCs w:val="24"/>
        </w:rPr>
        <w:t>u</w:t>
      </w:r>
      <w:r w:rsidRPr="00E51A57">
        <w:rPr>
          <w:i/>
          <w:sz w:val="24"/>
          <w:szCs w:val="24"/>
        </w:rPr>
        <w:t>rtica dioica</w:t>
      </w:r>
      <w:r w:rsidRPr="00F977A8">
        <w:rPr>
          <w:sz w:val="24"/>
          <w:szCs w:val="24"/>
        </w:rPr>
        <w:t xml:space="preserve"> no tratamento da hipe</w:t>
      </w:r>
      <w:r w:rsidR="00E51A57">
        <w:rPr>
          <w:sz w:val="24"/>
          <w:szCs w:val="24"/>
        </w:rPr>
        <w:t>rplasia prostática benigna</w:t>
      </w:r>
      <w:r w:rsidRPr="00F977A8">
        <w:rPr>
          <w:sz w:val="24"/>
          <w:szCs w:val="24"/>
        </w:rPr>
        <w:t>. Este trabalho visa compilar e analisar as evidências atuais sobre as propriedades farmacológicas</w:t>
      </w:r>
      <w:r w:rsidR="00E51A57">
        <w:rPr>
          <w:sz w:val="24"/>
          <w:szCs w:val="24"/>
        </w:rPr>
        <w:t xml:space="preserve"> da </w:t>
      </w:r>
      <w:r w:rsidR="00E51A57" w:rsidRPr="00E51A57">
        <w:rPr>
          <w:i/>
          <w:sz w:val="24"/>
          <w:szCs w:val="24"/>
        </w:rPr>
        <w:t>u</w:t>
      </w:r>
      <w:r w:rsidRPr="00E51A57">
        <w:rPr>
          <w:i/>
          <w:sz w:val="24"/>
          <w:szCs w:val="24"/>
        </w:rPr>
        <w:t>rtica dioica</w:t>
      </w:r>
      <w:r w:rsidRPr="00F977A8">
        <w:rPr>
          <w:sz w:val="24"/>
          <w:szCs w:val="24"/>
        </w:rPr>
        <w:t xml:space="preserve"> e seu impacto na gestão </w:t>
      </w:r>
      <w:r w:rsidR="00E51A57">
        <w:rPr>
          <w:sz w:val="24"/>
          <w:szCs w:val="24"/>
        </w:rPr>
        <w:t>dos sintomas e progressão da hiperplasia prostática benigna</w:t>
      </w:r>
      <w:r w:rsidRPr="00F977A8">
        <w:rPr>
          <w:sz w:val="24"/>
          <w:szCs w:val="24"/>
        </w:rPr>
        <w:t xml:space="preserve">. A revisão procura identificar os mecanismos de ação da planta, avaliar os resultados de estudos clínicos </w:t>
      </w:r>
      <w:r w:rsidRPr="00F977A8">
        <w:rPr>
          <w:sz w:val="24"/>
          <w:szCs w:val="24"/>
        </w:rPr>
        <w:lastRenderedPageBreak/>
        <w:t xml:space="preserve">e experimentais, </w:t>
      </w:r>
      <w:r w:rsidR="00E51A57">
        <w:rPr>
          <w:sz w:val="24"/>
          <w:szCs w:val="24"/>
        </w:rPr>
        <w:t xml:space="preserve">e discutir a aplicabilidade da </w:t>
      </w:r>
      <w:r w:rsidR="00E51A57" w:rsidRPr="00956738">
        <w:rPr>
          <w:i/>
          <w:sz w:val="24"/>
          <w:szCs w:val="24"/>
        </w:rPr>
        <w:t>u</w:t>
      </w:r>
      <w:r w:rsidRPr="00956738">
        <w:rPr>
          <w:i/>
          <w:sz w:val="24"/>
          <w:szCs w:val="24"/>
        </w:rPr>
        <w:t>rtica dioica</w:t>
      </w:r>
      <w:r w:rsidRPr="00F977A8">
        <w:rPr>
          <w:sz w:val="24"/>
          <w:szCs w:val="24"/>
        </w:rPr>
        <w:t xml:space="preserve"> como uma opção fitoterápica no contexto da medicina moderna.</w:t>
      </w:r>
    </w:p>
    <w:p w14:paraId="3C98B021" w14:textId="77777777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0221F63" w14:textId="442EDEA2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CC3AC7">
        <w:rPr>
          <w:rFonts w:eastAsia="Times New Roman"/>
          <w:b/>
          <w:bCs/>
          <w:sz w:val="24"/>
          <w:szCs w:val="24"/>
        </w:rPr>
        <w:t>MÉTODO</w:t>
      </w:r>
    </w:p>
    <w:p w14:paraId="551FC916" w14:textId="3F7241D6" w:rsidR="00C779A6" w:rsidRDefault="00C779A6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843E7A1" w14:textId="27778691" w:rsidR="00C779A6" w:rsidRPr="00C779A6" w:rsidRDefault="00C779A6" w:rsidP="00C779A6">
      <w:pPr>
        <w:spacing w:line="360" w:lineRule="auto"/>
        <w:ind w:firstLine="708"/>
        <w:jc w:val="both"/>
        <w:rPr>
          <w:sz w:val="24"/>
          <w:szCs w:val="24"/>
        </w:rPr>
      </w:pPr>
      <w:r w:rsidRPr="00C779A6">
        <w:rPr>
          <w:sz w:val="24"/>
          <w:szCs w:val="24"/>
        </w:rPr>
        <w:t xml:space="preserve">A revisão bibliográfica foi realizada durante o mês de setembro de 2024. Foram consultadas bases de dados eletrônicas como </w:t>
      </w:r>
      <w:proofErr w:type="spellStart"/>
      <w:r w:rsidRPr="00C779A6">
        <w:rPr>
          <w:sz w:val="24"/>
          <w:szCs w:val="24"/>
        </w:rPr>
        <w:t>PubMed</w:t>
      </w:r>
      <w:proofErr w:type="spellEnd"/>
      <w:r w:rsidRPr="00C779A6">
        <w:rPr>
          <w:sz w:val="24"/>
          <w:szCs w:val="24"/>
        </w:rPr>
        <w:t xml:space="preserve"> e </w:t>
      </w:r>
      <w:proofErr w:type="spellStart"/>
      <w:r w:rsidRPr="00C779A6">
        <w:rPr>
          <w:sz w:val="24"/>
          <w:szCs w:val="24"/>
        </w:rPr>
        <w:t>SciELO</w:t>
      </w:r>
      <w:proofErr w:type="spellEnd"/>
      <w:r w:rsidRPr="00C779A6">
        <w:rPr>
          <w:sz w:val="24"/>
          <w:szCs w:val="24"/>
        </w:rPr>
        <w:t>, incluindo artigos escritos em português, inglês e espanhol, compreendidos no período de 2019 a 2024, disponíveis para download.</w:t>
      </w:r>
    </w:p>
    <w:p w14:paraId="4019FB6E" w14:textId="65DDC545" w:rsidR="00C779A6" w:rsidRPr="00C779A6" w:rsidRDefault="00C779A6" w:rsidP="00C779A6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C779A6">
        <w:rPr>
          <w:sz w:val="24"/>
          <w:szCs w:val="24"/>
        </w:rPr>
        <w:t>Os descritores utilizados foram inicialmente consultados no site dos Descritores em Ciências da Saúde (</w:t>
      </w:r>
      <w:proofErr w:type="spellStart"/>
      <w:r w:rsidRPr="00C779A6">
        <w:rPr>
          <w:sz w:val="24"/>
          <w:szCs w:val="24"/>
        </w:rPr>
        <w:t>DeCS</w:t>
      </w:r>
      <w:proofErr w:type="spellEnd"/>
      <w:r w:rsidRPr="00C779A6">
        <w:rPr>
          <w:sz w:val="24"/>
          <w:szCs w:val="24"/>
        </w:rPr>
        <w:t xml:space="preserve">) da Biblioteca Virtual em Saúde. Os termos definidos para a busca foram: </w:t>
      </w:r>
      <w:r w:rsidR="00956738">
        <w:t>“Urtica dioica”, “diagnóstico”, “manifestações clínicas”, “tratamento” e “fitoterapia”.</w:t>
      </w:r>
    </w:p>
    <w:p w14:paraId="3FCF9309" w14:textId="483AADDA" w:rsidR="00C779A6" w:rsidRPr="00C779A6" w:rsidRDefault="00C779A6" w:rsidP="00C779A6">
      <w:pPr>
        <w:spacing w:line="360" w:lineRule="auto"/>
        <w:ind w:firstLine="708"/>
        <w:jc w:val="both"/>
        <w:rPr>
          <w:sz w:val="24"/>
          <w:szCs w:val="24"/>
        </w:rPr>
      </w:pPr>
      <w:r w:rsidRPr="00C779A6">
        <w:rPr>
          <w:sz w:val="24"/>
          <w:szCs w:val="24"/>
        </w:rPr>
        <w:t>Após a definição dos descritores, foi realizada uma busca nas bases de dados mencionadas. Foram aplicados critérios de inclusão que selecionaram artigos publicados nos últimos cinco anos que abordassem</w:t>
      </w:r>
      <w:r w:rsidR="00956738" w:rsidRPr="00956738">
        <w:t xml:space="preserve"> </w:t>
      </w:r>
      <w:r w:rsidR="00956738">
        <w:t>aspectos clínicos, diagnósticos e terapêuticos da Urtica dioica</w:t>
      </w:r>
      <w:r w:rsidRPr="00C779A6">
        <w:rPr>
          <w:sz w:val="24"/>
          <w:szCs w:val="24"/>
        </w:rPr>
        <w:t>. Foram excluídos estudos que não estivessem disponíveis em texto completo, artigos de opinião e resenhas.</w:t>
      </w:r>
    </w:p>
    <w:p w14:paraId="1948A593" w14:textId="77777777" w:rsidR="00C779A6" w:rsidRPr="00C779A6" w:rsidRDefault="00C779A6" w:rsidP="00C779A6">
      <w:pPr>
        <w:spacing w:line="360" w:lineRule="auto"/>
        <w:ind w:firstLine="708"/>
        <w:jc w:val="both"/>
        <w:rPr>
          <w:sz w:val="24"/>
          <w:szCs w:val="24"/>
        </w:rPr>
      </w:pPr>
      <w:r w:rsidRPr="00C779A6">
        <w:rPr>
          <w:sz w:val="24"/>
          <w:szCs w:val="24"/>
        </w:rPr>
        <w:t>A busca inicial resultou em um grande número de artigos. Após a remoção de duplicatas, foi realizada uma triagem dos títulos e resumos para identificar os estudos potencialmente relevantes. Os artigos selecionados foram então avaliados na íntegra para verificar se atendiam aos critérios de inclusão.</w:t>
      </w:r>
    </w:p>
    <w:p w14:paraId="2F92487A" w14:textId="1113AC9D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0E4875B5" w14:textId="3AD1CEF0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4 RESULTADOS E DISCUSSÃO</w:t>
      </w:r>
    </w:p>
    <w:p w14:paraId="1DFCA71B" w14:textId="00A36917" w:rsidR="00C779A6" w:rsidRDefault="00C779A6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3775D80F" w14:textId="6F7A9FFF" w:rsidR="00AC7BD2" w:rsidRDefault="00C779A6" w:rsidP="00445186">
      <w:pPr>
        <w:pStyle w:val="NormalWeb"/>
        <w:spacing w:before="0" w:beforeAutospacing="0" w:after="0" w:afterAutospacing="0" w:line="360" w:lineRule="auto"/>
        <w:ind w:firstLine="708"/>
        <w:jc w:val="both"/>
      </w:pPr>
      <w:r w:rsidRPr="00296599">
        <w:t xml:space="preserve">Foram incluídos </w:t>
      </w:r>
      <w:r w:rsidR="00956738" w:rsidRPr="00956738">
        <w:rPr>
          <w:color w:val="000000" w:themeColor="text1"/>
        </w:rPr>
        <w:t>10</w:t>
      </w:r>
      <w:r w:rsidRPr="00956738">
        <w:rPr>
          <w:color w:val="000000" w:themeColor="text1"/>
        </w:rPr>
        <w:t xml:space="preserve"> artigos </w:t>
      </w:r>
      <w:r w:rsidRPr="00296599">
        <w:t>que contemplavam o</w:t>
      </w:r>
      <w:r w:rsidRPr="00956738">
        <w:rPr>
          <w:color w:val="000000" w:themeColor="text1"/>
        </w:rPr>
        <w:t xml:space="preserve"> diagnóstico e tratamento da </w:t>
      </w:r>
      <w:r w:rsidRPr="00956738">
        <w:rPr>
          <w:rStyle w:val="nfase"/>
          <w:rFonts w:eastAsiaTheme="minorEastAsia"/>
          <w:color w:val="000000" w:themeColor="text1"/>
        </w:rPr>
        <w:t>Urtica dioica</w:t>
      </w:r>
      <w:r w:rsidRPr="00956738">
        <w:rPr>
          <w:color w:val="000000" w:themeColor="text1"/>
        </w:rPr>
        <w:t>.</w:t>
      </w:r>
      <w:r w:rsidRPr="00296599">
        <w:t xml:space="preserve"> Os artigos foram extraídos de revistas indexadas no </w:t>
      </w:r>
      <w:proofErr w:type="spellStart"/>
      <w:r w:rsidRPr="00296599">
        <w:t>PubMed</w:t>
      </w:r>
      <w:proofErr w:type="spellEnd"/>
      <w:r w:rsidRPr="00296599">
        <w:t xml:space="preserve"> e </w:t>
      </w:r>
      <w:proofErr w:type="spellStart"/>
      <w:r w:rsidRPr="00296599">
        <w:t>SciELO</w:t>
      </w:r>
      <w:proofErr w:type="spellEnd"/>
      <w:r w:rsidRPr="00296599">
        <w:t xml:space="preserve">. Os estudos cobrem uma ampla gama de tópicos, desde métodos diagnósticos até abordagens terapêuticas. Eles foram caracterizados segundo título, autoria, ano, país, delineamento metodológico, objetivos e nível de evidência. Esta análise abrangente visa sintetizar o conhecimento atual e identificar lacunas na pesquisa </w:t>
      </w:r>
      <w:r w:rsidR="00956738" w:rsidRPr="00296599">
        <w:t xml:space="preserve">sobre </w:t>
      </w:r>
      <w:r w:rsidR="00956738" w:rsidRPr="00296599">
        <w:rPr>
          <w:rStyle w:val="nfase"/>
          <w:rFonts w:eastAsiaTheme="minorEastAsia"/>
        </w:rPr>
        <w:t>urtica</w:t>
      </w:r>
      <w:r w:rsidRPr="00296599">
        <w:rPr>
          <w:rStyle w:val="nfase"/>
          <w:rFonts w:eastAsiaTheme="minorEastAsia"/>
        </w:rPr>
        <w:t xml:space="preserve"> dioica</w:t>
      </w:r>
      <w:r w:rsidRPr="00296599">
        <w:t>.</w:t>
      </w:r>
    </w:p>
    <w:tbl>
      <w:tblPr>
        <w:tblStyle w:val="Tabelacomgrade"/>
        <w:tblW w:w="9498" w:type="dxa"/>
        <w:tblLook w:val="04A0" w:firstRow="1" w:lastRow="0" w:firstColumn="1" w:lastColumn="0" w:noHBand="0" w:noVBand="1"/>
      </w:tblPr>
      <w:tblGrid>
        <w:gridCol w:w="1829"/>
        <w:gridCol w:w="1570"/>
        <w:gridCol w:w="1682"/>
        <w:gridCol w:w="1469"/>
        <w:gridCol w:w="1638"/>
        <w:gridCol w:w="1310"/>
      </w:tblGrid>
      <w:tr w:rsidR="008E466A" w:rsidRPr="00DE3E3F" w14:paraId="5982E640" w14:textId="77777777" w:rsidTr="00AC7BD2">
        <w:trPr>
          <w:trHeight w:val="160"/>
        </w:trPr>
        <w:tc>
          <w:tcPr>
            <w:tcW w:w="1829" w:type="dxa"/>
          </w:tcPr>
          <w:p w14:paraId="6E4AA82E" w14:textId="1DEFBDEF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 xml:space="preserve">Título </w:t>
            </w:r>
          </w:p>
        </w:tc>
        <w:tc>
          <w:tcPr>
            <w:tcW w:w="1570" w:type="dxa"/>
          </w:tcPr>
          <w:p w14:paraId="0930159C" w14:textId="6DAFD7BF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>autor</w:t>
            </w:r>
          </w:p>
        </w:tc>
        <w:tc>
          <w:tcPr>
            <w:tcW w:w="1682" w:type="dxa"/>
          </w:tcPr>
          <w:p w14:paraId="6E0BF048" w14:textId="0FB18F2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>objetivo</w:t>
            </w:r>
          </w:p>
        </w:tc>
        <w:tc>
          <w:tcPr>
            <w:tcW w:w="1469" w:type="dxa"/>
          </w:tcPr>
          <w:p w14:paraId="0B728402" w14:textId="559A8390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 xml:space="preserve">Tipo de estudo </w:t>
            </w:r>
          </w:p>
        </w:tc>
        <w:tc>
          <w:tcPr>
            <w:tcW w:w="1638" w:type="dxa"/>
          </w:tcPr>
          <w:p w14:paraId="2B42A0DE" w14:textId="4F997EFF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>Revista publicada</w:t>
            </w:r>
          </w:p>
        </w:tc>
        <w:tc>
          <w:tcPr>
            <w:tcW w:w="1310" w:type="dxa"/>
          </w:tcPr>
          <w:p w14:paraId="655F78B0" w14:textId="5D4D19FB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rPr>
                <w:b/>
              </w:rPr>
              <w:t>data</w:t>
            </w:r>
          </w:p>
        </w:tc>
      </w:tr>
      <w:tr w:rsidR="008E466A" w:rsidRPr="00DE3E3F" w14:paraId="289960EC" w14:textId="77777777" w:rsidTr="00AC7BD2">
        <w:trPr>
          <w:trHeight w:val="166"/>
        </w:trPr>
        <w:tc>
          <w:tcPr>
            <w:tcW w:w="1829" w:type="dxa"/>
          </w:tcPr>
          <w:p w14:paraId="72A88D08" w14:textId="5FE9E555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Hiperplasia Prostática </w:t>
            </w:r>
            <w:r w:rsidRPr="00DE3E3F">
              <w:lastRenderedPageBreak/>
              <w:t>Benigna e Suas Complicações</w:t>
            </w:r>
          </w:p>
        </w:tc>
        <w:tc>
          <w:tcPr>
            <w:tcW w:w="1570" w:type="dxa"/>
          </w:tcPr>
          <w:p w14:paraId="310E7F82" w14:textId="17F7A950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lastRenderedPageBreak/>
              <w:t>Concheski</w:t>
            </w:r>
            <w:proofErr w:type="spellEnd"/>
            <w:r w:rsidRPr="00DE3E3F">
              <w:t xml:space="preserve"> Machado, </w:t>
            </w:r>
            <w:r w:rsidRPr="00DE3E3F">
              <w:lastRenderedPageBreak/>
              <w:t>Ronaldo Nunes Lima</w:t>
            </w:r>
          </w:p>
        </w:tc>
        <w:tc>
          <w:tcPr>
            <w:tcW w:w="1682" w:type="dxa"/>
          </w:tcPr>
          <w:p w14:paraId="4141F911" w14:textId="291F10C8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 xml:space="preserve">Analisar os sinais e </w:t>
            </w:r>
            <w:r w:rsidRPr="00DE3E3F">
              <w:lastRenderedPageBreak/>
              <w:t>sintomas comuns da hiperplasia prostática benigna e discutir o tratamento</w:t>
            </w:r>
          </w:p>
        </w:tc>
        <w:tc>
          <w:tcPr>
            <w:tcW w:w="1469" w:type="dxa"/>
          </w:tcPr>
          <w:p w14:paraId="637E45CA" w14:textId="23B5FDF6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Revisão bibliográfica</w:t>
            </w:r>
          </w:p>
        </w:tc>
        <w:tc>
          <w:tcPr>
            <w:tcW w:w="1638" w:type="dxa"/>
          </w:tcPr>
          <w:p w14:paraId="5A2E99CE" w14:textId="4EA9DA26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Revista Ibero-Americana de </w:t>
            </w:r>
            <w:r w:rsidRPr="00DE3E3F">
              <w:lastRenderedPageBreak/>
              <w:t>Humanidades, Ciências e Educação</w:t>
            </w:r>
          </w:p>
        </w:tc>
        <w:tc>
          <w:tcPr>
            <w:tcW w:w="1310" w:type="dxa"/>
          </w:tcPr>
          <w:p w14:paraId="691F71ED" w14:textId="71EA8BF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30/11/2022</w:t>
            </w:r>
          </w:p>
        </w:tc>
      </w:tr>
      <w:tr w:rsidR="008E466A" w:rsidRPr="00DE3E3F" w14:paraId="3D2502EA" w14:textId="77777777" w:rsidTr="00AC7BD2">
        <w:trPr>
          <w:trHeight w:val="160"/>
        </w:trPr>
        <w:tc>
          <w:tcPr>
            <w:tcW w:w="1829" w:type="dxa"/>
          </w:tcPr>
          <w:p w14:paraId="33B9E5D0" w14:textId="3436DC13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Plantas medicinais com ação na hiperplasia benigna da próstata</w:t>
            </w:r>
          </w:p>
        </w:tc>
        <w:tc>
          <w:tcPr>
            <w:tcW w:w="1570" w:type="dxa"/>
          </w:tcPr>
          <w:p w14:paraId="3857FAF7" w14:textId="0133DE3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Viacheslav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Demchenko</w:t>
            </w:r>
            <w:proofErr w:type="spellEnd"/>
          </w:p>
        </w:tc>
        <w:tc>
          <w:tcPr>
            <w:tcW w:w="1682" w:type="dxa"/>
          </w:tcPr>
          <w:p w14:paraId="71B896A1" w14:textId="2F76B48B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Abordar o uso de plantas medicinais no tratamento da hiperplasia benigna da próstata</w:t>
            </w:r>
          </w:p>
        </w:tc>
        <w:tc>
          <w:tcPr>
            <w:tcW w:w="1469" w:type="dxa"/>
          </w:tcPr>
          <w:p w14:paraId="36C17A97" w14:textId="17DC874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 bibliográfica</w:t>
            </w:r>
          </w:p>
        </w:tc>
        <w:tc>
          <w:tcPr>
            <w:tcW w:w="1638" w:type="dxa"/>
          </w:tcPr>
          <w:p w14:paraId="5730D17F" w14:textId="6522B1A7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Universidade de Lisboa</w:t>
            </w:r>
          </w:p>
        </w:tc>
        <w:tc>
          <w:tcPr>
            <w:tcW w:w="1310" w:type="dxa"/>
          </w:tcPr>
          <w:p w14:paraId="39DDFD27" w14:textId="4E07B3FB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15/07/ 2021</w:t>
            </w:r>
          </w:p>
        </w:tc>
      </w:tr>
      <w:tr w:rsidR="008E466A" w:rsidRPr="00DE3E3F" w14:paraId="4287A8F0" w14:textId="77777777" w:rsidTr="00AC7BD2">
        <w:trPr>
          <w:trHeight w:val="160"/>
        </w:trPr>
        <w:tc>
          <w:tcPr>
            <w:tcW w:w="1829" w:type="dxa"/>
          </w:tcPr>
          <w:p w14:paraId="39EEF2CE" w14:textId="37A58E8F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Asociación</w:t>
            </w:r>
            <w:proofErr w:type="spellEnd"/>
            <w:r w:rsidRPr="00DE3E3F">
              <w:t xml:space="preserve"> entre </w:t>
            </w:r>
            <w:proofErr w:type="spellStart"/>
            <w:r w:rsidRPr="00DE3E3F">
              <w:t>insuficiencia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cardiaca</w:t>
            </w:r>
            <w:proofErr w:type="spellEnd"/>
            <w:r w:rsidRPr="00DE3E3F">
              <w:t xml:space="preserve"> y </w:t>
            </w:r>
            <w:proofErr w:type="spellStart"/>
            <w:r w:rsidRPr="00DE3E3F">
              <w:t>tratamiento</w:t>
            </w:r>
            <w:proofErr w:type="spellEnd"/>
            <w:r w:rsidRPr="00DE3E3F">
              <w:t xml:space="preserve"> médico combinado para hiperplasia de próstata </w:t>
            </w:r>
            <w:proofErr w:type="spellStart"/>
            <w:r w:rsidRPr="00DE3E3F">
              <w:t>en</w:t>
            </w:r>
            <w:proofErr w:type="spellEnd"/>
            <w:r w:rsidRPr="00DE3E3F">
              <w:t xml:space="preserve"> pacientes </w:t>
            </w:r>
            <w:proofErr w:type="spellStart"/>
            <w:r w:rsidRPr="00DE3E3F">
              <w:t>del</w:t>
            </w:r>
            <w:proofErr w:type="spellEnd"/>
            <w:r w:rsidRPr="00DE3E3F">
              <w:t xml:space="preserve"> hospital III Suarez </w:t>
            </w:r>
            <w:proofErr w:type="spellStart"/>
            <w:r w:rsidRPr="00DE3E3F">
              <w:t>Angamos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en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el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periodo</w:t>
            </w:r>
            <w:proofErr w:type="spellEnd"/>
            <w:r w:rsidRPr="00DE3E3F">
              <w:t xml:space="preserve"> 2015 - 2020</w:t>
            </w:r>
          </w:p>
        </w:tc>
        <w:tc>
          <w:tcPr>
            <w:tcW w:w="1570" w:type="dxa"/>
          </w:tcPr>
          <w:p w14:paraId="18A7F1BE" w14:textId="3DDFCD13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Albert </w:t>
            </w:r>
            <w:proofErr w:type="spellStart"/>
            <w:r w:rsidRPr="00DE3E3F">
              <w:t>Leithold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Collantes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Champi</w:t>
            </w:r>
            <w:proofErr w:type="spellEnd"/>
          </w:p>
        </w:tc>
        <w:tc>
          <w:tcPr>
            <w:tcW w:w="1682" w:type="dxa"/>
          </w:tcPr>
          <w:p w14:paraId="75911826" w14:textId="77F8F470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Avaliar a relação entre insuficiência cardíaca e tratamentos combinados para hiperplasia prostática</w:t>
            </w:r>
          </w:p>
        </w:tc>
        <w:tc>
          <w:tcPr>
            <w:tcW w:w="1469" w:type="dxa"/>
          </w:tcPr>
          <w:p w14:paraId="140532A7" w14:textId="023DADFF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Estudo retrospectivo</w:t>
            </w:r>
          </w:p>
        </w:tc>
        <w:tc>
          <w:tcPr>
            <w:tcW w:w="1638" w:type="dxa"/>
          </w:tcPr>
          <w:p w14:paraId="22240398" w14:textId="7F06494D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Universidade Ricardo Palma (Tese)</w:t>
            </w:r>
          </w:p>
        </w:tc>
        <w:tc>
          <w:tcPr>
            <w:tcW w:w="1310" w:type="dxa"/>
          </w:tcPr>
          <w:p w14:paraId="4B0E07C8" w14:textId="189081C6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08/03/2024</w:t>
            </w:r>
          </w:p>
        </w:tc>
      </w:tr>
      <w:tr w:rsidR="008E466A" w:rsidRPr="00DE3E3F" w14:paraId="1766F051" w14:textId="77777777" w:rsidTr="00F40AB8">
        <w:trPr>
          <w:trHeight w:val="2344"/>
        </w:trPr>
        <w:tc>
          <w:tcPr>
            <w:tcW w:w="1829" w:type="dxa"/>
          </w:tcPr>
          <w:p w14:paraId="696266BE" w14:textId="655ACCA1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Urtica dioica-</w:t>
            </w:r>
            <w:proofErr w:type="spellStart"/>
            <w:r w:rsidRPr="00DE3E3F">
              <w:t>Derived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Phytochemicals</w:t>
            </w:r>
            <w:proofErr w:type="spellEnd"/>
            <w:r w:rsidRPr="00DE3E3F">
              <w:t xml:space="preserve"> for </w:t>
            </w:r>
            <w:proofErr w:type="spellStart"/>
            <w:r w:rsidRPr="00DE3E3F">
              <w:t>Pharmacological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and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Therapeutic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Applications</w:t>
            </w:r>
            <w:proofErr w:type="spellEnd"/>
          </w:p>
        </w:tc>
        <w:tc>
          <w:tcPr>
            <w:tcW w:w="1570" w:type="dxa"/>
          </w:tcPr>
          <w:p w14:paraId="3D469698" w14:textId="4DCB327C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Shashank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Kumar</w:t>
            </w:r>
            <w:proofErr w:type="spellEnd"/>
            <w:r w:rsidRPr="00DE3E3F">
              <w:t xml:space="preserve">, </w:t>
            </w:r>
            <w:proofErr w:type="spellStart"/>
            <w:r w:rsidRPr="00DE3E3F">
              <w:t>Vandana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Sharma</w:t>
            </w:r>
            <w:proofErr w:type="spellEnd"/>
          </w:p>
        </w:tc>
        <w:tc>
          <w:tcPr>
            <w:tcW w:w="1682" w:type="dxa"/>
          </w:tcPr>
          <w:p w14:paraId="0DCAB656" w14:textId="24C65284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Revisar as aplicações farmacológicas e terapêuticas dos </w:t>
            </w:r>
            <w:proofErr w:type="spellStart"/>
            <w:r w:rsidRPr="00DE3E3F">
              <w:t>fitoquímicos</w:t>
            </w:r>
            <w:proofErr w:type="spellEnd"/>
            <w:r w:rsidRPr="00DE3E3F">
              <w:t xml:space="preserve"> derivados da </w:t>
            </w:r>
            <w:r w:rsidRPr="00DE3E3F">
              <w:rPr>
                <w:rStyle w:val="nfase"/>
                <w:rFonts w:eastAsiaTheme="minorEastAsia"/>
              </w:rPr>
              <w:t>Urtica dioica</w:t>
            </w:r>
          </w:p>
        </w:tc>
        <w:tc>
          <w:tcPr>
            <w:tcW w:w="1469" w:type="dxa"/>
          </w:tcPr>
          <w:p w14:paraId="6E6F64F4" w14:textId="1348B9E6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 sistemática</w:t>
            </w:r>
          </w:p>
        </w:tc>
        <w:tc>
          <w:tcPr>
            <w:tcW w:w="1638" w:type="dxa"/>
          </w:tcPr>
          <w:p w14:paraId="6058C0A8" w14:textId="2F3715EB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Wiley</w:t>
            </w:r>
            <w:proofErr w:type="spellEnd"/>
            <w:r w:rsidRPr="00DE3E3F">
              <w:t xml:space="preserve"> Online Library</w:t>
            </w:r>
          </w:p>
        </w:tc>
        <w:tc>
          <w:tcPr>
            <w:tcW w:w="1310" w:type="dxa"/>
          </w:tcPr>
          <w:p w14:paraId="5678E946" w14:textId="7ACF376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28/07/2022</w:t>
            </w:r>
          </w:p>
        </w:tc>
      </w:tr>
      <w:tr w:rsidR="008E466A" w:rsidRPr="00DE3E3F" w14:paraId="2D2E4250" w14:textId="77777777" w:rsidTr="00AC7BD2">
        <w:trPr>
          <w:trHeight w:val="160"/>
        </w:trPr>
        <w:tc>
          <w:tcPr>
            <w:tcW w:w="1829" w:type="dxa"/>
          </w:tcPr>
          <w:p w14:paraId="07F955CC" w14:textId="77777777" w:rsidR="00F40AB8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Tratamento </w:t>
            </w:r>
            <w:proofErr w:type="spellStart"/>
            <w:r w:rsidRPr="00DE3E3F">
              <w:t>nutracêutico</w:t>
            </w:r>
            <w:proofErr w:type="spellEnd"/>
            <w:r w:rsidRPr="00DE3E3F">
              <w:t xml:space="preserve"> e prevenção da hiperplasia prostática benigna e do </w:t>
            </w:r>
          </w:p>
          <w:p w14:paraId="4ED00596" w14:textId="53D72902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câncer de próstata</w:t>
            </w:r>
          </w:p>
        </w:tc>
        <w:tc>
          <w:tcPr>
            <w:tcW w:w="1570" w:type="dxa"/>
          </w:tcPr>
          <w:p w14:paraId="650D48BD" w14:textId="075CA986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Arrigo FG Cícero et al.</w:t>
            </w:r>
          </w:p>
        </w:tc>
        <w:tc>
          <w:tcPr>
            <w:tcW w:w="1682" w:type="dxa"/>
          </w:tcPr>
          <w:p w14:paraId="401640D7" w14:textId="1E39F619" w:rsidR="00F40AB8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Avaliar tratamentos </w:t>
            </w:r>
            <w:proofErr w:type="spellStart"/>
            <w:r w:rsidRPr="00DE3E3F">
              <w:t>nutracêuticos</w:t>
            </w:r>
            <w:proofErr w:type="spellEnd"/>
            <w:r w:rsidRPr="00DE3E3F">
              <w:t xml:space="preserve"> na prevenção da hiperplasia prostática benigna e </w:t>
            </w:r>
          </w:p>
          <w:p w14:paraId="05787171" w14:textId="100C39E8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câncer de próstata</w:t>
            </w:r>
          </w:p>
        </w:tc>
        <w:tc>
          <w:tcPr>
            <w:tcW w:w="1469" w:type="dxa"/>
          </w:tcPr>
          <w:p w14:paraId="65370B75" w14:textId="6810711D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 bibliográfica</w:t>
            </w:r>
          </w:p>
        </w:tc>
        <w:tc>
          <w:tcPr>
            <w:tcW w:w="1638" w:type="dxa"/>
          </w:tcPr>
          <w:p w14:paraId="0B6A86FE" w14:textId="6F50B774" w:rsidR="008E466A" w:rsidRPr="00DE3E3F" w:rsidRDefault="008E466A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Arquivo Italiano de Urologia e Andrologia</w:t>
            </w:r>
          </w:p>
        </w:tc>
        <w:tc>
          <w:tcPr>
            <w:tcW w:w="1310" w:type="dxa"/>
          </w:tcPr>
          <w:p w14:paraId="6B809CF1" w14:textId="47E7968E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19/04/</w:t>
            </w:r>
            <w:r w:rsidR="008E466A" w:rsidRPr="00DE3E3F">
              <w:t>2019</w:t>
            </w:r>
          </w:p>
        </w:tc>
      </w:tr>
      <w:tr w:rsidR="008E466A" w:rsidRPr="00DE3E3F" w14:paraId="63C8C65A" w14:textId="77777777" w:rsidTr="00AC7BD2">
        <w:trPr>
          <w:trHeight w:val="160"/>
        </w:trPr>
        <w:tc>
          <w:tcPr>
            <w:tcW w:w="1829" w:type="dxa"/>
          </w:tcPr>
          <w:p w14:paraId="18D247F9" w14:textId="2F34261F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Triagem de usos farmacológicos de </w:t>
            </w:r>
            <w:r w:rsidRPr="00DE3E3F">
              <w:rPr>
                <w:rStyle w:val="nfase"/>
              </w:rPr>
              <w:t>Urtica dioica</w:t>
            </w:r>
            <w:r w:rsidRPr="00DE3E3F">
              <w:t xml:space="preserve"> </w:t>
            </w:r>
            <w:r w:rsidRPr="00DE3E3F">
              <w:lastRenderedPageBreak/>
              <w:t>e outros benefícios</w:t>
            </w:r>
          </w:p>
        </w:tc>
        <w:tc>
          <w:tcPr>
            <w:tcW w:w="1570" w:type="dxa"/>
          </w:tcPr>
          <w:p w14:paraId="764620BC" w14:textId="2E35243D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lastRenderedPageBreak/>
              <w:t>Dhouïbi</w:t>
            </w:r>
            <w:proofErr w:type="spellEnd"/>
            <w:r w:rsidRPr="00DE3E3F">
              <w:t>, R. et al.</w:t>
            </w:r>
          </w:p>
        </w:tc>
        <w:tc>
          <w:tcPr>
            <w:tcW w:w="1682" w:type="dxa"/>
          </w:tcPr>
          <w:p w14:paraId="633BE534" w14:textId="2CDA0F3F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Avaliar as aplicações farmacológicas </w:t>
            </w:r>
            <w:r w:rsidRPr="00DE3E3F">
              <w:lastRenderedPageBreak/>
              <w:t xml:space="preserve">de </w:t>
            </w:r>
            <w:r w:rsidRPr="00DE3E3F">
              <w:rPr>
                <w:rStyle w:val="nfase"/>
              </w:rPr>
              <w:t>Urtica dioica</w:t>
            </w:r>
            <w:r w:rsidRPr="00DE3E3F">
              <w:t>.</w:t>
            </w:r>
          </w:p>
        </w:tc>
        <w:tc>
          <w:tcPr>
            <w:tcW w:w="1469" w:type="dxa"/>
          </w:tcPr>
          <w:p w14:paraId="4917525B" w14:textId="60696F5C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Revisão</w:t>
            </w:r>
          </w:p>
        </w:tc>
        <w:tc>
          <w:tcPr>
            <w:tcW w:w="1638" w:type="dxa"/>
          </w:tcPr>
          <w:p w14:paraId="1D11CDEC" w14:textId="2E438495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Progress</w:t>
            </w:r>
            <w:proofErr w:type="spellEnd"/>
            <w:r w:rsidRPr="00DE3E3F">
              <w:t xml:space="preserve"> in </w:t>
            </w:r>
            <w:proofErr w:type="spellStart"/>
            <w:r w:rsidRPr="00DE3E3F">
              <w:t>Biophysics</w:t>
            </w:r>
            <w:proofErr w:type="spellEnd"/>
            <w:r w:rsidRPr="00DE3E3F">
              <w:t xml:space="preserve"> </w:t>
            </w:r>
            <w:proofErr w:type="spellStart"/>
            <w:r w:rsidRPr="00DE3E3F">
              <w:lastRenderedPageBreak/>
              <w:t>and</w:t>
            </w:r>
            <w:proofErr w:type="spellEnd"/>
            <w:r w:rsidRPr="00DE3E3F">
              <w:t xml:space="preserve"> Molecular </w:t>
            </w:r>
            <w:proofErr w:type="spellStart"/>
            <w:r w:rsidRPr="00DE3E3F">
              <w:t>Biology</w:t>
            </w:r>
            <w:proofErr w:type="spellEnd"/>
          </w:p>
        </w:tc>
        <w:tc>
          <w:tcPr>
            <w:tcW w:w="1310" w:type="dxa"/>
          </w:tcPr>
          <w:p w14:paraId="01037614" w14:textId="7F6CED2F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18/03/</w:t>
            </w:r>
            <w:r w:rsidR="003D00A6" w:rsidRPr="00DE3E3F">
              <w:t>2020</w:t>
            </w:r>
          </w:p>
        </w:tc>
      </w:tr>
      <w:tr w:rsidR="008E466A" w:rsidRPr="00DE3E3F" w14:paraId="399F719C" w14:textId="77777777" w:rsidTr="00AC7BD2">
        <w:trPr>
          <w:trHeight w:val="160"/>
        </w:trPr>
        <w:tc>
          <w:tcPr>
            <w:tcW w:w="1829" w:type="dxa"/>
          </w:tcPr>
          <w:p w14:paraId="1912DA49" w14:textId="7DC4F7C6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lastRenderedPageBreak/>
              <w:t>Importância nutricional e farmacológica da urtiga (</w:t>
            </w:r>
            <w:r w:rsidRPr="00DE3E3F">
              <w:rPr>
                <w:rStyle w:val="nfase"/>
              </w:rPr>
              <w:t>Urtica dioica</w:t>
            </w:r>
            <w:r w:rsidRPr="00DE3E3F">
              <w:t xml:space="preserve"> L.): Uma revisão</w:t>
            </w:r>
          </w:p>
        </w:tc>
        <w:tc>
          <w:tcPr>
            <w:tcW w:w="1570" w:type="dxa"/>
          </w:tcPr>
          <w:p w14:paraId="15BCB9BC" w14:textId="38D8AF67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Bhusal</w:t>
            </w:r>
            <w:proofErr w:type="spellEnd"/>
            <w:r w:rsidRPr="00DE3E3F">
              <w:t>, K. K. et al.</w:t>
            </w:r>
          </w:p>
        </w:tc>
        <w:tc>
          <w:tcPr>
            <w:tcW w:w="1682" w:type="dxa"/>
          </w:tcPr>
          <w:p w14:paraId="7EEA3AAC" w14:textId="6C06DE5F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Revisar a importância nutricional e farmacológica da </w:t>
            </w:r>
            <w:r w:rsidRPr="00DE3E3F">
              <w:rPr>
                <w:rStyle w:val="nfase"/>
              </w:rPr>
              <w:t>Urtica dioica</w:t>
            </w:r>
            <w:r w:rsidRPr="00DE3E3F">
              <w:t>.</w:t>
            </w:r>
          </w:p>
        </w:tc>
        <w:tc>
          <w:tcPr>
            <w:tcW w:w="1469" w:type="dxa"/>
          </w:tcPr>
          <w:p w14:paraId="29D0A595" w14:textId="687D1897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</w:t>
            </w:r>
          </w:p>
        </w:tc>
        <w:tc>
          <w:tcPr>
            <w:tcW w:w="1638" w:type="dxa"/>
          </w:tcPr>
          <w:p w14:paraId="0A18F7A3" w14:textId="60AED024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Heliyon</w:t>
            </w:r>
            <w:proofErr w:type="spellEnd"/>
          </w:p>
        </w:tc>
        <w:tc>
          <w:tcPr>
            <w:tcW w:w="1310" w:type="dxa"/>
          </w:tcPr>
          <w:p w14:paraId="26724DF8" w14:textId="335D55F3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15/06/</w:t>
            </w:r>
            <w:r w:rsidR="003D00A6" w:rsidRPr="00DE3E3F">
              <w:t xml:space="preserve"> 2022</w:t>
            </w:r>
          </w:p>
        </w:tc>
      </w:tr>
      <w:tr w:rsidR="008E466A" w:rsidRPr="00DE3E3F" w14:paraId="10699AA5" w14:textId="77777777" w:rsidTr="00AC7BD2">
        <w:trPr>
          <w:trHeight w:val="160"/>
        </w:trPr>
        <w:tc>
          <w:tcPr>
            <w:tcW w:w="1829" w:type="dxa"/>
          </w:tcPr>
          <w:p w14:paraId="2BAC2048" w14:textId="2FE538F3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Uma visão geral da hiperplasia prostática benigna e sua apreciação no sistema de medicina </w:t>
            </w:r>
            <w:proofErr w:type="spellStart"/>
            <w:r w:rsidRPr="00DE3E3F">
              <w:t>greco</w:t>
            </w:r>
            <w:proofErr w:type="spellEnd"/>
            <w:r w:rsidRPr="00DE3E3F">
              <w:t>-árabe (</w:t>
            </w:r>
            <w:proofErr w:type="spellStart"/>
            <w:r w:rsidRPr="00DE3E3F">
              <w:t>Unani</w:t>
            </w:r>
            <w:proofErr w:type="spellEnd"/>
            <w:r w:rsidRPr="00DE3E3F">
              <w:t>)</w:t>
            </w:r>
          </w:p>
        </w:tc>
        <w:tc>
          <w:tcPr>
            <w:tcW w:w="1570" w:type="dxa"/>
          </w:tcPr>
          <w:p w14:paraId="055F438D" w14:textId="5A7D26DD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Bhat</w:t>
            </w:r>
            <w:proofErr w:type="spellEnd"/>
            <w:r w:rsidRPr="00DE3E3F">
              <w:t xml:space="preserve">, S. A.; </w:t>
            </w:r>
            <w:proofErr w:type="spellStart"/>
            <w:r w:rsidRPr="00DE3E3F">
              <w:t>Rather</w:t>
            </w:r>
            <w:proofErr w:type="spellEnd"/>
            <w:r w:rsidRPr="00DE3E3F">
              <w:t xml:space="preserve">, S. A.; </w:t>
            </w:r>
            <w:proofErr w:type="spellStart"/>
            <w:r w:rsidRPr="00DE3E3F">
              <w:t>Islam</w:t>
            </w:r>
            <w:proofErr w:type="spellEnd"/>
            <w:r w:rsidRPr="00DE3E3F">
              <w:t>, N.</w:t>
            </w:r>
          </w:p>
        </w:tc>
        <w:tc>
          <w:tcPr>
            <w:tcW w:w="1682" w:type="dxa"/>
          </w:tcPr>
          <w:p w14:paraId="32AF2016" w14:textId="75DFDEFF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Revisar a hiperplasia prostática benigna e seu tratamento na medicina </w:t>
            </w:r>
            <w:proofErr w:type="spellStart"/>
            <w:r w:rsidRPr="00DE3E3F">
              <w:t>Unani</w:t>
            </w:r>
            <w:proofErr w:type="spellEnd"/>
            <w:r w:rsidRPr="00DE3E3F">
              <w:t xml:space="preserve"> com </w:t>
            </w:r>
            <w:r w:rsidRPr="00DE3E3F">
              <w:rPr>
                <w:rStyle w:val="nfase"/>
              </w:rPr>
              <w:t>Urtica dioica</w:t>
            </w:r>
            <w:r w:rsidRPr="00DE3E3F">
              <w:t>.</w:t>
            </w:r>
          </w:p>
        </w:tc>
        <w:tc>
          <w:tcPr>
            <w:tcW w:w="1469" w:type="dxa"/>
          </w:tcPr>
          <w:p w14:paraId="036EB7C0" w14:textId="6A47E06A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</w:t>
            </w:r>
          </w:p>
        </w:tc>
        <w:tc>
          <w:tcPr>
            <w:tcW w:w="1638" w:type="dxa"/>
          </w:tcPr>
          <w:p w14:paraId="498BE65D" w14:textId="174C6AFF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Asian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Journal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of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Urology</w:t>
            </w:r>
            <w:proofErr w:type="spellEnd"/>
          </w:p>
        </w:tc>
        <w:tc>
          <w:tcPr>
            <w:tcW w:w="1310" w:type="dxa"/>
          </w:tcPr>
          <w:p w14:paraId="17115EAC" w14:textId="17B7FF09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05/04/</w:t>
            </w:r>
            <w:r w:rsidR="003D00A6" w:rsidRPr="00DE3E3F">
              <w:t>2022</w:t>
            </w:r>
          </w:p>
        </w:tc>
      </w:tr>
      <w:tr w:rsidR="008E466A" w:rsidRPr="00DE3E3F" w14:paraId="37D35716" w14:textId="77777777" w:rsidTr="00AC7BD2">
        <w:trPr>
          <w:trHeight w:val="160"/>
        </w:trPr>
        <w:tc>
          <w:tcPr>
            <w:tcW w:w="1829" w:type="dxa"/>
          </w:tcPr>
          <w:p w14:paraId="5A9E410B" w14:textId="0CC02231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Combinação fixa de </w:t>
            </w:r>
            <w:proofErr w:type="spellStart"/>
            <w:r w:rsidRPr="00DE3E3F">
              <w:rPr>
                <w:rStyle w:val="nfase"/>
              </w:rPr>
              <w:t>Serenoa</w:t>
            </w:r>
            <w:proofErr w:type="spellEnd"/>
            <w:r w:rsidRPr="00DE3E3F">
              <w:rPr>
                <w:rStyle w:val="nfase"/>
              </w:rPr>
              <w:t xml:space="preserve"> </w:t>
            </w:r>
            <w:proofErr w:type="spellStart"/>
            <w:r w:rsidRPr="00DE3E3F">
              <w:rPr>
                <w:rStyle w:val="nfase"/>
              </w:rPr>
              <w:t>repens</w:t>
            </w:r>
            <w:proofErr w:type="spellEnd"/>
            <w:r w:rsidRPr="00DE3E3F">
              <w:t xml:space="preserve"> e </w:t>
            </w:r>
            <w:r w:rsidRPr="00DE3E3F">
              <w:rPr>
                <w:rStyle w:val="nfase"/>
              </w:rPr>
              <w:t>Urtica dioica</w:t>
            </w:r>
            <w:r w:rsidRPr="00DE3E3F">
              <w:t>: validação in vitro de uma terapia para hiperplasia prostática benigna (HPB)</w:t>
            </w:r>
          </w:p>
        </w:tc>
        <w:tc>
          <w:tcPr>
            <w:tcW w:w="1570" w:type="dxa"/>
          </w:tcPr>
          <w:p w14:paraId="0432327E" w14:textId="609F3042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Saponaro</w:t>
            </w:r>
            <w:proofErr w:type="spellEnd"/>
            <w:r w:rsidRPr="00DE3E3F">
              <w:t>, M. et al.</w:t>
            </w:r>
          </w:p>
        </w:tc>
        <w:tc>
          <w:tcPr>
            <w:tcW w:w="1682" w:type="dxa"/>
          </w:tcPr>
          <w:p w14:paraId="14C7CA0B" w14:textId="1ABFA0F3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Validar in vitro o uso combinado de </w:t>
            </w:r>
            <w:proofErr w:type="spellStart"/>
            <w:r w:rsidRPr="00DE3E3F">
              <w:rPr>
                <w:rStyle w:val="nfase"/>
              </w:rPr>
              <w:t>Serenoa</w:t>
            </w:r>
            <w:proofErr w:type="spellEnd"/>
            <w:r w:rsidRPr="00DE3E3F">
              <w:rPr>
                <w:rStyle w:val="nfase"/>
              </w:rPr>
              <w:t xml:space="preserve"> </w:t>
            </w:r>
            <w:proofErr w:type="spellStart"/>
            <w:r w:rsidRPr="00DE3E3F">
              <w:rPr>
                <w:rStyle w:val="nfase"/>
              </w:rPr>
              <w:t>repens</w:t>
            </w:r>
            <w:proofErr w:type="spellEnd"/>
            <w:r w:rsidRPr="00DE3E3F">
              <w:t xml:space="preserve"> e </w:t>
            </w:r>
            <w:r w:rsidRPr="00DE3E3F">
              <w:rPr>
                <w:rStyle w:val="nfase"/>
              </w:rPr>
              <w:t>Urtica dioica</w:t>
            </w:r>
            <w:r w:rsidRPr="00DE3E3F">
              <w:t xml:space="preserve"> para tratar hiperplasia prostática benigna (HPB).</w:t>
            </w:r>
          </w:p>
        </w:tc>
        <w:tc>
          <w:tcPr>
            <w:tcW w:w="1469" w:type="dxa"/>
          </w:tcPr>
          <w:p w14:paraId="4F9EB94C" w14:textId="2AAB0175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Revisão</w:t>
            </w:r>
          </w:p>
        </w:tc>
        <w:tc>
          <w:tcPr>
            <w:tcW w:w="1638" w:type="dxa"/>
          </w:tcPr>
          <w:p w14:paraId="17378662" w14:textId="48160953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International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Journal</w:t>
            </w:r>
            <w:proofErr w:type="spellEnd"/>
            <w:r w:rsidRPr="00DE3E3F">
              <w:t xml:space="preserve"> </w:t>
            </w:r>
            <w:proofErr w:type="spellStart"/>
            <w:r w:rsidRPr="00DE3E3F">
              <w:t>of</w:t>
            </w:r>
            <w:proofErr w:type="spellEnd"/>
            <w:r w:rsidRPr="00DE3E3F">
              <w:t xml:space="preserve"> Molecular </w:t>
            </w:r>
            <w:proofErr w:type="spellStart"/>
            <w:r w:rsidRPr="00DE3E3F">
              <w:t>Sciences</w:t>
            </w:r>
            <w:proofErr w:type="spellEnd"/>
          </w:p>
        </w:tc>
        <w:tc>
          <w:tcPr>
            <w:tcW w:w="1310" w:type="dxa"/>
          </w:tcPr>
          <w:p w14:paraId="482B150C" w14:textId="4D942AB0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12/12/</w:t>
            </w:r>
            <w:r w:rsidR="003D00A6" w:rsidRPr="00DE3E3F">
              <w:t>2020</w:t>
            </w:r>
          </w:p>
        </w:tc>
      </w:tr>
      <w:tr w:rsidR="008E466A" w:rsidRPr="00DE3E3F" w14:paraId="7E583901" w14:textId="77777777" w:rsidTr="00AC7BD2">
        <w:trPr>
          <w:trHeight w:val="160"/>
        </w:trPr>
        <w:tc>
          <w:tcPr>
            <w:tcW w:w="1829" w:type="dxa"/>
          </w:tcPr>
          <w:p w14:paraId="0EBEB508" w14:textId="5B27A105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Efeitos da urtiga argelina (</w:t>
            </w:r>
            <w:r w:rsidRPr="00DE3E3F">
              <w:rPr>
                <w:rStyle w:val="nfase"/>
              </w:rPr>
              <w:t>Urtica dioica</w:t>
            </w:r>
            <w:r w:rsidRPr="00DE3E3F">
              <w:t xml:space="preserve"> L.) na hiperplasia prostática benigna e elucidação do seu mecanismo de ação: abordagens in vivo e in </w:t>
            </w:r>
            <w:proofErr w:type="spellStart"/>
            <w:r w:rsidRPr="00DE3E3F">
              <w:t>silico</w:t>
            </w:r>
            <w:proofErr w:type="spellEnd"/>
          </w:p>
        </w:tc>
        <w:tc>
          <w:tcPr>
            <w:tcW w:w="1570" w:type="dxa"/>
          </w:tcPr>
          <w:p w14:paraId="4533BFE2" w14:textId="5A3929F3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 w:rsidRPr="00DE3E3F">
              <w:t>Bouguergoua</w:t>
            </w:r>
            <w:proofErr w:type="spellEnd"/>
            <w:r w:rsidRPr="00DE3E3F">
              <w:t>, K. et al.</w:t>
            </w:r>
          </w:p>
        </w:tc>
        <w:tc>
          <w:tcPr>
            <w:tcW w:w="1682" w:type="dxa"/>
          </w:tcPr>
          <w:p w14:paraId="6D5521FB" w14:textId="70F3FAC7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Investigar os efeitos da </w:t>
            </w:r>
            <w:r w:rsidRPr="00DE3E3F">
              <w:rPr>
                <w:rStyle w:val="nfase"/>
              </w:rPr>
              <w:t>Urtica dioica</w:t>
            </w:r>
            <w:r w:rsidRPr="00DE3E3F">
              <w:t xml:space="preserve"> na hiperplasia prostática benigna e seu mecanismo de ação.</w:t>
            </w:r>
          </w:p>
        </w:tc>
        <w:tc>
          <w:tcPr>
            <w:tcW w:w="1469" w:type="dxa"/>
          </w:tcPr>
          <w:p w14:paraId="76059510" w14:textId="0333972B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 xml:space="preserve">Estudo in vivo/in </w:t>
            </w:r>
            <w:proofErr w:type="spellStart"/>
            <w:r w:rsidRPr="00DE3E3F">
              <w:t>silico</w:t>
            </w:r>
            <w:proofErr w:type="spellEnd"/>
          </w:p>
        </w:tc>
        <w:tc>
          <w:tcPr>
            <w:tcW w:w="1638" w:type="dxa"/>
          </w:tcPr>
          <w:p w14:paraId="4F3482D1" w14:textId="101DC1EC" w:rsidR="008E466A" w:rsidRPr="00DE3E3F" w:rsidRDefault="003D00A6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Pesquisa de Produtos Naturais</w:t>
            </w:r>
          </w:p>
        </w:tc>
        <w:tc>
          <w:tcPr>
            <w:tcW w:w="1310" w:type="dxa"/>
          </w:tcPr>
          <w:p w14:paraId="2C8B7D72" w14:textId="455F7284" w:rsidR="008E466A" w:rsidRPr="00DE3E3F" w:rsidRDefault="00DE3E3F" w:rsidP="00956738">
            <w:pPr>
              <w:pStyle w:val="NormalWeb"/>
              <w:spacing w:before="0" w:beforeAutospacing="0" w:after="0" w:afterAutospacing="0"/>
              <w:jc w:val="both"/>
            </w:pPr>
            <w:r w:rsidRPr="00DE3E3F">
              <w:t>23/01/</w:t>
            </w:r>
            <w:r w:rsidR="003D00A6" w:rsidRPr="00DE3E3F">
              <w:t>2023</w:t>
            </w:r>
          </w:p>
        </w:tc>
      </w:tr>
    </w:tbl>
    <w:p w14:paraId="2863D261" w14:textId="1208E58D" w:rsidR="00F40AB8" w:rsidRDefault="00F40AB8" w:rsidP="00445186">
      <w:pPr>
        <w:pStyle w:val="NormalWeb"/>
        <w:spacing w:before="0" w:beforeAutospacing="0" w:after="0" w:afterAutospacing="0" w:line="360" w:lineRule="auto"/>
        <w:jc w:val="both"/>
      </w:pPr>
    </w:p>
    <w:p w14:paraId="26D68A02" w14:textId="14F204C7" w:rsidR="00E25689" w:rsidRPr="00AC7BD2" w:rsidRDefault="008E466A" w:rsidP="00F40AB8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8E466A">
        <w:t xml:space="preserve">O estudo avalia diversos usos da planta </w:t>
      </w:r>
      <w:r w:rsidRPr="00DE3E3F">
        <w:rPr>
          <w:i/>
        </w:rPr>
        <w:t>urtica dioica</w:t>
      </w:r>
      <w:r w:rsidRPr="008E466A">
        <w:t xml:space="preserve">, e possível examinar suas propriedades anti-inflamatórias, antioxidante e </w:t>
      </w:r>
      <w:proofErr w:type="spellStart"/>
      <w:r w:rsidRPr="008E466A">
        <w:t>anti-proliferativa</w:t>
      </w:r>
      <w:proofErr w:type="spellEnd"/>
      <w:r w:rsidRPr="008E466A">
        <w:t xml:space="preserve"> desta planta, sendo essas as principais características que leva a ter um grande potencial terapêutico </w:t>
      </w:r>
      <w:r w:rsidR="00DE3E3F">
        <w:t>em condições de pacientes com hiperplasia prostática benigna</w:t>
      </w:r>
      <w:r w:rsidR="00AC7BD2">
        <w:t xml:space="preserve">. </w:t>
      </w:r>
      <w:r w:rsidR="00AC7BD2" w:rsidRPr="008E466A">
        <w:t>Portanto a utilização desta planta e uma</w:t>
      </w:r>
      <w:r w:rsidR="00F40AB8">
        <w:t xml:space="preserve"> </w:t>
      </w:r>
      <w:r w:rsidRPr="008E466A">
        <w:t xml:space="preserve">alternativa menos invasivas e menor os efeitos colaterais, evitando danos de uma complicação mais adiante da patologia </w:t>
      </w:r>
      <w:r w:rsidR="00E25689">
        <w:t>(</w:t>
      </w:r>
      <w:r w:rsidR="00F40AB8">
        <w:rPr>
          <w:rStyle w:val="nfase"/>
          <w:i w:val="0"/>
        </w:rPr>
        <w:t>DHOUI</w:t>
      </w:r>
      <w:r w:rsidR="00F40AB8" w:rsidRPr="00F40AB8">
        <w:rPr>
          <w:rStyle w:val="nfase"/>
          <w:i w:val="0"/>
        </w:rPr>
        <w:t>BI</w:t>
      </w:r>
      <w:r w:rsidR="00E25689" w:rsidRPr="00F40AB8">
        <w:rPr>
          <w:rStyle w:val="nfase"/>
          <w:i w:val="0"/>
        </w:rPr>
        <w:t xml:space="preserve"> et al</w:t>
      </w:r>
      <w:r w:rsidR="00E25689">
        <w:rPr>
          <w:rStyle w:val="nfase"/>
        </w:rPr>
        <w:t>.</w:t>
      </w:r>
      <w:r w:rsidR="00E25689">
        <w:t>, 2020).</w:t>
      </w:r>
    </w:p>
    <w:p w14:paraId="6813EBAB" w14:textId="42C0B51D" w:rsidR="00E25689" w:rsidRDefault="008E466A" w:rsidP="00E25689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E466A">
        <w:lastRenderedPageBreak/>
        <w:t xml:space="preserve">Apesar da </w:t>
      </w:r>
      <w:r w:rsidRPr="00DE3E3F">
        <w:rPr>
          <w:i/>
        </w:rPr>
        <w:t>urtiga dioica</w:t>
      </w:r>
      <w:r w:rsidRPr="008E466A">
        <w:t xml:space="preserve"> ser considerada uma planta cheia de malefícios no brasil, por ter as folhas agressiva contra a pele e causar alergia, porém ao conhecer as características dessa planta mostra-se muitos benefícios frente a uma patologia que sua progressão e gerada o câncer que mais mata na atualidade. A </w:t>
      </w:r>
      <w:r w:rsidRPr="00DE3E3F">
        <w:rPr>
          <w:i/>
        </w:rPr>
        <w:t>urtica dioica</w:t>
      </w:r>
      <w:r w:rsidRPr="008E466A">
        <w:t xml:space="preserve"> e composta por flavonoides, vitaminas, minerais que tem suas propriedades </w:t>
      </w:r>
      <w:r w:rsidR="00DE3E3F" w:rsidRPr="008E466A">
        <w:t>farmacológicas</w:t>
      </w:r>
      <w:r w:rsidRPr="008E466A">
        <w:t xml:space="preserve"> positivas, seus compostos </w:t>
      </w:r>
      <w:proofErr w:type="spellStart"/>
      <w:r w:rsidRPr="008E466A">
        <w:t>biotivos</w:t>
      </w:r>
      <w:proofErr w:type="spellEnd"/>
      <w:r w:rsidRPr="008E466A">
        <w:t xml:space="preserve"> trata e previne as doenças crônicas e inflamatória co</w:t>
      </w:r>
      <w:r w:rsidR="00DE3E3F">
        <w:t>mo a hiperplasia prostática benigna</w:t>
      </w:r>
      <w:r w:rsidRPr="008E466A">
        <w:t xml:space="preserve"> </w:t>
      </w:r>
      <w:r w:rsidR="00E25689">
        <w:t>(</w:t>
      </w:r>
      <w:r w:rsidR="00445186" w:rsidRPr="00445186">
        <w:rPr>
          <w:rStyle w:val="nfase"/>
          <w:i w:val="0"/>
        </w:rPr>
        <w:t>BHUSAL</w:t>
      </w:r>
      <w:r w:rsidR="00E25689" w:rsidRPr="00445186">
        <w:rPr>
          <w:rStyle w:val="nfase"/>
          <w:i w:val="0"/>
        </w:rPr>
        <w:t xml:space="preserve"> et al</w:t>
      </w:r>
      <w:r w:rsidR="00E25689">
        <w:rPr>
          <w:rStyle w:val="nfase"/>
        </w:rPr>
        <w:t>.</w:t>
      </w:r>
      <w:r w:rsidR="00E25689">
        <w:t>, 2022).</w:t>
      </w:r>
    </w:p>
    <w:p w14:paraId="66E4A867" w14:textId="6FA31AF2" w:rsidR="008820F4" w:rsidRDefault="008E466A" w:rsidP="008820F4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E466A">
        <w:t xml:space="preserve">A medicina </w:t>
      </w:r>
      <w:proofErr w:type="spellStart"/>
      <w:r w:rsidRPr="008E466A">
        <w:t>unani</w:t>
      </w:r>
      <w:proofErr w:type="spellEnd"/>
      <w:r w:rsidRPr="008E466A">
        <w:t xml:space="preserve"> utiliza a </w:t>
      </w:r>
      <w:r w:rsidRPr="00DE3E3F">
        <w:rPr>
          <w:i/>
        </w:rPr>
        <w:t>urtica dioica</w:t>
      </w:r>
      <w:r w:rsidRPr="008E466A">
        <w:t xml:space="preserve"> c</w:t>
      </w:r>
      <w:r w:rsidR="00DE3E3F">
        <w:t>omo o tratamento primário da hiperplasia prostática benigna</w:t>
      </w:r>
      <w:r w:rsidRPr="008E466A">
        <w:t xml:space="preserve">, esse tratamento </w:t>
      </w:r>
      <w:r w:rsidR="00DE3E3F" w:rsidRPr="008E466A">
        <w:t>obtém</w:t>
      </w:r>
      <w:r w:rsidRPr="008E466A">
        <w:t xml:space="preserve"> um grande êxito na redução dos sintomas de desconforto urinário. Percebe-se que esses efeitos farmacológicos e de grande relevância para a saúde pública e pode complementar o tratamento moderno, proporcionado um melhor acesso e segurança nesse tratamento </w:t>
      </w:r>
      <w:r w:rsidR="00E25689">
        <w:t>(</w:t>
      </w:r>
      <w:r w:rsidR="00445186">
        <w:rPr>
          <w:rStyle w:val="nfase"/>
          <w:i w:val="0"/>
        </w:rPr>
        <w:t xml:space="preserve">BHAT; RATHER; </w:t>
      </w:r>
      <w:r w:rsidR="008820F4" w:rsidRPr="008820F4">
        <w:rPr>
          <w:rStyle w:val="nfase"/>
          <w:i w:val="0"/>
        </w:rPr>
        <w:t>ISLAM</w:t>
      </w:r>
      <w:r w:rsidR="008820F4" w:rsidRPr="008820F4">
        <w:rPr>
          <w:i/>
        </w:rPr>
        <w:t>,</w:t>
      </w:r>
      <w:r w:rsidR="008820F4">
        <w:t xml:space="preserve"> </w:t>
      </w:r>
      <w:r w:rsidR="00E25689">
        <w:t>2022)</w:t>
      </w:r>
      <w:r w:rsidR="008820F4">
        <w:t>.</w:t>
      </w:r>
    </w:p>
    <w:p w14:paraId="26E609A2" w14:textId="3511F9F0" w:rsidR="008820F4" w:rsidRDefault="00DE3E3F" w:rsidP="008820F4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t>A hiperplasia prostática benigna</w:t>
      </w:r>
      <w:r w:rsidR="008E466A" w:rsidRPr="008E466A">
        <w:t xml:space="preserve"> </w:t>
      </w:r>
      <w:r w:rsidRPr="008E466A">
        <w:t>está</w:t>
      </w:r>
      <w:r w:rsidR="008E466A" w:rsidRPr="008E466A">
        <w:t xml:space="preserve"> relacionada a um potencial de estresse </w:t>
      </w:r>
      <w:proofErr w:type="spellStart"/>
      <w:r w:rsidR="008E466A" w:rsidRPr="008E466A">
        <w:t>oxidativo</w:t>
      </w:r>
      <w:proofErr w:type="spellEnd"/>
      <w:r w:rsidR="008E466A" w:rsidRPr="008E466A">
        <w:t xml:space="preserve">, que pode acarretar em uma inflamação com a progressão de uma linhagem de células BPH-1, e aumentando a produção de espécie reativa de oxigênio (ROS), sendo uma </w:t>
      </w:r>
      <w:r w:rsidRPr="008E466A">
        <w:t>característica</w:t>
      </w:r>
      <w:r>
        <w:t xml:space="preserve"> principal da hiperplasia prostática benigna</w:t>
      </w:r>
      <w:r w:rsidR="008E466A" w:rsidRPr="008E466A">
        <w:t xml:space="preserve">. Portanto o insumo da planta mostrou uma </w:t>
      </w:r>
      <w:r w:rsidRPr="008E466A">
        <w:t>característica</w:t>
      </w:r>
      <w:r w:rsidR="008E466A" w:rsidRPr="008E466A">
        <w:t xml:space="preserve"> </w:t>
      </w:r>
      <w:proofErr w:type="spellStart"/>
      <w:r w:rsidR="008E466A" w:rsidRPr="008E466A">
        <w:t>antioxidade</w:t>
      </w:r>
      <w:proofErr w:type="spellEnd"/>
      <w:r w:rsidR="008E466A" w:rsidRPr="008E466A">
        <w:t xml:space="preserve"> diminuindo o número de ROS e imobilizando a linhagem BPH-1, e concretizando o tratamento desta patologia </w:t>
      </w:r>
      <w:r w:rsidR="008820F4">
        <w:t>(</w:t>
      </w:r>
      <w:r w:rsidR="00445186" w:rsidRPr="00445186">
        <w:rPr>
          <w:rStyle w:val="nfase"/>
          <w:i w:val="0"/>
        </w:rPr>
        <w:t>SAPONARO</w:t>
      </w:r>
      <w:r w:rsidR="008820F4" w:rsidRPr="00445186">
        <w:rPr>
          <w:rStyle w:val="nfase"/>
          <w:i w:val="0"/>
        </w:rPr>
        <w:t xml:space="preserve"> et al</w:t>
      </w:r>
      <w:r w:rsidR="008820F4">
        <w:rPr>
          <w:rStyle w:val="nfase"/>
        </w:rPr>
        <w:t>.</w:t>
      </w:r>
      <w:r w:rsidR="008820F4">
        <w:t>, 2020).</w:t>
      </w:r>
    </w:p>
    <w:p w14:paraId="311EDCF0" w14:textId="731A3CB1" w:rsidR="008E466A" w:rsidRPr="008E466A" w:rsidRDefault="008E466A" w:rsidP="008820F4">
      <w:pPr>
        <w:pStyle w:val="Normal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8E466A">
        <w:t xml:space="preserve">Na </w:t>
      </w:r>
      <w:proofErr w:type="spellStart"/>
      <w:r w:rsidRPr="008E466A">
        <w:t>preoaração</w:t>
      </w:r>
      <w:proofErr w:type="spellEnd"/>
      <w:r w:rsidRPr="008E466A">
        <w:t xml:space="preserve"> do chá da </w:t>
      </w:r>
      <w:r w:rsidRPr="00DE3E3F">
        <w:rPr>
          <w:i/>
        </w:rPr>
        <w:t>urtica dioica</w:t>
      </w:r>
      <w:r w:rsidRPr="008E466A">
        <w:t xml:space="preserve"> pela </w:t>
      </w:r>
      <w:r w:rsidR="00DE3E3F" w:rsidRPr="008E466A">
        <w:t>população</w:t>
      </w:r>
      <w:r w:rsidRPr="008E466A">
        <w:t xml:space="preserve"> utiliza o extrato seco da raiz e caule, em uma média de 300 a 600 mg por dia</w:t>
      </w:r>
      <w:r w:rsidR="00DE3E3F">
        <w:t>, com finalidade de tratar a hiperplasia prostática benigna</w:t>
      </w:r>
      <w:r w:rsidRPr="008E466A">
        <w:t xml:space="preserve">, esse tratamento percorre até desinflamar a glândula prostática e diminuir os sintomas no desconforto urinário. </w:t>
      </w:r>
      <w:r w:rsidR="00DE3E3F" w:rsidRPr="008E466A">
        <w:t>Portanto</w:t>
      </w:r>
      <w:r w:rsidRPr="008E466A">
        <w:t xml:space="preserve"> e notório que a </w:t>
      </w:r>
      <w:r w:rsidR="00DE3E3F" w:rsidRPr="00DE3E3F">
        <w:rPr>
          <w:i/>
        </w:rPr>
        <w:t>urtica</w:t>
      </w:r>
      <w:r w:rsidRPr="00DE3E3F">
        <w:rPr>
          <w:i/>
        </w:rPr>
        <w:t xml:space="preserve"> dioica</w:t>
      </w:r>
      <w:r w:rsidRPr="008E466A">
        <w:t xml:space="preserve"> pode inibir proliferações de células prostáticas com resultados de estudos in vitro e in vivo, os mecanismos de ação incluem a modulação das vias hormonais e inflamatórias,</w:t>
      </w:r>
      <w:r w:rsidR="00DE3E3F">
        <w:t xml:space="preserve"> propondo uma nova terapia de</w:t>
      </w:r>
      <w:r w:rsidRPr="008E466A">
        <w:t xml:space="preserve"> forma natural para hiperplasia prostática </w:t>
      </w:r>
      <w:r w:rsidR="008820F4">
        <w:t>(</w:t>
      </w:r>
      <w:r w:rsidR="00445186" w:rsidRPr="00445186">
        <w:rPr>
          <w:rStyle w:val="nfase"/>
          <w:i w:val="0"/>
        </w:rPr>
        <w:t xml:space="preserve">BOUGUERGOUA </w:t>
      </w:r>
      <w:r w:rsidR="008820F4" w:rsidRPr="00445186">
        <w:rPr>
          <w:rStyle w:val="nfase"/>
          <w:i w:val="0"/>
        </w:rPr>
        <w:t>et al</w:t>
      </w:r>
      <w:r w:rsidR="008820F4">
        <w:rPr>
          <w:rStyle w:val="nfase"/>
        </w:rPr>
        <w:t>.</w:t>
      </w:r>
      <w:r w:rsidR="008820F4">
        <w:t>, 2023).</w:t>
      </w:r>
    </w:p>
    <w:p w14:paraId="24C74033" w14:textId="5DEB8B24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53EAE99D" w14:textId="233A7E14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 </w:t>
      </w:r>
      <w:r w:rsidR="00CC3AC7">
        <w:rPr>
          <w:rFonts w:eastAsia="Times New Roman"/>
          <w:b/>
          <w:bCs/>
          <w:sz w:val="24"/>
          <w:szCs w:val="24"/>
        </w:rPr>
        <w:t>CONSIDERAÇÕES FINAIS</w:t>
      </w:r>
    </w:p>
    <w:p w14:paraId="69C82242" w14:textId="585EA8C6" w:rsidR="008E466A" w:rsidRDefault="008E466A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427D9D5B" w14:textId="4117B426" w:rsidR="00F977A8" w:rsidRPr="00445186" w:rsidRDefault="00F977A8" w:rsidP="00445186">
      <w:pPr>
        <w:spacing w:line="360" w:lineRule="auto"/>
        <w:ind w:firstLine="708"/>
        <w:jc w:val="both"/>
        <w:rPr>
          <w:sz w:val="24"/>
          <w:szCs w:val="24"/>
        </w:rPr>
      </w:pPr>
      <w:r w:rsidRPr="00F977A8">
        <w:rPr>
          <w:sz w:val="24"/>
          <w:szCs w:val="24"/>
        </w:rPr>
        <w:t xml:space="preserve">A revisão bibliográfica revelou que a </w:t>
      </w:r>
      <w:r w:rsidRPr="00DE3E3F">
        <w:rPr>
          <w:i/>
          <w:sz w:val="24"/>
          <w:szCs w:val="24"/>
        </w:rPr>
        <w:t>Urtica dioica</w:t>
      </w:r>
      <w:r w:rsidRPr="00F977A8">
        <w:rPr>
          <w:sz w:val="24"/>
          <w:szCs w:val="24"/>
        </w:rPr>
        <w:t xml:space="preserve"> apresenta um potencial significativo no tratamento da hiperplasia prostática benigna, evidenciado por suas propriedades anti-inflamatórias, antioxidantes e </w:t>
      </w:r>
      <w:proofErr w:type="spellStart"/>
      <w:r w:rsidRPr="00F977A8">
        <w:rPr>
          <w:sz w:val="24"/>
          <w:szCs w:val="24"/>
        </w:rPr>
        <w:t>anti-proliferativas</w:t>
      </w:r>
      <w:proofErr w:type="spellEnd"/>
      <w:r w:rsidRPr="00F977A8">
        <w:rPr>
          <w:sz w:val="24"/>
          <w:szCs w:val="24"/>
        </w:rPr>
        <w:t xml:space="preserve">. Os estudos analisados demonstram que a </w:t>
      </w:r>
      <w:r w:rsidRPr="00DE3E3F">
        <w:rPr>
          <w:i/>
          <w:sz w:val="24"/>
          <w:szCs w:val="24"/>
        </w:rPr>
        <w:t>Urtica dioica</w:t>
      </w:r>
      <w:r w:rsidR="00DE3E3F">
        <w:rPr>
          <w:sz w:val="24"/>
          <w:szCs w:val="24"/>
        </w:rPr>
        <w:t xml:space="preserve"> pode aliviar os sintomas da hiperplasia prostática benigna</w:t>
      </w:r>
      <w:r w:rsidRPr="00F977A8">
        <w:rPr>
          <w:sz w:val="24"/>
          <w:szCs w:val="24"/>
        </w:rPr>
        <w:t xml:space="preserve"> e possivelmente prevenir a progressão para condições mais graves, como o câncer de próstata. Apesar dos benefícios comprovados, a planta apresenta limitações e efeitos colaterais que devem ser </w:t>
      </w:r>
      <w:r w:rsidRPr="00F977A8">
        <w:rPr>
          <w:sz w:val="24"/>
          <w:szCs w:val="24"/>
        </w:rPr>
        <w:lastRenderedPageBreak/>
        <w:t xml:space="preserve">considerados, como as reações alérgicas associadas ao contato com os </w:t>
      </w:r>
      <w:proofErr w:type="spellStart"/>
      <w:r w:rsidRPr="00F977A8">
        <w:rPr>
          <w:sz w:val="24"/>
          <w:szCs w:val="24"/>
        </w:rPr>
        <w:t>tricomas</w:t>
      </w:r>
      <w:proofErr w:type="spellEnd"/>
      <w:r w:rsidRPr="00F977A8">
        <w:rPr>
          <w:sz w:val="24"/>
          <w:szCs w:val="24"/>
        </w:rPr>
        <w:t xml:space="preserve">. Portanto, é essencial que a utilização da </w:t>
      </w:r>
      <w:r w:rsidRPr="00DE3E3F">
        <w:rPr>
          <w:i/>
          <w:sz w:val="24"/>
          <w:szCs w:val="24"/>
        </w:rPr>
        <w:t>Urtica dioica</w:t>
      </w:r>
      <w:r w:rsidR="00DE3E3F">
        <w:rPr>
          <w:sz w:val="24"/>
          <w:szCs w:val="24"/>
        </w:rPr>
        <w:t xml:space="preserve"> no tratamento da hiperplasia prostática benigna</w:t>
      </w:r>
      <w:r w:rsidRPr="00F977A8">
        <w:rPr>
          <w:sz w:val="24"/>
          <w:szCs w:val="24"/>
        </w:rPr>
        <w:t xml:space="preserve"> seja feita sob supervisão médica, garantindo a segurança e a eficácia da terapia. Futuros estudos são necessários para aprofundar a compreensão dos mecanismos de ação da planta e para validar sua eficácia em diferentes contextos clínicos.</w:t>
      </w:r>
    </w:p>
    <w:p w14:paraId="33123A70" w14:textId="631FFB73" w:rsidR="004071DD" w:rsidRDefault="004071DD" w:rsidP="004071DD">
      <w:pPr>
        <w:spacing w:line="360" w:lineRule="auto"/>
        <w:rPr>
          <w:rFonts w:eastAsia="Times New Roman"/>
          <w:b/>
          <w:bCs/>
          <w:sz w:val="24"/>
          <w:szCs w:val="24"/>
        </w:rPr>
      </w:pPr>
    </w:p>
    <w:p w14:paraId="66E9FA03" w14:textId="3045DE36" w:rsidR="0014789D" w:rsidRDefault="004071DD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4071DD">
        <w:rPr>
          <w:rFonts w:eastAsia="Times New Roman"/>
          <w:b/>
          <w:bCs/>
          <w:sz w:val="24"/>
          <w:szCs w:val="24"/>
        </w:rPr>
        <w:t>REFERÊNCIAS</w:t>
      </w:r>
    </w:p>
    <w:p w14:paraId="036A9A4F" w14:textId="2BAE7043" w:rsidR="008E466A" w:rsidRDefault="008E466A" w:rsidP="009140D1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14:paraId="2C2A2239" w14:textId="77777777" w:rsidR="008E466A" w:rsidRPr="008E466A" w:rsidRDefault="008E466A" w:rsidP="00D84BB9">
      <w:pPr>
        <w:rPr>
          <w:sz w:val="24"/>
          <w:szCs w:val="24"/>
        </w:rPr>
      </w:pPr>
      <w:r w:rsidRPr="008E466A">
        <w:rPr>
          <w:sz w:val="24"/>
          <w:szCs w:val="24"/>
        </w:rPr>
        <w:t xml:space="preserve">TAHERI, </w:t>
      </w:r>
      <w:proofErr w:type="spellStart"/>
      <w:r w:rsidRPr="008E466A">
        <w:rPr>
          <w:sz w:val="24"/>
          <w:szCs w:val="24"/>
        </w:rPr>
        <w:t>Yasaman</w:t>
      </w:r>
      <w:proofErr w:type="spellEnd"/>
      <w:r w:rsidRPr="008E466A">
        <w:rPr>
          <w:sz w:val="24"/>
          <w:szCs w:val="24"/>
        </w:rPr>
        <w:t xml:space="preserve"> et al. </w:t>
      </w:r>
      <w:proofErr w:type="spellStart"/>
      <w:r w:rsidRPr="008E466A">
        <w:rPr>
          <w:b/>
          <w:sz w:val="24"/>
          <w:szCs w:val="24"/>
        </w:rPr>
        <w:t>Fitoquímicos</w:t>
      </w:r>
      <w:proofErr w:type="spellEnd"/>
      <w:r w:rsidRPr="008E466A">
        <w:rPr>
          <w:b/>
          <w:sz w:val="24"/>
          <w:szCs w:val="24"/>
        </w:rPr>
        <w:t xml:space="preserve"> derivados de urtica dioica para aplicações farmacológicas e terapêuticas</w:t>
      </w:r>
      <w:r w:rsidRPr="008E466A">
        <w:rPr>
          <w:sz w:val="24"/>
          <w:szCs w:val="24"/>
        </w:rPr>
        <w:t>. Medicina complementar e alternativa baseada em evidências, v. 2022, n. 1, p. 4024331, 2022.</w:t>
      </w:r>
    </w:p>
    <w:p w14:paraId="676FBED8" w14:textId="77777777" w:rsidR="008E466A" w:rsidRPr="008E466A" w:rsidRDefault="008E466A" w:rsidP="00D84BB9">
      <w:pPr>
        <w:rPr>
          <w:sz w:val="24"/>
          <w:szCs w:val="24"/>
        </w:rPr>
      </w:pPr>
    </w:p>
    <w:p w14:paraId="44F95204" w14:textId="77777777" w:rsidR="008E466A" w:rsidRPr="008E466A" w:rsidRDefault="008E466A" w:rsidP="00D84BB9">
      <w:pPr>
        <w:rPr>
          <w:sz w:val="24"/>
          <w:szCs w:val="24"/>
        </w:rPr>
      </w:pPr>
      <w:r w:rsidRPr="008E466A">
        <w:rPr>
          <w:sz w:val="24"/>
          <w:szCs w:val="24"/>
        </w:rPr>
        <w:t xml:space="preserve">COLLANTES CHAMPI, Albert </w:t>
      </w:r>
      <w:proofErr w:type="spellStart"/>
      <w:r w:rsidRPr="008E466A">
        <w:rPr>
          <w:sz w:val="24"/>
          <w:szCs w:val="24"/>
        </w:rPr>
        <w:t>Leithold</w:t>
      </w:r>
      <w:proofErr w:type="spellEnd"/>
      <w:r w:rsidRPr="008E466A">
        <w:rPr>
          <w:sz w:val="24"/>
          <w:szCs w:val="24"/>
        </w:rPr>
        <w:t xml:space="preserve">. </w:t>
      </w:r>
      <w:proofErr w:type="spellStart"/>
      <w:r w:rsidRPr="008E466A">
        <w:rPr>
          <w:b/>
          <w:sz w:val="24"/>
          <w:szCs w:val="24"/>
        </w:rPr>
        <w:t>Asociación</w:t>
      </w:r>
      <w:proofErr w:type="spellEnd"/>
      <w:r w:rsidRPr="008E466A">
        <w:rPr>
          <w:b/>
          <w:sz w:val="24"/>
          <w:szCs w:val="24"/>
        </w:rPr>
        <w:t xml:space="preserve"> entre </w:t>
      </w:r>
      <w:proofErr w:type="spellStart"/>
      <w:r w:rsidRPr="008E466A">
        <w:rPr>
          <w:b/>
          <w:sz w:val="24"/>
          <w:szCs w:val="24"/>
        </w:rPr>
        <w:t>insuficiencia</w:t>
      </w:r>
      <w:proofErr w:type="spellEnd"/>
      <w:r w:rsidRPr="008E466A">
        <w:rPr>
          <w:b/>
          <w:sz w:val="24"/>
          <w:szCs w:val="24"/>
        </w:rPr>
        <w:t xml:space="preserve"> </w:t>
      </w:r>
      <w:proofErr w:type="spellStart"/>
      <w:r w:rsidRPr="008E466A">
        <w:rPr>
          <w:b/>
          <w:sz w:val="24"/>
          <w:szCs w:val="24"/>
        </w:rPr>
        <w:t>cardiaca</w:t>
      </w:r>
      <w:proofErr w:type="spellEnd"/>
      <w:r w:rsidRPr="008E466A">
        <w:rPr>
          <w:b/>
          <w:sz w:val="24"/>
          <w:szCs w:val="24"/>
        </w:rPr>
        <w:t xml:space="preserve"> y </w:t>
      </w:r>
      <w:proofErr w:type="spellStart"/>
      <w:r w:rsidRPr="008E466A">
        <w:rPr>
          <w:b/>
          <w:sz w:val="24"/>
          <w:szCs w:val="24"/>
        </w:rPr>
        <w:t>tratamiento</w:t>
      </w:r>
      <w:proofErr w:type="spellEnd"/>
      <w:r w:rsidRPr="008E466A">
        <w:rPr>
          <w:b/>
          <w:sz w:val="24"/>
          <w:szCs w:val="24"/>
        </w:rPr>
        <w:t xml:space="preserve"> médico combinado para hiperplasia de próstata </w:t>
      </w:r>
      <w:proofErr w:type="spellStart"/>
      <w:r w:rsidRPr="008E466A">
        <w:rPr>
          <w:b/>
          <w:sz w:val="24"/>
          <w:szCs w:val="24"/>
        </w:rPr>
        <w:t>en</w:t>
      </w:r>
      <w:proofErr w:type="spellEnd"/>
      <w:r w:rsidRPr="008E466A">
        <w:rPr>
          <w:b/>
          <w:sz w:val="24"/>
          <w:szCs w:val="24"/>
        </w:rPr>
        <w:t xml:space="preserve"> pacientes </w:t>
      </w:r>
      <w:proofErr w:type="spellStart"/>
      <w:r w:rsidRPr="008E466A">
        <w:rPr>
          <w:b/>
          <w:sz w:val="24"/>
          <w:szCs w:val="24"/>
        </w:rPr>
        <w:t>del</w:t>
      </w:r>
      <w:proofErr w:type="spellEnd"/>
      <w:r w:rsidRPr="008E466A">
        <w:rPr>
          <w:b/>
          <w:sz w:val="24"/>
          <w:szCs w:val="24"/>
        </w:rPr>
        <w:t xml:space="preserve"> hospital III Suarez </w:t>
      </w:r>
      <w:proofErr w:type="spellStart"/>
      <w:r w:rsidRPr="008E466A">
        <w:rPr>
          <w:b/>
          <w:sz w:val="24"/>
          <w:szCs w:val="24"/>
        </w:rPr>
        <w:t>Angamos</w:t>
      </w:r>
      <w:proofErr w:type="spellEnd"/>
      <w:r w:rsidRPr="008E466A">
        <w:rPr>
          <w:b/>
          <w:sz w:val="24"/>
          <w:szCs w:val="24"/>
        </w:rPr>
        <w:t xml:space="preserve"> </w:t>
      </w:r>
      <w:proofErr w:type="spellStart"/>
      <w:r w:rsidRPr="008E466A">
        <w:rPr>
          <w:b/>
          <w:sz w:val="24"/>
          <w:szCs w:val="24"/>
        </w:rPr>
        <w:t>en</w:t>
      </w:r>
      <w:proofErr w:type="spellEnd"/>
      <w:r w:rsidRPr="008E466A">
        <w:rPr>
          <w:b/>
          <w:sz w:val="24"/>
          <w:szCs w:val="24"/>
        </w:rPr>
        <w:t xml:space="preserve"> </w:t>
      </w:r>
      <w:proofErr w:type="spellStart"/>
      <w:r w:rsidRPr="008E466A">
        <w:rPr>
          <w:b/>
          <w:sz w:val="24"/>
          <w:szCs w:val="24"/>
        </w:rPr>
        <w:t>el</w:t>
      </w:r>
      <w:proofErr w:type="spellEnd"/>
      <w:r w:rsidRPr="008E466A">
        <w:rPr>
          <w:b/>
          <w:sz w:val="24"/>
          <w:szCs w:val="24"/>
        </w:rPr>
        <w:t xml:space="preserve"> </w:t>
      </w:r>
      <w:proofErr w:type="spellStart"/>
      <w:r w:rsidRPr="008E466A">
        <w:rPr>
          <w:b/>
          <w:sz w:val="24"/>
          <w:szCs w:val="24"/>
        </w:rPr>
        <w:t>periodo</w:t>
      </w:r>
      <w:proofErr w:type="spellEnd"/>
      <w:r w:rsidRPr="008E466A">
        <w:rPr>
          <w:b/>
          <w:sz w:val="24"/>
          <w:szCs w:val="24"/>
        </w:rPr>
        <w:t xml:space="preserve"> 2015-2020</w:t>
      </w:r>
      <w:r w:rsidRPr="008E466A">
        <w:rPr>
          <w:sz w:val="24"/>
          <w:szCs w:val="24"/>
        </w:rPr>
        <w:t>. 2024.</w:t>
      </w:r>
    </w:p>
    <w:p w14:paraId="2BCC2C5C" w14:textId="77777777" w:rsidR="008E466A" w:rsidRPr="008E466A" w:rsidRDefault="008E466A" w:rsidP="00D84BB9">
      <w:pPr>
        <w:rPr>
          <w:sz w:val="24"/>
          <w:szCs w:val="24"/>
        </w:rPr>
      </w:pPr>
    </w:p>
    <w:p w14:paraId="52CE9525" w14:textId="77777777" w:rsidR="008E466A" w:rsidRPr="008E466A" w:rsidRDefault="008E466A" w:rsidP="00D84BB9">
      <w:pPr>
        <w:rPr>
          <w:sz w:val="24"/>
          <w:szCs w:val="24"/>
        </w:rPr>
      </w:pPr>
      <w:r w:rsidRPr="008E466A">
        <w:rPr>
          <w:sz w:val="24"/>
          <w:szCs w:val="24"/>
        </w:rPr>
        <w:t xml:space="preserve">DEMCHENKO, </w:t>
      </w:r>
      <w:proofErr w:type="spellStart"/>
      <w:r w:rsidRPr="008E466A">
        <w:rPr>
          <w:sz w:val="24"/>
          <w:szCs w:val="24"/>
        </w:rPr>
        <w:t>Viacheslav</w:t>
      </w:r>
      <w:proofErr w:type="spellEnd"/>
      <w:r w:rsidRPr="008E466A">
        <w:rPr>
          <w:sz w:val="24"/>
          <w:szCs w:val="24"/>
        </w:rPr>
        <w:t xml:space="preserve"> et al. </w:t>
      </w:r>
      <w:r w:rsidRPr="008E466A">
        <w:rPr>
          <w:b/>
          <w:sz w:val="24"/>
          <w:szCs w:val="24"/>
        </w:rPr>
        <w:t>Plantas medicinais com ação na hiperplasia benigna da próstata</w:t>
      </w:r>
      <w:r w:rsidRPr="008E466A">
        <w:rPr>
          <w:sz w:val="24"/>
          <w:szCs w:val="24"/>
        </w:rPr>
        <w:t>. 2021. Tese de Doutorado.</w:t>
      </w:r>
    </w:p>
    <w:p w14:paraId="5A3C9078" w14:textId="77777777" w:rsidR="008E466A" w:rsidRPr="008E466A" w:rsidRDefault="008E466A" w:rsidP="00D84BB9">
      <w:pPr>
        <w:rPr>
          <w:sz w:val="24"/>
          <w:szCs w:val="24"/>
        </w:rPr>
      </w:pPr>
    </w:p>
    <w:p w14:paraId="607F383D" w14:textId="77777777" w:rsidR="008E466A" w:rsidRPr="008E466A" w:rsidRDefault="008E466A" w:rsidP="00D84BB9">
      <w:pPr>
        <w:rPr>
          <w:sz w:val="24"/>
          <w:szCs w:val="24"/>
        </w:rPr>
      </w:pPr>
      <w:r w:rsidRPr="008E466A">
        <w:rPr>
          <w:sz w:val="24"/>
          <w:szCs w:val="24"/>
        </w:rPr>
        <w:t xml:space="preserve">MACHADO, </w:t>
      </w:r>
      <w:proofErr w:type="spellStart"/>
      <w:r w:rsidRPr="008E466A">
        <w:rPr>
          <w:sz w:val="24"/>
          <w:szCs w:val="24"/>
        </w:rPr>
        <w:t>Fabrícia</w:t>
      </w:r>
      <w:proofErr w:type="spellEnd"/>
      <w:r w:rsidRPr="008E466A">
        <w:rPr>
          <w:sz w:val="24"/>
          <w:szCs w:val="24"/>
        </w:rPr>
        <w:t xml:space="preserve"> </w:t>
      </w:r>
      <w:proofErr w:type="spellStart"/>
      <w:r w:rsidRPr="008E466A">
        <w:rPr>
          <w:sz w:val="24"/>
          <w:szCs w:val="24"/>
        </w:rPr>
        <w:t>Concheski</w:t>
      </w:r>
      <w:proofErr w:type="spellEnd"/>
      <w:r w:rsidRPr="008E466A">
        <w:rPr>
          <w:sz w:val="24"/>
          <w:szCs w:val="24"/>
        </w:rPr>
        <w:t>; LIMA, Ronaldo Nunes</w:t>
      </w:r>
      <w:r w:rsidRPr="008E466A">
        <w:rPr>
          <w:b/>
          <w:sz w:val="24"/>
          <w:szCs w:val="24"/>
        </w:rPr>
        <w:t>. Hiperplasia prostática benigna e suas complicações</w:t>
      </w:r>
      <w:r w:rsidRPr="008E466A">
        <w:rPr>
          <w:sz w:val="24"/>
          <w:szCs w:val="24"/>
        </w:rPr>
        <w:t>. Revista Ibero-Americana de Humanidades, Ciências e Educação, v. 8, n. 11, p. 2045-2053, 2022.</w:t>
      </w:r>
    </w:p>
    <w:p w14:paraId="0B9D648A" w14:textId="77777777" w:rsidR="008E466A" w:rsidRPr="008E466A" w:rsidRDefault="008E466A" w:rsidP="00D84BB9">
      <w:pPr>
        <w:rPr>
          <w:sz w:val="24"/>
          <w:szCs w:val="24"/>
        </w:rPr>
      </w:pPr>
    </w:p>
    <w:p w14:paraId="3026B695" w14:textId="0223663B" w:rsidR="008E466A" w:rsidRDefault="008E466A" w:rsidP="00D84BB9">
      <w:pPr>
        <w:rPr>
          <w:color w:val="222222"/>
          <w:sz w:val="24"/>
          <w:szCs w:val="24"/>
          <w:shd w:val="clear" w:color="auto" w:fill="FFFFFF"/>
        </w:rPr>
      </w:pPr>
      <w:r w:rsidRPr="008E466A">
        <w:rPr>
          <w:color w:val="222222"/>
          <w:sz w:val="24"/>
          <w:szCs w:val="24"/>
          <w:shd w:val="clear" w:color="auto" w:fill="FFFFFF"/>
        </w:rPr>
        <w:t xml:space="preserve">CÍCERO, Arrigo FG et al. </w:t>
      </w:r>
      <w:r w:rsidRPr="008E466A">
        <w:rPr>
          <w:b/>
          <w:color w:val="222222"/>
          <w:sz w:val="24"/>
          <w:szCs w:val="24"/>
          <w:shd w:val="clear" w:color="auto" w:fill="FFFFFF"/>
        </w:rPr>
        <w:t xml:space="preserve">Tratamento </w:t>
      </w:r>
      <w:proofErr w:type="spellStart"/>
      <w:r w:rsidRPr="008E466A">
        <w:rPr>
          <w:b/>
          <w:color w:val="222222"/>
          <w:sz w:val="24"/>
          <w:szCs w:val="24"/>
          <w:shd w:val="clear" w:color="auto" w:fill="FFFFFF"/>
        </w:rPr>
        <w:t>nutracêutico</w:t>
      </w:r>
      <w:proofErr w:type="spellEnd"/>
      <w:r w:rsidRPr="008E466A">
        <w:rPr>
          <w:b/>
          <w:color w:val="222222"/>
          <w:sz w:val="24"/>
          <w:szCs w:val="24"/>
          <w:shd w:val="clear" w:color="auto" w:fill="FFFFFF"/>
        </w:rPr>
        <w:t xml:space="preserve"> e prevenção da hiperplasia prostática benigna e do câncer de próstata</w:t>
      </w:r>
      <w:r w:rsidRPr="008E466A">
        <w:rPr>
          <w:color w:val="222222"/>
          <w:sz w:val="24"/>
          <w:szCs w:val="24"/>
          <w:shd w:val="clear" w:color="auto" w:fill="FFFFFF"/>
        </w:rPr>
        <w:t>. </w:t>
      </w:r>
      <w:r w:rsidRPr="008E466A">
        <w:rPr>
          <w:bCs/>
          <w:color w:val="222222"/>
          <w:sz w:val="24"/>
          <w:szCs w:val="24"/>
          <w:shd w:val="clear" w:color="auto" w:fill="FFFFFF"/>
        </w:rPr>
        <w:t>Arquivo Italiano de Urologia e Andrologia</w:t>
      </w:r>
      <w:r w:rsidRPr="008E466A">
        <w:rPr>
          <w:color w:val="222222"/>
          <w:sz w:val="24"/>
          <w:szCs w:val="24"/>
          <w:shd w:val="clear" w:color="auto" w:fill="FFFFFF"/>
        </w:rPr>
        <w:t>, v. 3, pág. 139-152, 2019.</w:t>
      </w:r>
    </w:p>
    <w:p w14:paraId="2315A8DF" w14:textId="10FC38C7" w:rsidR="00E25689" w:rsidRDefault="00E25689" w:rsidP="00D84BB9">
      <w:pPr>
        <w:rPr>
          <w:color w:val="222222"/>
          <w:sz w:val="24"/>
          <w:szCs w:val="24"/>
          <w:shd w:val="clear" w:color="auto" w:fill="FFFFFF"/>
        </w:rPr>
      </w:pPr>
    </w:p>
    <w:p w14:paraId="216011F4" w14:textId="7A3B04A2" w:rsidR="00E25689" w:rsidRPr="00D84BB9" w:rsidRDefault="00E25689" w:rsidP="00D84BB9">
      <w:pPr>
        <w:rPr>
          <w:sz w:val="24"/>
          <w:szCs w:val="24"/>
        </w:rPr>
      </w:pPr>
      <w:r w:rsidRPr="00D84BB9">
        <w:rPr>
          <w:sz w:val="24"/>
          <w:szCs w:val="24"/>
        </w:rPr>
        <w:t xml:space="preserve">DHOUIBI, </w:t>
      </w:r>
      <w:proofErr w:type="spellStart"/>
      <w:r w:rsidRPr="00D84BB9">
        <w:rPr>
          <w:sz w:val="24"/>
          <w:szCs w:val="24"/>
        </w:rPr>
        <w:t>Raouia</w:t>
      </w:r>
      <w:proofErr w:type="spellEnd"/>
      <w:r w:rsidRPr="00D84BB9">
        <w:rPr>
          <w:sz w:val="24"/>
          <w:szCs w:val="24"/>
        </w:rPr>
        <w:t xml:space="preserve"> et al. </w:t>
      </w:r>
      <w:r w:rsidRPr="00D84BB9">
        <w:rPr>
          <w:b/>
          <w:sz w:val="24"/>
          <w:szCs w:val="24"/>
        </w:rPr>
        <w:t xml:space="preserve">Triagem de usos farmacológicos </w:t>
      </w:r>
      <w:proofErr w:type="gramStart"/>
      <w:r w:rsidRPr="00D84BB9">
        <w:rPr>
          <w:b/>
          <w:sz w:val="24"/>
          <w:szCs w:val="24"/>
        </w:rPr>
        <w:t>de Urtica</w:t>
      </w:r>
      <w:proofErr w:type="gramEnd"/>
      <w:r w:rsidRPr="00D84BB9">
        <w:rPr>
          <w:b/>
          <w:sz w:val="24"/>
          <w:szCs w:val="24"/>
        </w:rPr>
        <w:t xml:space="preserve"> dioica e outros benefícios</w:t>
      </w:r>
      <w:r w:rsidRPr="00D84BB9">
        <w:rPr>
          <w:sz w:val="24"/>
          <w:szCs w:val="24"/>
        </w:rPr>
        <w:t>. </w:t>
      </w:r>
      <w:proofErr w:type="spellStart"/>
      <w:r w:rsidRPr="00D84BB9">
        <w:rPr>
          <w:sz w:val="24"/>
          <w:szCs w:val="24"/>
        </w:rPr>
        <w:t>Progress</w:t>
      </w:r>
      <w:proofErr w:type="spellEnd"/>
      <w:r w:rsidRPr="00D84BB9">
        <w:rPr>
          <w:sz w:val="24"/>
          <w:szCs w:val="24"/>
        </w:rPr>
        <w:t xml:space="preserve"> in </w:t>
      </w:r>
      <w:proofErr w:type="spellStart"/>
      <w:r w:rsidRPr="00D84BB9">
        <w:rPr>
          <w:sz w:val="24"/>
          <w:szCs w:val="24"/>
        </w:rPr>
        <w:t>biophysics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and</w:t>
      </w:r>
      <w:proofErr w:type="spellEnd"/>
      <w:r w:rsidRPr="00D84BB9">
        <w:rPr>
          <w:sz w:val="24"/>
          <w:szCs w:val="24"/>
        </w:rPr>
        <w:t xml:space="preserve"> molecular </w:t>
      </w:r>
      <w:proofErr w:type="spellStart"/>
      <w:proofErr w:type="gramStart"/>
      <w:r w:rsidRPr="00D84BB9">
        <w:rPr>
          <w:sz w:val="24"/>
          <w:szCs w:val="24"/>
        </w:rPr>
        <w:t>biology</w:t>
      </w:r>
      <w:proofErr w:type="spellEnd"/>
      <w:r w:rsidRPr="00D84BB9">
        <w:rPr>
          <w:sz w:val="24"/>
          <w:szCs w:val="24"/>
        </w:rPr>
        <w:t> ,</w:t>
      </w:r>
      <w:proofErr w:type="gramEnd"/>
      <w:r w:rsidRPr="00D84BB9">
        <w:rPr>
          <w:sz w:val="24"/>
          <w:szCs w:val="24"/>
        </w:rPr>
        <w:t xml:space="preserve"> v. 150, p. 67-77, 2020.</w:t>
      </w:r>
    </w:p>
    <w:p w14:paraId="452DBB5B" w14:textId="06795952" w:rsidR="00E25689" w:rsidRPr="00D84BB9" w:rsidRDefault="00E25689" w:rsidP="00D84BB9">
      <w:pPr>
        <w:rPr>
          <w:sz w:val="24"/>
          <w:szCs w:val="24"/>
        </w:rPr>
      </w:pPr>
    </w:p>
    <w:p w14:paraId="3A367D93" w14:textId="71166B8B" w:rsidR="00E25689" w:rsidRPr="00D84BB9" w:rsidRDefault="00E25689" w:rsidP="00D84BB9">
      <w:pPr>
        <w:rPr>
          <w:sz w:val="24"/>
          <w:szCs w:val="24"/>
        </w:rPr>
      </w:pPr>
      <w:r w:rsidRPr="00D84BB9">
        <w:rPr>
          <w:sz w:val="24"/>
          <w:szCs w:val="24"/>
        </w:rPr>
        <w:t xml:space="preserve">BHUSAL, </w:t>
      </w:r>
      <w:proofErr w:type="spellStart"/>
      <w:r w:rsidRPr="00D84BB9">
        <w:rPr>
          <w:sz w:val="24"/>
          <w:szCs w:val="24"/>
        </w:rPr>
        <w:t>Khuma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Kumari</w:t>
      </w:r>
      <w:proofErr w:type="spellEnd"/>
      <w:r w:rsidRPr="00D84BB9">
        <w:rPr>
          <w:sz w:val="24"/>
          <w:szCs w:val="24"/>
        </w:rPr>
        <w:t xml:space="preserve"> et al. </w:t>
      </w:r>
      <w:r w:rsidRPr="00D84BB9">
        <w:rPr>
          <w:b/>
          <w:sz w:val="24"/>
          <w:szCs w:val="24"/>
        </w:rPr>
        <w:t>Importância nutricional e farmacológica da urtiga (Urtica dioica L.): Uma revisão</w:t>
      </w:r>
      <w:r w:rsidRPr="00D84BB9">
        <w:rPr>
          <w:sz w:val="24"/>
          <w:szCs w:val="24"/>
        </w:rPr>
        <w:t>. </w:t>
      </w:r>
      <w:proofErr w:type="spellStart"/>
      <w:proofErr w:type="gramStart"/>
      <w:r w:rsidRPr="00D84BB9">
        <w:rPr>
          <w:sz w:val="24"/>
          <w:szCs w:val="24"/>
        </w:rPr>
        <w:t>Heliyon</w:t>
      </w:r>
      <w:proofErr w:type="spellEnd"/>
      <w:r w:rsidRPr="00D84BB9">
        <w:rPr>
          <w:sz w:val="24"/>
          <w:szCs w:val="24"/>
        </w:rPr>
        <w:t> ,</w:t>
      </w:r>
      <w:proofErr w:type="gramEnd"/>
      <w:r w:rsidRPr="00D84BB9">
        <w:rPr>
          <w:sz w:val="24"/>
          <w:szCs w:val="24"/>
        </w:rPr>
        <w:t xml:space="preserve"> v. 8, n. 6, 2022.</w:t>
      </w:r>
    </w:p>
    <w:p w14:paraId="04289AD4" w14:textId="24C856B6" w:rsidR="00E25689" w:rsidRPr="00D84BB9" w:rsidRDefault="00E25689" w:rsidP="00D84BB9">
      <w:pPr>
        <w:rPr>
          <w:sz w:val="24"/>
          <w:szCs w:val="24"/>
        </w:rPr>
      </w:pPr>
    </w:p>
    <w:p w14:paraId="5F33FCAB" w14:textId="5578F69B" w:rsidR="00E25689" w:rsidRPr="00D84BB9" w:rsidRDefault="00E25689" w:rsidP="00D84BB9">
      <w:pPr>
        <w:rPr>
          <w:sz w:val="24"/>
          <w:szCs w:val="24"/>
        </w:rPr>
      </w:pPr>
      <w:r w:rsidRPr="00D84BB9">
        <w:rPr>
          <w:sz w:val="24"/>
          <w:szCs w:val="24"/>
        </w:rPr>
        <w:t xml:space="preserve">BHAT, </w:t>
      </w:r>
      <w:proofErr w:type="spellStart"/>
      <w:r w:rsidRPr="00D84BB9">
        <w:rPr>
          <w:sz w:val="24"/>
          <w:szCs w:val="24"/>
        </w:rPr>
        <w:t>Shabir</w:t>
      </w:r>
      <w:proofErr w:type="spellEnd"/>
      <w:r w:rsidRPr="00D84BB9">
        <w:rPr>
          <w:sz w:val="24"/>
          <w:szCs w:val="24"/>
        </w:rPr>
        <w:t xml:space="preserve"> Ahmad; RATHER, </w:t>
      </w:r>
      <w:proofErr w:type="spellStart"/>
      <w:r w:rsidRPr="00D84BB9">
        <w:rPr>
          <w:sz w:val="24"/>
          <w:szCs w:val="24"/>
        </w:rPr>
        <w:t>Shameem</w:t>
      </w:r>
      <w:proofErr w:type="spellEnd"/>
      <w:r w:rsidRPr="00D84BB9">
        <w:rPr>
          <w:sz w:val="24"/>
          <w:szCs w:val="24"/>
        </w:rPr>
        <w:t xml:space="preserve"> Ahmad; ISLAM, </w:t>
      </w:r>
      <w:proofErr w:type="spellStart"/>
      <w:r w:rsidRPr="00D84BB9">
        <w:rPr>
          <w:sz w:val="24"/>
          <w:szCs w:val="24"/>
        </w:rPr>
        <w:t>Naquibul</w:t>
      </w:r>
      <w:proofErr w:type="spellEnd"/>
      <w:r w:rsidRPr="00D84BB9">
        <w:rPr>
          <w:sz w:val="24"/>
          <w:szCs w:val="24"/>
        </w:rPr>
        <w:t xml:space="preserve">. </w:t>
      </w:r>
      <w:r w:rsidRPr="00D84BB9">
        <w:rPr>
          <w:b/>
          <w:sz w:val="24"/>
          <w:szCs w:val="24"/>
        </w:rPr>
        <w:t xml:space="preserve">Uma visão geral da hiperplasia prostática benigna e sua apreciação no sistema de medicina </w:t>
      </w:r>
      <w:proofErr w:type="spellStart"/>
      <w:r w:rsidRPr="00D84BB9">
        <w:rPr>
          <w:b/>
          <w:sz w:val="24"/>
          <w:szCs w:val="24"/>
        </w:rPr>
        <w:t>greco</w:t>
      </w:r>
      <w:proofErr w:type="spellEnd"/>
      <w:r w:rsidRPr="00D84BB9">
        <w:rPr>
          <w:b/>
          <w:sz w:val="24"/>
          <w:szCs w:val="24"/>
        </w:rPr>
        <w:t>-árabe (</w:t>
      </w:r>
      <w:proofErr w:type="spellStart"/>
      <w:r w:rsidRPr="00D84BB9">
        <w:rPr>
          <w:b/>
          <w:sz w:val="24"/>
          <w:szCs w:val="24"/>
        </w:rPr>
        <w:t>Unani</w:t>
      </w:r>
      <w:proofErr w:type="spellEnd"/>
      <w:r w:rsidRPr="00D84BB9">
        <w:rPr>
          <w:b/>
          <w:sz w:val="24"/>
          <w:szCs w:val="24"/>
        </w:rPr>
        <w:t>)</w:t>
      </w:r>
      <w:r w:rsidRPr="00D84BB9">
        <w:rPr>
          <w:sz w:val="24"/>
          <w:szCs w:val="24"/>
        </w:rPr>
        <w:t>. </w:t>
      </w:r>
      <w:proofErr w:type="spellStart"/>
      <w:r w:rsidRPr="00D84BB9">
        <w:rPr>
          <w:sz w:val="24"/>
          <w:szCs w:val="24"/>
        </w:rPr>
        <w:t>Asian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Journal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of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proofErr w:type="gramStart"/>
      <w:r w:rsidRPr="00D84BB9">
        <w:rPr>
          <w:sz w:val="24"/>
          <w:szCs w:val="24"/>
        </w:rPr>
        <w:t>Urology</w:t>
      </w:r>
      <w:proofErr w:type="spellEnd"/>
      <w:r w:rsidRPr="00D84BB9">
        <w:rPr>
          <w:sz w:val="24"/>
          <w:szCs w:val="24"/>
        </w:rPr>
        <w:t> ,</w:t>
      </w:r>
      <w:proofErr w:type="gramEnd"/>
      <w:r w:rsidRPr="00D84BB9">
        <w:rPr>
          <w:sz w:val="24"/>
          <w:szCs w:val="24"/>
        </w:rPr>
        <w:t xml:space="preserve"> v. 9, n. 2, p. 109-118, 2022.</w:t>
      </w:r>
    </w:p>
    <w:p w14:paraId="1C998B8D" w14:textId="498B61A3" w:rsidR="008820F4" w:rsidRPr="00D84BB9" w:rsidRDefault="008820F4" w:rsidP="00D84BB9">
      <w:pPr>
        <w:rPr>
          <w:sz w:val="24"/>
          <w:szCs w:val="24"/>
        </w:rPr>
      </w:pPr>
    </w:p>
    <w:p w14:paraId="01BA5B16" w14:textId="07BEC0CC" w:rsidR="008820F4" w:rsidRPr="00D84BB9" w:rsidRDefault="008820F4" w:rsidP="00D84BB9">
      <w:pPr>
        <w:rPr>
          <w:sz w:val="24"/>
          <w:szCs w:val="24"/>
        </w:rPr>
      </w:pPr>
      <w:r w:rsidRPr="00D84BB9">
        <w:rPr>
          <w:sz w:val="24"/>
          <w:szCs w:val="24"/>
        </w:rPr>
        <w:t xml:space="preserve">SAPONARO, Miriam et al. </w:t>
      </w:r>
      <w:r w:rsidRPr="00D84BB9">
        <w:rPr>
          <w:b/>
          <w:sz w:val="24"/>
          <w:szCs w:val="24"/>
        </w:rPr>
        <w:t xml:space="preserve">Combinação fixa de </w:t>
      </w:r>
      <w:proofErr w:type="spellStart"/>
      <w:r w:rsidRPr="00D84BB9">
        <w:rPr>
          <w:b/>
          <w:sz w:val="24"/>
          <w:szCs w:val="24"/>
        </w:rPr>
        <w:t>Serenoa</w:t>
      </w:r>
      <w:proofErr w:type="spellEnd"/>
      <w:r w:rsidRPr="00D84BB9">
        <w:rPr>
          <w:b/>
          <w:sz w:val="24"/>
          <w:szCs w:val="24"/>
        </w:rPr>
        <w:t xml:space="preserve"> </w:t>
      </w:r>
      <w:proofErr w:type="spellStart"/>
      <w:r w:rsidRPr="00D84BB9">
        <w:rPr>
          <w:b/>
          <w:sz w:val="24"/>
          <w:szCs w:val="24"/>
        </w:rPr>
        <w:t>repens</w:t>
      </w:r>
      <w:proofErr w:type="spellEnd"/>
      <w:r w:rsidRPr="00D84BB9">
        <w:rPr>
          <w:b/>
          <w:sz w:val="24"/>
          <w:szCs w:val="24"/>
        </w:rPr>
        <w:t xml:space="preserve"> </w:t>
      </w:r>
      <w:proofErr w:type="gramStart"/>
      <w:r w:rsidRPr="00D84BB9">
        <w:rPr>
          <w:b/>
          <w:sz w:val="24"/>
          <w:szCs w:val="24"/>
        </w:rPr>
        <w:t>e Urtica</w:t>
      </w:r>
      <w:proofErr w:type="gramEnd"/>
      <w:r w:rsidRPr="00D84BB9">
        <w:rPr>
          <w:b/>
          <w:sz w:val="24"/>
          <w:szCs w:val="24"/>
        </w:rPr>
        <w:t xml:space="preserve"> dioica: validação in vitro de uma terapia para hiperplasia prostática benigna (HPB).</w:t>
      </w:r>
      <w:r w:rsidRPr="00D84BB9">
        <w:rPr>
          <w:sz w:val="24"/>
          <w:szCs w:val="24"/>
        </w:rPr>
        <w:t> </w:t>
      </w:r>
      <w:proofErr w:type="spellStart"/>
      <w:r w:rsidRPr="00D84BB9">
        <w:rPr>
          <w:sz w:val="24"/>
          <w:szCs w:val="24"/>
        </w:rPr>
        <w:t>International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Journal</w:t>
      </w:r>
      <w:proofErr w:type="spellEnd"/>
      <w:r w:rsidRPr="00D84BB9">
        <w:rPr>
          <w:sz w:val="24"/>
          <w:szCs w:val="24"/>
        </w:rPr>
        <w:t xml:space="preserve"> </w:t>
      </w:r>
      <w:proofErr w:type="spellStart"/>
      <w:r w:rsidRPr="00D84BB9">
        <w:rPr>
          <w:sz w:val="24"/>
          <w:szCs w:val="24"/>
        </w:rPr>
        <w:t>of</w:t>
      </w:r>
      <w:proofErr w:type="spellEnd"/>
      <w:r w:rsidRPr="00D84BB9">
        <w:rPr>
          <w:sz w:val="24"/>
          <w:szCs w:val="24"/>
        </w:rPr>
        <w:t xml:space="preserve"> Molecular </w:t>
      </w:r>
      <w:proofErr w:type="spellStart"/>
      <w:proofErr w:type="gramStart"/>
      <w:r w:rsidRPr="00D84BB9">
        <w:rPr>
          <w:sz w:val="24"/>
          <w:szCs w:val="24"/>
        </w:rPr>
        <w:t>Sciences</w:t>
      </w:r>
      <w:proofErr w:type="spellEnd"/>
      <w:r w:rsidRPr="00D84BB9">
        <w:rPr>
          <w:sz w:val="24"/>
          <w:szCs w:val="24"/>
        </w:rPr>
        <w:t> ,</w:t>
      </w:r>
      <w:proofErr w:type="gramEnd"/>
      <w:r w:rsidRPr="00D84BB9">
        <w:rPr>
          <w:sz w:val="24"/>
          <w:szCs w:val="24"/>
        </w:rPr>
        <w:t xml:space="preserve"> v. 21, n. 23, p. 9178, 2020.</w:t>
      </w:r>
    </w:p>
    <w:p w14:paraId="3BF71013" w14:textId="10308B10" w:rsidR="008820F4" w:rsidRPr="00D84BB9" w:rsidRDefault="008820F4" w:rsidP="00D84BB9">
      <w:pPr>
        <w:rPr>
          <w:sz w:val="24"/>
          <w:szCs w:val="24"/>
        </w:rPr>
      </w:pPr>
    </w:p>
    <w:p w14:paraId="716C895F" w14:textId="7AE41AAE" w:rsidR="009944CE" w:rsidRDefault="008820F4" w:rsidP="00C73E1E">
      <w:pPr>
        <w:rPr>
          <w:sz w:val="24"/>
          <w:szCs w:val="24"/>
        </w:rPr>
      </w:pPr>
      <w:r w:rsidRPr="00D84BB9">
        <w:rPr>
          <w:sz w:val="24"/>
          <w:szCs w:val="24"/>
        </w:rPr>
        <w:t xml:space="preserve">BOUGUEROUA, </w:t>
      </w:r>
      <w:proofErr w:type="spellStart"/>
      <w:r w:rsidRPr="00D84BB9">
        <w:rPr>
          <w:sz w:val="24"/>
          <w:szCs w:val="24"/>
        </w:rPr>
        <w:t>Karima</w:t>
      </w:r>
      <w:proofErr w:type="spellEnd"/>
      <w:r w:rsidRPr="00D84BB9">
        <w:rPr>
          <w:sz w:val="24"/>
          <w:szCs w:val="24"/>
        </w:rPr>
        <w:t xml:space="preserve"> et al. </w:t>
      </w:r>
      <w:r w:rsidRPr="00D84BB9">
        <w:rPr>
          <w:b/>
          <w:sz w:val="24"/>
          <w:szCs w:val="24"/>
        </w:rPr>
        <w:t xml:space="preserve">Efeitos da urtiga argelina (Urtica dioica L.) na hiperplasia prostática benigna e elucidação do seu mecanismo de ação: abordagens in vivo e in </w:t>
      </w:r>
      <w:proofErr w:type="spellStart"/>
      <w:r w:rsidRPr="00D84BB9">
        <w:rPr>
          <w:b/>
          <w:sz w:val="24"/>
          <w:szCs w:val="24"/>
        </w:rPr>
        <w:t>silico</w:t>
      </w:r>
      <w:proofErr w:type="spellEnd"/>
      <w:r w:rsidRPr="00D84BB9">
        <w:rPr>
          <w:b/>
          <w:sz w:val="24"/>
          <w:szCs w:val="24"/>
        </w:rPr>
        <w:t>. </w:t>
      </w:r>
      <w:r w:rsidRPr="00D84BB9">
        <w:rPr>
          <w:sz w:val="24"/>
          <w:szCs w:val="24"/>
        </w:rPr>
        <w:t xml:space="preserve">Pesquisa de produtos </w:t>
      </w:r>
      <w:proofErr w:type="gramStart"/>
      <w:r w:rsidRPr="00D84BB9">
        <w:rPr>
          <w:sz w:val="24"/>
          <w:szCs w:val="24"/>
        </w:rPr>
        <w:t>naturais ,</w:t>
      </w:r>
      <w:proofErr w:type="gramEnd"/>
      <w:r w:rsidRPr="00D84BB9">
        <w:rPr>
          <w:sz w:val="24"/>
          <w:szCs w:val="24"/>
        </w:rPr>
        <w:t xml:space="preserve"> p. 1-11, 2023.</w:t>
      </w:r>
    </w:p>
    <w:p w14:paraId="7E063BFA" w14:textId="77777777" w:rsidR="00C73E1E" w:rsidRDefault="00C73E1E" w:rsidP="00C73E1E">
      <w:pPr>
        <w:rPr>
          <w:sz w:val="24"/>
          <w:szCs w:val="24"/>
        </w:rPr>
      </w:pPr>
    </w:p>
    <w:p w14:paraId="5908AAC0" w14:textId="3C53D074" w:rsidR="00C73E1E" w:rsidRDefault="00C73E1E" w:rsidP="00C73E1E">
      <w:pPr>
        <w:jc w:val="both"/>
      </w:pPr>
      <w:r w:rsidRPr="00C73E1E">
        <w:rPr>
          <w:vertAlign w:val="superscript"/>
        </w:rPr>
        <w:lastRenderedPageBreak/>
        <w:t>1</w:t>
      </w:r>
      <w:r>
        <w:t xml:space="preserve"> Acadêmico</w:t>
      </w:r>
      <w:r w:rsidRPr="00C73E1E">
        <w:t xml:space="preserve"> do curso de Farmácia da </w:t>
      </w:r>
      <w:proofErr w:type="spellStart"/>
      <w:r w:rsidRPr="00C73E1E">
        <w:t>Christus</w:t>
      </w:r>
      <w:proofErr w:type="spellEnd"/>
      <w:r w:rsidRPr="00C73E1E">
        <w:t xml:space="preserve"> Faculdade do Piauí – CHRISFAPI.</w:t>
      </w:r>
    </w:p>
    <w:p w14:paraId="7670CDB3" w14:textId="77777777" w:rsidR="00C73E1E" w:rsidRDefault="00C73E1E" w:rsidP="00C73E1E">
      <w:pPr>
        <w:jc w:val="both"/>
      </w:pPr>
    </w:p>
    <w:p w14:paraId="08A346D5" w14:textId="60904AE1" w:rsidR="00C73E1E" w:rsidRDefault="00C73E1E" w:rsidP="00C73E1E">
      <w:pPr>
        <w:jc w:val="both"/>
      </w:pPr>
      <w:r w:rsidRPr="00C73E1E">
        <w:rPr>
          <w:vertAlign w:val="superscript"/>
        </w:rPr>
        <w:t xml:space="preserve">2 </w:t>
      </w:r>
      <w:r>
        <w:t>Acadêmico</w:t>
      </w:r>
      <w:r w:rsidRPr="00C73E1E">
        <w:t xml:space="preserve"> do curso de Farmácia da </w:t>
      </w:r>
      <w:proofErr w:type="spellStart"/>
      <w:r w:rsidRPr="00C73E1E">
        <w:t>Christus</w:t>
      </w:r>
      <w:proofErr w:type="spellEnd"/>
      <w:r w:rsidRPr="00C73E1E">
        <w:t xml:space="preserve"> Faculdade do Piauí – CHRISFAPI.</w:t>
      </w:r>
    </w:p>
    <w:p w14:paraId="1A958783" w14:textId="77777777" w:rsidR="00C73E1E" w:rsidRDefault="00C73E1E" w:rsidP="00C73E1E">
      <w:pPr>
        <w:jc w:val="both"/>
      </w:pPr>
      <w:bookmarkStart w:id="1" w:name="_GoBack"/>
      <w:bookmarkEnd w:id="1"/>
    </w:p>
    <w:p w14:paraId="08F9FA60" w14:textId="646CC87A" w:rsidR="00C73E1E" w:rsidRPr="00C73E1E" w:rsidRDefault="00C73E1E" w:rsidP="00C73E1E">
      <w:pPr>
        <w:jc w:val="both"/>
      </w:pPr>
      <w:r w:rsidRPr="00C73E1E">
        <w:rPr>
          <w:vertAlign w:val="superscript"/>
        </w:rPr>
        <w:t>3</w:t>
      </w:r>
      <w:r>
        <w:t xml:space="preserve"> </w:t>
      </w:r>
      <w:r w:rsidRPr="00C73E1E">
        <w:t xml:space="preserve">Professor do curso de Farmácia em </w:t>
      </w:r>
      <w:proofErr w:type="spellStart"/>
      <w:r w:rsidRPr="00C73E1E">
        <w:t>Christus</w:t>
      </w:r>
      <w:proofErr w:type="spellEnd"/>
      <w:r w:rsidRPr="00C73E1E">
        <w:t xml:space="preserve"> Faculdade do Piauí – CHRISFAPI.</w:t>
      </w:r>
    </w:p>
    <w:p w14:paraId="06781D8C" w14:textId="77777777" w:rsidR="009944CE" w:rsidRPr="003933B9" w:rsidRDefault="009944CE" w:rsidP="00C73E1E">
      <w:pPr>
        <w:pStyle w:val="Rodap"/>
      </w:pPr>
    </w:p>
    <w:sectPr w:rsidR="009944CE" w:rsidRPr="003933B9" w:rsidSect="004071DD">
      <w:headerReference w:type="default" r:id="rId8"/>
      <w:footerReference w:type="default" r:id="rId9"/>
      <w:pgSz w:w="11906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DF5FF" w14:textId="77777777" w:rsidR="00A110FE" w:rsidRDefault="00A110FE" w:rsidP="004071DD">
      <w:r>
        <w:separator/>
      </w:r>
    </w:p>
  </w:endnote>
  <w:endnote w:type="continuationSeparator" w:id="0">
    <w:p w14:paraId="390A95BC" w14:textId="77777777" w:rsidR="00A110FE" w:rsidRDefault="00A110FE" w:rsidP="0040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06E4C" w14:textId="2B7E3224" w:rsidR="00552968" w:rsidRDefault="005E0BCE" w:rsidP="00CB1ECB">
    <w:pPr>
      <w:pStyle w:val="Rodap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E73F09B" wp14:editId="704F47CB">
          <wp:simplePos x="0" y="0"/>
          <wp:positionH relativeFrom="page">
            <wp:align>center</wp:align>
          </wp:positionH>
          <wp:positionV relativeFrom="paragraph">
            <wp:posOffset>-359410</wp:posOffset>
          </wp:positionV>
          <wp:extent cx="6161461" cy="1467724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1461" cy="1467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D52DE" w14:textId="4A0135EA" w:rsidR="00CB1ECB" w:rsidRDefault="005E0BCE" w:rsidP="005E0BCE">
    <w:pPr>
      <w:pStyle w:val="Rodap"/>
      <w:tabs>
        <w:tab w:val="clear" w:pos="4252"/>
        <w:tab w:val="clear" w:pos="8504"/>
        <w:tab w:val="left" w:pos="1290"/>
      </w:tabs>
      <w:ind w:hanging="141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0074F" w14:textId="77777777" w:rsidR="00A110FE" w:rsidRDefault="00A110FE" w:rsidP="004071DD">
      <w:r>
        <w:separator/>
      </w:r>
    </w:p>
  </w:footnote>
  <w:footnote w:type="continuationSeparator" w:id="0">
    <w:p w14:paraId="0A92EB97" w14:textId="77777777" w:rsidR="00A110FE" w:rsidRDefault="00A110FE" w:rsidP="0040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38DF" w14:textId="2D791054" w:rsidR="008D6C64" w:rsidRDefault="008D6C64" w:rsidP="00044CF3">
    <w:pPr>
      <w:pStyle w:val="Cabealho"/>
      <w:tabs>
        <w:tab w:val="clear" w:pos="4252"/>
        <w:tab w:val="clear" w:pos="8504"/>
        <w:tab w:val="left" w:pos="2595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484287FB" wp14:editId="30CD13E9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572375" cy="1247775"/>
          <wp:effectExtent l="0" t="0" r="9525" b="9525"/>
          <wp:wrapNone/>
          <wp:docPr id="16132420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242062" name="Imagem 16132420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2C017F" w14:textId="77777777" w:rsidR="008D6C64" w:rsidRDefault="008D6C64" w:rsidP="00044CF3">
    <w:pPr>
      <w:pStyle w:val="Cabealho"/>
      <w:tabs>
        <w:tab w:val="clear" w:pos="4252"/>
        <w:tab w:val="clear" w:pos="8504"/>
        <w:tab w:val="left" w:pos="2595"/>
      </w:tabs>
    </w:pPr>
  </w:p>
  <w:p w14:paraId="6FB0776A" w14:textId="77777777" w:rsidR="008D6C64" w:rsidRDefault="008D6C64" w:rsidP="00044CF3">
    <w:pPr>
      <w:pStyle w:val="Cabealho"/>
      <w:tabs>
        <w:tab w:val="clear" w:pos="4252"/>
        <w:tab w:val="clear" w:pos="8504"/>
        <w:tab w:val="left" w:pos="2595"/>
      </w:tabs>
    </w:pPr>
  </w:p>
  <w:p w14:paraId="7D28287D" w14:textId="77777777" w:rsidR="008D6C64" w:rsidRDefault="008D6C64" w:rsidP="00044CF3">
    <w:pPr>
      <w:pStyle w:val="Cabealho"/>
      <w:tabs>
        <w:tab w:val="clear" w:pos="4252"/>
        <w:tab w:val="clear" w:pos="8504"/>
        <w:tab w:val="left" w:pos="2595"/>
      </w:tabs>
    </w:pPr>
  </w:p>
  <w:p w14:paraId="3425C556" w14:textId="3266D152" w:rsidR="00CB1ECB" w:rsidRDefault="00044CF3" w:rsidP="00044CF3">
    <w:pPr>
      <w:pStyle w:val="Cabealho"/>
      <w:tabs>
        <w:tab w:val="clear" w:pos="4252"/>
        <w:tab w:val="clear" w:pos="8504"/>
        <w:tab w:val="left" w:pos="25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E54"/>
    <w:multiLevelType w:val="hybridMultilevel"/>
    <w:tmpl w:val="01D6B5EC"/>
    <w:lvl w:ilvl="0" w:tplc="F8C2C73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BF"/>
    <w:multiLevelType w:val="hybridMultilevel"/>
    <w:tmpl w:val="A05A2E16"/>
    <w:lvl w:ilvl="0" w:tplc="A022AFD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4673A"/>
    <w:multiLevelType w:val="hybridMultilevel"/>
    <w:tmpl w:val="7B144A60"/>
    <w:lvl w:ilvl="0" w:tplc="6AD0182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09AE99D8"/>
    <w:lvl w:ilvl="0" w:tplc="5CEAE41A">
      <w:start w:val="1"/>
      <w:numFmt w:val="bullet"/>
      <w:lvlText w:val="¹"/>
      <w:lvlJc w:val="left"/>
      <w:pPr>
        <w:ind w:left="0" w:firstLine="0"/>
      </w:pPr>
    </w:lvl>
    <w:lvl w:ilvl="1" w:tplc="6DB4F350">
      <w:numFmt w:val="decimal"/>
      <w:lvlText w:val=""/>
      <w:lvlJc w:val="left"/>
      <w:pPr>
        <w:ind w:left="0" w:firstLine="0"/>
      </w:pPr>
    </w:lvl>
    <w:lvl w:ilvl="2" w:tplc="E5C660A6">
      <w:numFmt w:val="decimal"/>
      <w:lvlText w:val=""/>
      <w:lvlJc w:val="left"/>
      <w:pPr>
        <w:ind w:left="0" w:firstLine="0"/>
      </w:pPr>
    </w:lvl>
    <w:lvl w:ilvl="3" w:tplc="26F6F536">
      <w:numFmt w:val="decimal"/>
      <w:lvlText w:val=""/>
      <w:lvlJc w:val="left"/>
      <w:pPr>
        <w:ind w:left="0" w:firstLine="0"/>
      </w:pPr>
    </w:lvl>
    <w:lvl w:ilvl="4" w:tplc="A3B49EF2">
      <w:numFmt w:val="decimal"/>
      <w:lvlText w:val=""/>
      <w:lvlJc w:val="left"/>
      <w:pPr>
        <w:ind w:left="0" w:firstLine="0"/>
      </w:pPr>
    </w:lvl>
    <w:lvl w:ilvl="5" w:tplc="16F4F19A">
      <w:numFmt w:val="decimal"/>
      <w:lvlText w:val=""/>
      <w:lvlJc w:val="left"/>
      <w:pPr>
        <w:ind w:left="0" w:firstLine="0"/>
      </w:pPr>
    </w:lvl>
    <w:lvl w:ilvl="6" w:tplc="39363B72">
      <w:numFmt w:val="decimal"/>
      <w:lvlText w:val=""/>
      <w:lvlJc w:val="left"/>
      <w:pPr>
        <w:ind w:left="0" w:firstLine="0"/>
      </w:pPr>
    </w:lvl>
    <w:lvl w:ilvl="7" w:tplc="FA46E39E">
      <w:numFmt w:val="decimal"/>
      <w:lvlText w:val=""/>
      <w:lvlJc w:val="left"/>
      <w:pPr>
        <w:ind w:left="0" w:firstLine="0"/>
      </w:pPr>
    </w:lvl>
    <w:lvl w:ilvl="8" w:tplc="E28CC8D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6334873"/>
    <w:multiLevelType w:val="hybridMultilevel"/>
    <w:tmpl w:val="D9BEECD4"/>
    <w:lvl w:ilvl="0" w:tplc="251AC41E">
      <w:start w:val="1"/>
      <w:numFmt w:val="bullet"/>
      <w:lvlText w:val="5"/>
      <w:lvlJc w:val="left"/>
      <w:pPr>
        <w:ind w:left="0" w:firstLine="0"/>
      </w:pPr>
    </w:lvl>
    <w:lvl w:ilvl="1" w:tplc="4CCECCC8">
      <w:numFmt w:val="decimal"/>
      <w:lvlText w:val=""/>
      <w:lvlJc w:val="left"/>
      <w:pPr>
        <w:ind w:left="0" w:firstLine="0"/>
      </w:pPr>
    </w:lvl>
    <w:lvl w:ilvl="2" w:tplc="991A0902">
      <w:numFmt w:val="decimal"/>
      <w:lvlText w:val=""/>
      <w:lvlJc w:val="left"/>
      <w:pPr>
        <w:ind w:left="0" w:firstLine="0"/>
      </w:pPr>
    </w:lvl>
    <w:lvl w:ilvl="3" w:tplc="FED01570">
      <w:numFmt w:val="decimal"/>
      <w:lvlText w:val=""/>
      <w:lvlJc w:val="left"/>
      <w:pPr>
        <w:ind w:left="0" w:firstLine="0"/>
      </w:pPr>
    </w:lvl>
    <w:lvl w:ilvl="4" w:tplc="D682EF96">
      <w:numFmt w:val="decimal"/>
      <w:lvlText w:val=""/>
      <w:lvlJc w:val="left"/>
      <w:pPr>
        <w:ind w:left="0" w:firstLine="0"/>
      </w:pPr>
    </w:lvl>
    <w:lvl w:ilvl="5" w:tplc="FED26B58">
      <w:numFmt w:val="decimal"/>
      <w:lvlText w:val=""/>
      <w:lvlJc w:val="left"/>
      <w:pPr>
        <w:ind w:left="0" w:firstLine="0"/>
      </w:pPr>
    </w:lvl>
    <w:lvl w:ilvl="6" w:tplc="A9CC9432">
      <w:numFmt w:val="decimal"/>
      <w:lvlText w:val=""/>
      <w:lvlJc w:val="left"/>
      <w:pPr>
        <w:ind w:left="0" w:firstLine="0"/>
      </w:pPr>
    </w:lvl>
    <w:lvl w:ilvl="7" w:tplc="EE4A10AA">
      <w:numFmt w:val="decimal"/>
      <w:lvlText w:val=""/>
      <w:lvlJc w:val="left"/>
      <w:pPr>
        <w:ind w:left="0" w:firstLine="0"/>
      </w:pPr>
    </w:lvl>
    <w:lvl w:ilvl="8" w:tplc="A68835C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DD"/>
    <w:rsid w:val="000148E8"/>
    <w:rsid w:val="00044CF3"/>
    <w:rsid w:val="00093079"/>
    <w:rsid w:val="00146632"/>
    <w:rsid w:val="0014789D"/>
    <w:rsid w:val="001E7224"/>
    <w:rsid w:val="00280A8C"/>
    <w:rsid w:val="00296599"/>
    <w:rsid w:val="002A1E6B"/>
    <w:rsid w:val="00321602"/>
    <w:rsid w:val="0036755F"/>
    <w:rsid w:val="003707DD"/>
    <w:rsid w:val="003933B9"/>
    <w:rsid w:val="003D00A6"/>
    <w:rsid w:val="003F655D"/>
    <w:rsid w:val="004071DD"/>
    <w:rsid w:val="00415ACB"/>
    <w:rsid w:val="004220E9"/>
    <w:rsid w:val="00445186"/>
    <w:rsid w:val="004961DC"/>
    <w:rsid w:val="00552968"/>
    <w:rsid w:val="005C4F4F"/>
    <w:rsid w:val="005E0BCE"/>
    <w:rsid w:val="006407B5"/>
    <w:rsid w:val="00715E15"/>
    <w:rsid w:val="007242CD"/>
    <w:rsid w:val="00764FA5"/>
    <w:rsid w:val="00770C83"/>
    <w:rsid w:val="00783E9A"/>
    <w:rsid w:val="008067F9"/>
    <w:rsid w:val="0081177A"/>
    <w:rsid w:val="00846ACF"/>
    <w:rsid w:val="008820F4"/>
    <w:rsid w:val="008865CE"/>
    <w:rsid w:val="008C32BC"/>
    <w:rsid w:val="008D6C64"/>
    <w:rsid w:val="008E06B4"/>
    <w:rsid w:val="008E466A"/>
    <w:rsid w:val="008F740B"/>
    <w:rsid w:val="009140D1"/>
    <w:rsid w:val="00956738"/>
    <w:rsid w:val="009944CE"/>
    <w:rsid w:val="00A110FE"/>
    <w:rsid w:val="00A72088"/>
    <w:rsid w:val="00AC7BD2"/>
    <w:rsid w:val="00B512D1"/>
    <w:rsid w:val="00B6642E"/>
    <w:rsid w:val="00B7370E"/>
    <w:rsid w:val="00B761A1"/>
    <w:rsid w:val="00BB63DC"/>
    <w:rsid w:val="00C43042"/>
    <w:rsid w:val="00C73E1E"/>
    <w:rsid w:val="00C779A6"/>
    <w:rsid w:val="00CB1ECB"/>
    <w:rsid w:val="00CC3AC7"/>
    <w:rsid w:val="00CF1AD2"/>
    <w:rsid w:val="00D43F87"/>
    <w:rsid w:val="00D84BB9"/>
    <w:rsid w:val="00DB1935"/>
    <w:rsid w:val="00DE3E3F"/>
    <w:rsid w:val="00E1448D"/>
    <w:rsid w:val="00E25689"/>
    <w:rsid w:val="00E51A57"/>
    <w:rsid w:val="00E736B1"/>
    <w:rsid w:val="00E94362"/>
    <w:rsid w:val="00EB6E87"/>
    <w:rsid w:val="00F40AB8"/>
    <w:rsid w:val="00F977A8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4064A"/>
  <w15:chartTrackingRefBased/>
  <w15:docId w15:val="{7687038F-503C-4854-B95C-29B581E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1D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1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71DD"/>
    <w:rPr>
      <w:rFonts w:ascii="Times New Roman" w:eastAsiaTheme="minorEastAsia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071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71DD"/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C77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779A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C779A6"/>
    <w:rPr>
      <w:i/>
      <w:iCs/>
    </w:rPr>
  </w:style>
  <w:style w:type="table" w:styleId="Tabelacomgrade">
    <w:name w:val="Table Grid"/>
    <w:basedOn w:val="Tabelanormal"/>
    <w:uiPriority w:val="39"/>
    <w:rsid w:val="0029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736B1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73E1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73E1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2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7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2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9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75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78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53F5-4552-445A-A420-FE5CEB98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2348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Ágatha Aila</dc:creator>
  <cp:keywords/>
  <dc:description/>
  <cp:lastModifiedBy>messias de carvalho borges</cp:lastModifiedBy>
  <cp:revision>15</cp:revision>
  <cp:lastPrinted>2021-07-28T20:43:00Z</cp:lastPrinted>
  <dcterms:created xsi:type="dcterms:W3CDTF">2024-05-31T00:14:00Z</dcterms:created>
  <dcterms:modified xsi:type="dcterms:W3CDTF">2024-09-11T14:17:00Z</dcterms:modified>
</cp:coreProperties>
</file>