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7CAB" w14:textId="0B2C8FE9" w:rsidR="003D6782" w:rsidRPr="003D6782" w:rsidRDefault="000A74C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OCORRÊNCIA DE PÊNFIGO FOLiáCEO</w:t>
      </w:r>
      <w:r w:rsidR="00DC30CC">
        <w:rPr>
          <w:rFonts w:ascii="Arial" w:hAnsi="Arial" w:cs="Arial"/>
          <w:b/>
          <w:bCs/>
          <w:caps/>
          <w:sz w:val="22"/>
          <w:szCs w:val="22"/>
        </w:rPr>
        <w:t xml:space="preserve"> em canino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DE </w:t>
      </w:r>
      <w:r w:rsidR="009B55DB">
        <w:rPr>
          <w:rFonts w:ascii="Arial" w:hAnsi="Arial" w:cs="Arial"/>
          <w:b/>
          <w:bCs/>
          <w:caps/>
          <w:sz w:val="22"/>
          <w:szCs w:val="22"/>
        </w:rPr>
        <w:t>46 dias</w:t>
      </w:r>
      <w:r w:rsidR="00DC30CC">
        <w:rPr>
          <w:rFonts w:ascii="Arial" w:hAnsi="Arial" w:cs="Arial"/>
          <w:b/>
          <w:bCs/>
          <w:caps/>
          <w:sz w:val="22"/>
          <w:szCs w:val="22"/>
        </w:rPr>
        <w:t xml:space="preserve"> de idade</w:t>
      </w:r>
    </w:p>
    <w:p w14:paraId="38197075" w14:textId="32435324" w:rsidR="004527F2" w:rsidRDefault="000A74C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Nathália Leijoto Pinto Lourenço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>,</w:t>
      </w:r>
      <w:r w:rsidR="00223B95">
        <w:rPr>
          <w:rFonts w:ascii="Arial" w:hAnsi="Arial" w:cs="Arial"/>
          <w:b/>
          <w:bCs/>
          <w:color w:val="auto"/>
        </w:rPr>
        <w:t xml:space="preserve"> </w:t>
      </w:r>
      <w:r w:rsidR="007522BE">
        <w:rPr>
          <w:rFonts w:ascii="Arial" w:hAnsi="Arial" w:cs="Arial"/>
          <w:b/>
          <w:bCs/>
          <w:color w:val="auto"/>
        </w:rPr>
        <w:t xml:space="preserve">Bruna Bistene </w:t>
      </w:r>
      <w:r w:rsidR="007522BE" w:rsidRPr="007522BE">
        <w:rPr>
          <w:rFonts w:ascii="Arial" w:hAnsi="Arial" w:cs="Arial"/>
          <w:b/>
          <w:bCs/>
          <w:color w:val="auto"/>
        </w:rPr>
        <w:t>Roque</w:t>
      </w:r>
      <w:r w:rsidR="007522BE" w:rsidRPr="000556EB">
        <w:rPr>
          <w:rFonts w:ascii="Arial" w:hAnsi="Arial" w:cs="Arial"/>
          <w:b/>
          <w:bCs/>
          <w:color w:val="auto"/>
          <w:vertAlign w:val="superscript"/>
        </w:rPr>
        <w:t>1</w:t>
      </w:r>
      <w:r w:rsidR="007522BE">
        <w:rPr>
          <w:rFonts w:ascii="Arial" w:hAnsi="Arial" w:cs="Arial"/>
          <w:b/>
          <w:bCs/>
          <w:color w:val="auto"/>
        </w:rPr>
        <w:t xml:space="preserve">, </w:t>
      </w:r>
      <w:r w:rsidR="00223B95" w:rsidRPr="007522BE">
        <w:rPr>
          <w:rFonts w:ascii="Arial" w:hAnsi="Arial" w:cs="Arial"/>
          <w:b/>
          <w:bCs/>
          <w:color w:val="auto"/>
        </w:rPr>
        <w:t>Michele</w:t>
      </w:r>
      <w:r w:rsidR="00223B95">
        <w:rPr>
          <w:rFonts w:ascii="Arial" w:hAnsi="Arial" w:cs="Arial"/>
          <w:b/>
          <w:bCs/>
          <w:color w:val="auto"/>
        </w:rPr>
        <w:t xml:space="preserve"> Caroline Ribeiro de Castro</w:t>
      </w:r>
      <w:r w:rsidR="00223B95">
        <w:rPr>
          <w:rFonts w:ascii="Arial" w:hAnsi="Arial" w:cs="Arial"/>
          <w:b/>
          <w:bCs/>
          <w:color w:val="auto"/>
          <w:vertAlign w:val="superscript"/>
        </w:rPr>
        <w:t>1</w:t>
      </w:r>
      <w:r w:rsidR="00223B95">
        <w:rPr>
          <w:rFonts w:ascii="Arial" w:hAnsi="Arial" w:cs="Arial"/>
          <w:b/>
          <w:bCs/>
          <w:color w:val="auto"/>
        </w:rPr>
        <w:t>,</w:t>
      </w:r>
      <w:r w:rsidR="004527F2">
        <w:rPr>
          <w:rFonts w:ascii="Arial" w:hAnsi="Arial" w:cs="Arial"/>
          <w:b/>
          <w:bCs/>
          <w:color w:val="auto"/>
        </w:rPr>
        <w:t xml:space="preserve"> </w:t>
      </w:r>
      <w:r w:rsidR="0057534B">
        <w:rPr>
          <w:rFonts w:ascii="Arial" w:hAnsi="Arial" w:cs="Arial"/>
          <w:b/>
          <w:bCs/>
          <w:color w:val="auto"/>
        </w:rPr>
        <w:t>Larissa</w:t>
      </w:r>
      <w:r w:rsidR="006B7CE1">
        <w:rPr>
          <w:rFonts w:ascii="Arial" w:hAnsi="Arial" w:cs="Arial"/>
          <w:b/>
          <w:bCs/>
          <w:color w:val="auto"/>
        </w:rPr>
        <w:t xml:space="preserve"> Silveira Botoni de Andrade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S</w:t>
      </w:r>
      <w:r w:rsidR="00DC30CC">
        <w:rPr>
          <w:rFonts w:ascii="Arial" w:hAnsi="Arial" w:cs="Arial"/>
          <w:b/>
          <w:bCs/>
          <w:color w:val="auto"/>
        </w:rPr>
        <w:t>í</w:t>
      </w:r>
      <w:r>
        <w:rPr>
          <w:rFonts w:ascii="Arial" w:hAnsi="Arial" w:cs="Arial"/>
          <w:b/>
          <w:bCs/>
          <w:color w:val="auto"/>
        </w:rPr>
        <w:t>lvia Trindade Pereira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42FC0528" w14:textId="2CF0FB23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0A74C8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0A74C8">
        <w:rPr>
          <w:rFonts w:ascii="Arial" w:hAnsi="Arial" w:cs="Arial"/>
          <w:i/>
          <w:iCs/>
          <w:color w:val="auto"/>
          <w:sz w:val="14"/>
          <w:szCs w:val="18"/>
        </w:rPr>
        <w:t>nathileijoto@yahoo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  <w:r w:rsidR="000A74C8">
        <w:rPr>
          <w:rFonts w:ascii="Arial" w:hAnsi="Arial" w:cs="Arial"/>
          <w:i/>
          <w:iCs/>
          <w:color w:val="auto"/>
          <w:sz w:val="14"/>
          <w:szCs w:val="18"/>
        </w:rPr>
        <w:t>.br</w:t>
      </w:r>
    </w:p>
    <w:p w14:paraId="595EA267" w14:textId="4E41AF8D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57534B">
        <w:rPr>
          <w:rFonts w:ascii="Arial" w:hAnsi="Arial" w:cs="Arial"/>
          <w:i/>
          <w:iCs/>
          <w:color w:val="auto"/>
          <w:sz w:val="14"/>
          <w:szCs w:val="18"/>
        </w:rPr>
        <w:t>Clínica MedVet Ltda</w:t>
      </w:r>
    </w:p>
    <w:p w14:paraId="1E891F37" w14:textId="027271B5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0D7F33A3" w14:textId="0BA2F5FF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3EC9F99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35DF790" w14:textId="2290D244" w:rsidR="00C64CCE" w:rsidRPr="005D1AEA" w:rsidRDefault="003D6782" w:rsidP="005D1AEA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289E1CA" w14:textId="61BF3766" w:rsidR="00B45843" w:rsidRPr="0079304B" w:rsidRDefault="00676A7E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304B">
        <w:rPr>
          <w:rFonts w:ascii="Arial" w:hAnsi="Arial" w:cs="Arial"/>
          <w:sz w:val="18"/>
          <w:szCs w:val="18"/>
        </w:rPr>
        <w:t>O pênfigo foliáceo</w:t>
      </w:r>
      <w:r w:rsidR="00DC30CC">
        <w:rPr>
          <w:rFonts w:ascii="Arial" w:hAnsi="Arial" w:cs="Arial"/>
          <w:sz w:val="18"/>
          <w:szCs w:val="18"/>
        </w:rPr>
        <w:t xml:space="preserve"> (PF)</w:t>
      </w:r>
      <w:r w:rsidRPr="0079304B">
        <w:rPr>
          <w:rFonts w:ascii="Arial" w:hAnsi="Arial" w:cs="Arial"/>
          <w:sz w:val="18"/>
          <w:szCs w:val="18"/>
        </w:rPr>
        <w:t xml:space="preserve"> é uma doença do complexo pênfigo, sendo uma dermatopatia </w:t>
      </w:r>
      <w:r w:rsidR="00223B95" w:rsidRPr="0079304B">
        <w:rPr>
          <w:rFonts w:ascii="Arial" w:hAnsi="Arial" w:cs="Arial"/>
          <w:sz w:val="18"/>
          <w:szCs w:val="18"/>
        </w:rPr>
        <w:t>autoimune</w:t>
      </w:r>
      <w:r w:rsidRPr="0079304B">
        <w:rPr>
          <w:rFonts w:ascii="Arial" w:hAnsi="Arial" w:cs="Arial"/>
          <w:sz w:val="18"/>
          <w:szCs w:val="18"/>
        </w:rPr>
        <w:t xml:space="preserve"> na qual os anticorpos próprios são direcionados às proteínas responsáveis pela adesão celular da epiderme</w:t>
      </w:r>
      <w:r w:rsidR="008B5A29">
        <w:rPr>
          <w:rFonts w:ascii="Arial" w:hAnsi="Arial" w:cs="Arial"/>
          <w:sz w:val="18"/>
          <w:szCs w:val="18"/>
        </w:rPr>
        <w:t xml:space="preserve">. </w:t>
      </w:r>
      <w:r w:rsidR="002965B5">
        <w:rPr>
          <w:rFonts w:ascii="Arial" w:hAnsi="Arial" w:cs="Arial"/>
          <w:sz w:val="18"/>
          <w:szCs w:val="18"/>
        </w:rPr>
        <w:t>Quando os anticorpos são direcionados à essas estruturas</w:t>
      </w:r>
      <w:r w:rsidR="008B5A29">
        <w:rPr>
          <w:rFonts w:ascii="Arial" w:hAnsi="Arial" w:cs="Arial"/>
          <w:sz w:val="18"/>
          <w:szCs w:val="18"/>
        </w:rPr>
        <w:t xml:space="preserve"> </w:t>
      </w:r>
      <w:r w:rsidRPr="0079304B">
        <w:rPr>
          <w:rFonts w:ascii="Arial" w:hAnsi="Arial" w:cs="Arial"/>
          <w:sz w:val="18"/>
          <w:szCs w:val="18"/>
        </w:rPr>
        <w:t>os desmossomos per</w:t>
      </w:r>
      <w:r w:rsidR="008B5A29">
        <w:rPr>
          <w:rFonts w:ascii="Arial" w:hAnsi="Arial" w:cs="Arial"/>
          <w:sz w:val="18"/>
          <w:szCs w:val="18"/>
        </w:rPr>
        <w:t>de</w:t>
      </w:r>
      <w:r w:rsidRPr="0079304B">
        <w:rPr>
          <w:rFonts w:ascii="Arial" w:hAnsi="Arial" w:cs="Arial"/>
          <w:sz w:val="18"/>
          <w:szCs w:val="18"/>
        </w:rPr>
        <w:t xml:space="preserve">m </w:t>
      </w:r>
      <w:r w:rsidR="00DC30CC">
        <w:rPr>
          <w:rFonts w:ascii="Arial" w:hAnsi="Arial" w:cs="Arial"/>
          <w:sz w:val="18"/>
          <w:szCs w:val="18"/>
        </w:rPr>
        <w:t xml:space="preserve">a conexão </w:t>
      </w:r>
      <w:r w:rsidRPr="0079304B">
        <w:rPr>
          <w:rFonts w:ascii="Arial" w:hAnsi="Arial" w:cs="Arial"/>
          <w:sz w:val="18"/>
          <w:szCs w:val="18"/>
        </w:rPr>
        <w:t xml:space="preserve">entre si, levando </w:t>
      </w:r>
      <w:r w:rsidR="00AD190E">
        <w:rPr>
          <w:rFonts w:ascii="Arial" w:hAnsi="Arial" w:cs="Arial"/>
          <w:sz w:val="18"/>
          <w:szCs w:val="18"/>
        </w:rPr>
        <w:t>a</w:t>
      </w:r>
      <w:r w:rsidRPr="0079304B">
        <w:rPr>
          <w:rFonts w:ascii="Arial" w:hAnsi="Arial" w:cs="Arial"/>
          <w:sz w:val="18"/>
          <w:szCs w:val="18"/>
        </w:rPr>
        <w:t xml:space="preserve"> lesões cutâneas. A ligação dos autoanticorpos com o antígeno promove a ocorrência de acantólise, que é caracterizada pela separação da camada espinhosa da epiderme, dando origem a pústulas </w:t>
      </w:r>
      <w:r w:rsidR="00223B95" w:rsidRPr="0079304B">
        <w:rPr>
          <w:rFonts w:ascii="Arial" w:hAnsi="Arial" w:cs="Arial"/>
          <w:sz w:val="18"/>
          <w:szCs w:val="18"/>
        </w:rPr>
        <w:t>intradérmicas</w:t>
      </w:r>
      <w:r w:rsidRPr="0079304B">
        <w:rPr>
          <w:rFonts w:ascii="Arial" w:hAnsi="Arial" w:cs="Arial"/>
          <w:sz w:val="18"/>
          <w:szCs w:val="18"/>
        </w:rPr>
        <w:t xml:space="preserve"> bastante sensíveis e que quando rompidas, resultam em lesões secundárias</w:t>
      </w:r>
      <w:r w:rsidR="007522BE">
        <w:rPr>
          <w:rFonts w:ascii="Arial" w:hAnsi="Arial" w:cs="Arial"/>
          <w:sz w:val="18"/>
          <w:szCs w:val="18"/>
          <w:vertAlign w:val="superscript"/>
        </w:rPr>
        <w:t>3</w:t>
      </w:r>
      <w:r w:rsidRPr="0079304B">
        <w:rPr>
          <w:rFonts w:ascii="Arial" w:hAnsi="Arial" w:cs="Arial"/>
          <w:sz w:val="18"/>
          <w:szCs w:val="18"/>
        </w:rPr>
        <w:t>.</w:t>
      </w:r>
      <w:r w:rsidR="007522BE">
        <w:rPr>
          <w:rFonts w:ascii="Arial" w:hAnsi="Arial" w:cs="Arial"/>
          <w:sz w:val="18"/>
          <w:szCs w:val="18"/>
        </w:rPr>
        <w:t xml:space="preserve"> </w:t>
      </w:r>
      <w:r w:rsidR="00B45843" w:rsidRPr="0079304B">
        <w:rPr>
          <w:rFonts w:ascii="Arial" w:hAnsi="Arial" w:cs="Arial"/>
          <w:sz w:val="18"/>
          <w:szCs w:val="18"/>
        </w:rPr>
        <w:t>Envolve normalmente a formação de lesões vesiculares, pustulares, crostosas, eritematosas e alopecias, que causa</w:t>
      </w:r>
      <w:r w:rsidR="00DC30CC">
        <w:rPr>
          <w:rFonts w:ascii="Arial" w:hAnsi="Arial" w:cs="Arial"/>
          <w:sz w:val="18"/>
          <w:szCs w:val="18"/>
        </w:rPr>
        <w:t>m</w:t>
      </w:r>
      <w:r w:rsidR="00B45843" w:rsidRPr="0079304B">
        <w:rPr>
          <w:rFonts w:ascii="Arial" w:hAnsi="Arial" w:cs="Arial"/>
          <w:sz w:val="18"/>
          <w:szCs w:val="18"/>
        </w:rPr>
        <w:t xml:space="preserve"> prurido, ardência e desconforto ao animal.</w:t>
      </w:r>
    </w:p>
    <w:p w14:paraId="38FCD0F4" w14:textId="5CC411E9" w:rsidR="00D24D7C" w:rsidRPr="0079304B" w:rsidRDefault="00B45843" w:rsidP="003D6782">
      <w:pPr>
        <w:spacing w:before="40"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9304B">
        <w:rPr>
          <w:rFonts w:ascii="Arial" w:hAnsi="Arial" w:cs="Arial"/>
          <w:sz w:val="18"/>
          <w:szCs w:val="18"/>
        </w:rPr>
        <w:t xml:space="preserve"> Na maioria dos casos, a doença </w:t>
      </w:r>
      <w:r w:rsidR="00DC30CC">
        <w:rPr>
          <w:rFonts w:ascii="Arial" w:hAnsi="Arial" w:cs="Arial"/>
          <w:sz w:val="18"/>
          <w:szCs w:val="18"/>
        </w:rPr>
        <w:t>é</w:t>
      </w:r>
      <w:r w:rsidRPr="0079304B">
        <w:rPr>
          <w:rFonts w:ascii="Arial" w:hAnsi="Arial" w:cs="Arial"/>
          <w:sz w:val="18"/>
          <w:szCs w:val="18"/>
        </w:rPr>
        <w:t xml:space="preserve"> idiopática e as causas predisponentes não são aparentes. A possível associação com a administração de fármacos já foi discutida</w:t>
      </w:r>
      <w:r w:rsidR="00351183">
        <w:rPr>
          <w:rFonts w:ascii="Arial" w:hAnsi="Arial" w:cs="Arial"/>
          <w:sz w:val="18"/>
          <w:szCs w:val="18"/>
        </w:rPr>
        <w:t>.</w:t>
      </w:r>
      <w:r w:rsidR="00351183" w:rsidRPr="0079304B">
        <w:rPr>
          <w:rFonts w:ascii="Arial" w:hAnsi="Arial" w:cs="Arial"/>
          <w:sz w:val="18"/>
          <w:szCs w:val="18"/>
          <w:vertAlign w:val="superscript"/>
        </w:rPr>
        <w:t>2</w:t>
      </w:r>
      <w:r w:rsidRPr="0079304B">
        <w:rPr>
          <w:rFonts w:ascii="Arial" w:hAnsi="Arial" w:cs="Arial"/>
          <w:sz w:val="18"/>
          <w:szCs w:val="18"/>
        </w:rPr>
        <w:t xml:space="preserve"> </w:t>
      </w:r>
      <w:r w:rsidR="008E2007" w:rsidRPr="008E2007">
        <w:rPr>
          <w:rFonts w:ascii="Arial" w:hAnsi="Arial" w:cs="Arial"/>
          <w:sz w:val="18"/>
          <w:szCs w:val="18"/>
        </w:rPr>
        <w:t>A doença acomete mais frequentemente cães de meia idade</w:t>
      </w:r>
      <w:r w:rsidR="007522BE">
        <w:rPr>
          <w:rFonts w:ascii="Arial" w:hAnsi="Arial" w:cs="Arial"/>
          <w:sz w:val="18"/>
          <w:szCs w:val="18"/>
        </w:rPr>
        <w:t>.</w:t>
      </w:r>
      <w:r w:rsidR="007522BE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0B2C25" w:rsidRPr="0079304B">
        <w:rPr>
          <w:rFonts w:ascii="Arial" w:hAnsi="Arial" w:cs="Arial"/>
          <w:sz w:val="18"/>
          <w:szCs w:val="18"/>
        </w:rPr>
        <w:t>Animais acometidos com PF geralmente adquirem infecção estafilocócica secundária que pode complicar o caso.</w:t>
      </w:r>
      <w:r w:rsidR="00351183" w:rsidRPr="0079304B">
        <w:rPr>
          <w:rFonts w:ascii="Arial" w:hAnsi="Arial" w:cs="Arial"/>
          <w:sz w:val="18"/>
          <w:szCs w:val="18"/>
          <w:vertAlign w:val="superscript"/>
        </w:rPr>
        <w:t>2</w:t>
      </w:r>
      <w:r w:rsidR="000B2C25" w:rsidRPr="0079304B">
        <w:rPr>
          <w:rFonts w:ascii="Arial" w:hAnsi="Arial" w:cs="Arial"/>
          <w:sz w:val="18"/>
          <w:szCs w:val="18"/>
        </w:rPr>
        <w:t xml:space="preserve"> </w:t>
      </w:r>
    </w:p>
    <w:p w14:paraId="0BB56C65" w14:textId="42A96551" w:rsidR="0079304B" w:rsidRPr="0079304B" w:rsidRDefault="0079304B" w:rsidP="003D6782">
      <w:pPr>
        <w:spacing w:before="40"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9304B">
        <w:rPr>
          <w:rFonts w:ascii="Arial" w:hAnsi="Arial" w:cs="Arial"/>
          <w:sz w:val="18"/>
          <w:szCs w:val="18"/>
          <w:shd w:val="clear" w:color="auto" w:fill="FFFFFF"/>
        </w:rPr>
        <w:t xml:space="preserve">Os </w:t>
      </w:r>
      <w:r w:rsidR="00223B95" w:rsidRPr="0079304B">
        <w:rPr>
          <w:rFonts w:ascii="Arial" w:hAnsi="Arial" w:cs="Arial"/>
          <w:sz w:val="18"/>
          <w:szCs w:val="18"/>
          <w:shd w:val="clear" w:color="auto" w:fill="FFFFFF"/>
        </w:rPr>
        <w:t>corticosteroides</w:t>
      </w:r>
      <w:r w:rsidRPr="0079304B">
        <w:rPr>
          <w:rFonts w:ascii="Arial" w:hAnsi="Arial" w:cs="Arial"/>
          <w:sz w:val="18"/>
          <w:szCs w:val="18"/>
          <w:shd w:val="clear" w:color="auto" w:fill="FFFFFF"/>
        </w:rPr>
        <w:t xml:space="preserve"> são a base da abordagem terapêutica, a predinisona ou predinisolona em doses de 2mg/kg até 6mg/kg</w:t>
      </w:r>
      <w:r w:rsidR="00132CEA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79304B">
        <w:rPr>
          <w:rFonts w:ascii="Arial" w:hAnsi="Arial" w:cs="Arial"/>
          <w:sz w:val="18"/>
          <w:szCs w:val="18"/>
          <w:shd w:val="clear" w:color="auto" w:fill="FFFFFF"/>
        </w:rPr>
        <w:t xml:space="preserve"> administrad</w:t>
      </w:r>
      <w:r w:rsidR="00C0539C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Pr="0079304B">
        <w:rPr>
          <w:rFonts w:ascii="Arial" w:hAnsi="Arial" w:cs="Arial"/>
          <w:sz w:val="18"/>
          <w:szCs w:val="18"/>
          <w:shd w:val="clear" w:color="auto" w:fill="FFFFFF"/>
        </w:rPr>
        <w:t>diariamente ou dividido em duas vezes ao dia</w:t>
      </w:r>
      <w:r w:rsidR="00C0539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79304B">
        <w:rPr>
          <w:rFonts w:ascii="Arial" w:hAnsi="Arial" w:cs="Arial"/>
          <w:sz w:val="18"/>
          <w:szCs w:val="18"/>
          <w:shd w:val="clear" w:color="auto" w:fill="FFFFFF"/>
        </w:rPr>
        <w:t xml:space="preserve"> são os mais comuns.</w:t>
      </w:r>
      <w:r w:rsidR="00351183" w:rsidRPr="0035118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51183" w:rsidRPr="0079304B">
        <w:rPr>
          <w:rFonts w:ascii="Arial" w:hAnsi="Arial" w:cs="Arial"/>
          <w:sz w:val="18"/>
          <w:szCs w:val="18"/>
          <w:vertAlign w:val="superscript"/>
        </w:rPr>
        <w:t>2</w:t>
      </w:r>
      <w:r w:rsidRPr="007930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AC2F5FA" w14:textId="33166FDF" w:rsidR="003D6782" w:rsidRPr="0079304B" w:rsidRDefault="00365369" w:rsidP="003D6782">
      <w:pPr>
        <w:pStyle w:val="Corpodetexto2"/>
        <w:jc w:val="both"/>
        <w:rPr>
          <w:b/>
          <w:bCs/>
          <w:color w:val="auto"/>
        </w:rPr>
      </w:pPr>
      <w:r w:rsidRPr="0079304B">
        <w:rPr>
          <w:color w:val="auto"/>
        </w:rPr>
        <w:t xml:space="preserve">Ao se avaliar a baixa incidência dessa doença autoimune em </w:t>
      </w:r>
      <w:r w:rsidR="00DC30CC">
        <w:rPr>
          <w:color w:val="auto"/>
        </w:rPr>
        <w:t xml:space="preserve">cães </w:t>
      </w:r>
      <w:r w:rsidRPr="0079304B">
        <w:rPr>
          <w:color w:val="auto"/>
        </w:rPr>
        <w:t>filhotes, objetivou-se relatar um caso de pênfigo foliáceo farmacod</w:t>
      </w:r>
      <w:r w:rsidR="00CC2816">
        <w:rPr>
          <w:color w:val="auto"/>
        </w:rPr>
        <w:t>é</w:t>
      </w:r>
      <w:r w:rsidRPr="0079304B">
        <w:rPr>
          <w:color w:val="auto"/>
        </w:rPr>
        <w:t>rmico atendido na Clínica Veterinária MedVet, na cidade de Belo Horizonte, Minas Gerais, Brasil.</w:t>
      </w:r>
    </w:p>
    <w:p w14:paraId="6E9D7221" w14:textId="77777777" w:rsidR="00365369" w:rsidRDefault="00365369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46327D9" w14:textId="3FD1CC75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283ED4AB" w14:textId="15F14334" w:rsidR="003D6782" w:rsidRDefault="00305F4B" w:rsidP="00132CEA">
      <w:pPr>
        <w:jc w:val="both"/>
        <w:rPr>
          <w:rFonts w:ascii="Arial" w:hAnsi="Arial" w:cs="Arial"/>
          <w:sz w:val="18"/>
        </w:rPr>
      </w:pPr>
      <w:r w:rsidRPr="00305F4B">
        <w:rPr>
          <w:rFonts w:ascii="Arial" w:hAnsi="Arial" w:cs="Arial"/>
          <w:sz w:val="18"/>
        </w:rPr>
        <w:t xml:space="preserve"> </w:t>
      </w:r>
      <w:r w:rsidR="00C41CCE" w:rsidRPr="00C41CCE">
        <w:rPr>
          <w:rFonts w:ascii="Arial" w:hAnsi="Arial" w:cs="Arial"/>
          <w:sz w:val="18"/>
        </w:rPr>
        <w:t>No dia 05 de junho de 2020 foi atendido na Clínica Veterinária MedVet®, localizada na cidade de Belo Horizonte, no estado de Minas Gerais, um canino sem raça definida, macho, com 4</w:t>
      </w:r>
      <w:r w:rsidR="00AD190E">
        <w:rPr>
          <w:rFonts w:ascii="Arial" w:hAnsi="Arial" w:cs="Arial"/>
          <w:sz w:val="18"/>
        </w:rPr>
        <w:t>6</w:t>
      </w:r>
      <w:r w:rsidR="00C41CCE" w:rsidRPr="00C41CCE">
        <w:rPr>
          <w:rFonts w:ascii="Arial" w:hAnsi="Arial" w:cs="Arial"/>
          <w:sz w:val="18"/>
        </w:rPr>
        <w:t xml:space="preserve"> dias de idade e peso de </w:t>
      </w:r>
      <w:r w:rsidR="00C41CCE">
        <w:rPr>
          <w:rFonts w:ascii="Arial" w:hAnsi="Arial" w:cs="Arial"/>
          <w:sz w:val="18"/>
        </w:rPr>
        <w:t>2</w:t>
      </w:r>
      <w:r w:rsidR="00C41CCE" w:rsidRPr="00C41CCE">
        <w:rPr>
          <w:rFonts w:ascii="Arial" w:hAnsi="Arial" w:cs="Arial"/>
          <w:sz w:val="18"/>
        </w:rPr>
        <w:t xml:space="preserve"> kg</w:t>
      </w:r>
      <w:r w:rsidR="00C41CCE">
        <w:rPr>
          <w:rFonts w:ascii="Arial" w:hAnsi="Arial" w:cs="Arial"/>
          <w:sz w:val="18"/>
        </w:rPr>
        <w:t>, apresentando como queixa principal múltiplas lesões cutâneas</w:t>
      </w:r>
      <w:r w:rsidR="002A5E3D">
        <w:rPr>
          <w:rFonts w:ascii="Arial" w:hAnsi="Arial" w:cs="Arial"/>
          <w:sz w:val="18"/>
        </w:rPr>
        <w:t>, que haviam surgido após administração de vermífugo</w:t>
      </w:r>
      <w:r w:rsidR="00197F4E">
        <w:rPr>
          <w:rFonts w:ascii="Arial" w:hAnsi="Arial" w:cs="Arial"/>
          <w:sz w:val="18"/>
        </w:rPr>
        <w:t xml:space="preserve"> à base de febendazol.</w:t>
      </w:r>
      <w:r w:rsidR="002A5E3D">
        <w:rPr>
          <w:rFonts w:ascii="Arial" w:hAnsi="Arial" w:cs="Arial"/>
          <w:sz w:val="18"/>
        </w:rPr>
        <w:t xml:space="preserve"> Foram observadas no exame clínico</w:t>
      </w:r>
      <w:r w:rsidR="00F22710">
        <w:rPr>
          <w:rFonts w:ascii="Arial" w:hAnsi="Arial" w:cs="Arial"/>
          <w:sz w:val="18"/>
        </w:rPr>
        <w:t xml:space="preserve">, </w:t>
      </w:r>
      <w:r w:rsidR="002A5E3D">
        <w:rPr>
          <w:rFonts w:ascii="Arial" w:hAnsi="Arial" w:cs="Arial"/>
          <w:sz w:val="18"/>
        </w:rPr>
        <w:t>pústulas</w:t>
      </w:r>
      <w:r w:rsidR="00F22710">
        <w:rPr>
          <w:rFonts w:ascii="Arial" w:hAnsi="Arial" w:cs="Arial"/>
          <w:sz w:val="18"/>
        </w:rPr>
        <w:t xml:space="preserve"> </w:t>
      </w:r>
      <w:r w:rsidR="002A5E3D">
        <w:rPr>
          <w:rFonts w:ascii="Arial" w:hAnsi="Arial" w:cs="Arial"/>
          <w:sz w:val="18"/>
        </w:rPr>
        <w:t>(</w:t>
      </w:r>
      <w:r w:rsidR="002A5E3D" w:rsidRPr="00305F4B">
        <w:rPr>
          <w:rFonts w:ascii="Arial" w:hAnsi="Arial" w:cs="Arial"/>
          <w:sz w:val="18"/>
        </w:rPr>
        <w:t>Fig. 1</w:t>
      </w:r>
      <w:r w:rsidR="000556EB">
        <w:rPr>
          <w:rFonts w:ascii="Arial" w:hAnsi="Arial" w:cs="Arial"/>
          <w:sz w:val="18"/>
        </w:rPr>
        <w:t>.A</w:t>
      </w:r>
      <w:r w:rsidR="002A5E3D" w:rsidRPr="00305F4B">
        <w:rPr>
          <w:rFonts w:ascii="Arial" w:hAnsi="Arial" w:cs="Arial"/>
          <w:sz w:val="18"/>
        </w:rPr>
        <w:t>)</w:t>
      </w:r>
      <w:r w:rsidR="008E2007">
        <w:rPr>
          <w:rFonts w:ascii="Arial" w:hAnsi="Arial" w:cs="Arial"/>
          <w:sz w:val="18"/>
          <w:vertAlign w:val="superscript"/>
        </w:rPr>
        <w:t xml:space="preserve">4 </w:t>
      </w:r>
      <w:r w:rsidR="002A5E3D">
        <w:rPr>
          <w:rFonts w:ascii="Arial" w:hAnsi="Arial" w:cs="Arial"/>
          <w:sz w:val="18"/>
        </w:rPr>
        <w:t xml:space="preserve">e colarinhos epidérmicos </w:t>
      </w:r>
      <w:r w:rsidR="00C0539C">
        <w:rPr>
          <w:rFonts w:ascii="Arial" w:hAnsi="Arial" w:cs="Arial"/>
          <w:sz w:val="18"/>
        </w:rPr>
        <w:t>disseminados pelo corpo do paciente e</w:t>
      </w:r>
      <w:r w:rsidR="002A5E3D">
        <w:rPr>
          <w:rFonts w:ascii="Arial" w:hAnsi="Arial" w:cs="Arial"/>
          <w:sz w:val="18"/>
        </w:rPr>
        <w:t xml:space="preserve"> crostas amareladas</w:t>
      </w:r>
      <w:r w:rsidR="00C41CCE">
        <w:rPr>
          <w:rFonts w:ascii="Arial" w:hAnsi="Arial" w:cs="Arial"/>
          <w:sz w:val="18"/>
        </w:rPr>
        <w:t xml:space="preserve">. O animal já </w:t>
      </w:r>
      <w:r w:rsidR="00F22710">
        <w:rPr>
          <w:rFonts w:ascii="Arial" w:hAnsi="Arial" w:cs="Arial"/>
          <w:sz w:val="18"/>
        </w:rPr>
        <w:t xml:space="preserve">havia passado por tratamento com </w:t>
      </w:r>
      <w:r w:rsidR="00C41CCE">
        <w:rPr>
          <w:rFonts w:ascii="Arial" w:hAnsi="Arial" w:cs="Arial"/>
          <w:sz w:val="18"/>
        </w:rPr>
        <w:t>Sarnira</w:t>
      </w:r>
      <w:r w:rsidR="00F22710">
        <w:rPr>
          <w:rFonts w:ascii="Arial" w:hAnsi="Arial" w:cs="Arial"/>
          <w:sz w:val="18"/>
        </w:rPr>
        <w:t>n</w:t>
      </w:r>
      <w:r w:rsidR="00B45B62" w:rsidRPr="00C41CCE">
        <w:rPr>
          <w:rFonts w:ascii="Arial" w:hAnsi="Arial" w:cs="Arial"/>
          <w:sz w:val="18"/>
        </w:rPr>
        <w:t>®</w:t>
      </w:r>
      <w:r w:rsidR="00F22710">
        <w:rPr>
          <w:rFonts w:ascii="Arial" w:hAnsi="Arial" w:cs="Arial"/>
          <w:sz w:val="18"/>
        </w:rPr>
        <w:t>, Bravecto</w:t>
      </w:r>
      <w:r w:rsidR="00B45B62" w:rsidRPr="00C41CCE">
        <w:rPr>
          <w:rFonts w:ascii="Arial" w:hAnsi="Arial" w:cs="Arial"/>
          <w:sz w:val="18"/>
        </w:rPr>
        <w:t>®</w:t>
      </w:r>
      <w:r w:rsidR="00F22710">
        <w:rPr>
          <w:rFonts w:ascii="Arial" w:hAnsi="Arial" w:cs="Arial"/>
          <w:sz w:val="18"/>
        </w:rPr>
        <w:t>, Hexadene</w:t>
      </w:r>
      <w:r w:rsidR="00B45B62" w:rsidRPr="00C41CCE">
        <w:rPr>
          <w:rFonts w:ascii="Arial" w:hAnsi="Arial" w:cs="Arial"/>
          <w:sz w:val="18"/>
        </w:rPr>
        <w:t>®</w:t>
      </w:r>
      <w:r w:rsidR="00F22710">
        <w:rPr>
          <w:rFonts w:ascii="Arial" w:hAnsi="Arial" w:cs="Arial"/>
          <w:sz w:val="18"/>
        </w:rPr>
        <w:t xml:space="preserve"> </w:t>
      </w:r>
      <w:r w:rsidR="00C41CCE">
        <w:rPr>
          <w:rFonts w:ascii="Arial" w:hAnsi="Arial" w:cs="Arial"/>
          <w:sz w:val="18"/>
        </w:rPr>
        <w:t xml:space="preserve">quando </w:t>
      </w:r>
      <w:r w:rsidR="00F22710">
        <w:rPr>
          <w:rFonts w:ascii="Arial" w:hAnsi="Arial" w:cs="Arial"/>
          <w:sz w:val="18"/>
        </w:rPr>
        <w:t>foi encaminhado à consulta dermatológica</w:t>
      </w:r>
      <w:r w:rsidR="00C41CCE">
        <w:rPr>
          <w:rFonts w:ascii="Arial" w:hAnsi="Arial" w:cs="Arial"/>
          <w:sz w:val="18"/>
        </w:rPr>
        <w:t>, sem nenhuma resposta</w:t>
      </w:r>
      <w:r w:rsidR="00F22710">
        <w:rPr>
          <w:rFonts w:ascii="Arial" w:hAnsi="Arial" w:cs="Arial"/>
          <w:sz w:val="18"/>
        </w:rPr>
        <w:t xml:space="preserve"> adequada</w:t>
      </w:r>
      <w:r w:rsidR="00C41CCE">
        <w:rPr>
          <w:rFonts w:ascii="Arial" w:hAnsi="Arial" w:cs="Arial"/>
          <w:sz w:val="18"/>
        </w:rPr>
        <w:t xml:space="preserve"> ao tratamento</w:t>
      </w:r>
    </w:p>
    <w:p w14:paraId="1653074C" w14:textId="55962406" w:rsidR="002A5E3D" w:rsidRDefault="002965B5" w:rsidP="00132C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2A5E3D">
        <w:rPr>
          <w:rFonts w:ascii="Arial" w:hAnsi="Arial" w:cs="Arial"/>
          <w:sz w:val="18"/>
        </w:rPr>
        <w:t xml:space="preserve"> citologia das lesões</w:t>
      </w:r>
      <w:r w:rsidR="00F22710">
        <w:rPr>
          <w:rFonts w:ascii="Arial" w:hAnsi="Arial" w:cs="Arial"/>
          <w:sz w:val="18"/>
        </w:rPr>
        <w:t xml:space="preserve"> cutâneas</w:t>
      </w:r>
      <w:r w:rsidR="00F46BDA">
        <w:rPr>
          <w:rFonts w:ascii="Arial" w:hAnsi="Arial" w:cs="Arial"/>
          <w:sz w:val="18"/>
        </w:rPr>
        <w:t xml:space="preserve"> (por </w:t>
      </w:r>
      <w:r w:rsidR="00C0539C" w:rsidRPr="00C0539C">
        <w:rPr>
          <w:rFonts w:ascii="Arial" w:hAnsi="Arial" w:cs="Arial"/>
          <w:i/>
          <w:iCs/>
          <w:sz w:val="18"/>
        </w:rPr>
        <w:t>“</w:t>
      </w:r>
      <w:r w:rsidR="00F46BDA" w:rsidRPr="00C0539C">
        <w:rPr>
          <w:rFonts w:ascii="Arial" w:hAnsi="Arial" w:cs="Arial"/>
          <w:i/>
          <w:iCs/>
          <w:sz w:val="18"/>
        </w:rPr>
        <w:t>imprint</w:t>
      </w:r>
      <w:r w:rsidR="00C0539C" w:rsidRPr="00C0539C">
        <w:rPr>
          <w:rFonts w:ascii="Arial" w:hAnsi="Arial" w:cs="Arial"/>
          <w:i/>
          <w:iCs/>
          <w:sz w:val="18"/>
        </w:rPr>
        <w:t>”</w:t>
      </w:r>
      <w:r w:rsidR="00223B95">
        <w:rPr>
          <w:rFonts w:ascii="Arial" w:hAnsi="Arial" w:cs="Arial"/>
          <w:sz w:val="18"/>
        </w:rPr>
        <w:t>), em</w:t>
      </w:r>
      <w:r w:rsidR="002A5E3D">
        <w:rPr>
          <w:rFonts w:ascii="Arial" w:hAnsi="Arial" w:cs="Arial"/>
          <w:sz w:val="18"/>
        </w:rPr>
        <w:t xml:space="preserve"> que foram </w:t>
      </w:r>
      <w:r w:rsidR="00DC30CC">
        <w:rPr>
          <w:rFonts w:ascii="Arial" w:hAnsi="Arial" w:cs="Arial"/>
          <w:sz w:val="18"/>
        </w:rPr>
        <w:t>vi</w:t>
      </w:r>
      <w:r w:rsidR="00CC2816">
        <w:rPr>
          <w:rFonts w:ascii="Arial" w:hAnsi="Arial" w:cs="Arial"/>
          <w:sz w:val="18"/>
        </w:rPr>
        <w:t>s</w:t>
      </w:r>
      <w:r w:rsidR="00DC30CC">
        <w:rPr>
          <w:rFonts w:ascii="Arial" w:hAnsi="Arial" w:cs="Arial"/>
          <w:sz w:val="18"/>
        </w:rPr>
        <w:t>ualizadas</w:t>
      </w:r>
      <w:r w:rsidR="002A5E3D">
        <w:rPr>
          <w:rFonts w:ascii="Arial" w:hAnsi="Arial" w:cs="Arial"/>
          <w:sz w:val="18"/>
        </w:rPr>
        <w:t xml:space="preserve"> células acantolíticas rodeadas de neutrófilos (</w:t>
      </w:r>
      <w:r w:rsidR="002A5E3D" w:rsidRPr="00305F4B">
        <w:rPr>
          <w:rFonts w:ascii="Arial" w:hAnsi="Arial" w:cs="Arial"/>
          <w:sz w:val="18"/>
        </w:rPr>
        <w:t xml:space="preserve">Fig. </w:t>
      </w:r>
      <w:r w:rsidR="002A5E3D">
        <w:rPr>
          <w:rFonts w:ascii="Arial" w:hAnsi="Arial" w:cs="Arial"/>
          <w:sz w:val="18"/>
        </w:rPr>
        <w:t>2</w:t>
      </w:r>
      <w:r w:rsidR="002A5E3D" w:rsidRPr="00305F4B">
        <w:rPr>
          <w:rFonts w:ascii="Arial" w:hAnsi="Arial" w:cs="Arial"/>
          <w:sz w:val="18"/>
        </w:rPr>
        <w:t>)</w:t>
      </w:r>
      <w:r w:rsidR="007522BE">
        <w:rPr>
          <w:rFonts w:ascii="Arial" w:hAnsi="Arial" w:cs="Arial"/>
          <w:sz w:val="18"/>
          <w:szCs w:val="18"/>
          <w:vertAlign w:val="superscript"/>
        </w:rPr>
        <w:t>6</w:t>
      </w:r>
      <w:r w:rsidR="00F22710">
        <w:rPr>
          <w:rFonts w:ascii="Arial" w:hAnsi="Arial" w:cs="Arial"/>
          <w:sz w:val="18"/>
        </w:rPr>
        <w:t xml:space="preserve">, cultura fúngica </w:t>
      </w:r>
      <w:r w:rsidR="00DC30CC">
        <w:rPr>
          <w:rFonts w:ascii="Arial" w:hAnsi="Arial" w:cs="Arial"/>
          <w:sz w:val="18"/>
        </w:rPr>
        <w:t>foi</w:t>
      </w:r>
      <w:r w:rsidR="00F22710">
        <w:rPr>
          <w:rFonts w:ascii="Arial" w:hAnsi="Arial" w:cs="Arial"/>
          <w:sz w:val="18"/>
        </w:rPr>
        <w:t xml:space="preserve"> negativ</w:t>
      </w:r>
      <w:r w:rsidR="00DC30CC">
        <w:rPr>
          <w:rFonts w:ascii="Arial" w:hAnsi="Arial" w:cs="Arial"/>
          <w:sz w:val="18"/>
        </w:rPr>
        <w:t>a</w:t>
      </w:r>
      <w:r w:rsidR="00F22710">
        <w:rPr>
          <w:rFonts w:ascii="Arial" w:hAnsi="Arial" w:cs="Arial"/>
          <w:sz w:val="18"/>
        </w:rPr>
        <w:t>, e em</w:t>
      </w:r>
      <w:r w:rsidR="00DC30CC">
        <w:rPr>
          <w:rFonts w:ascii="Arial" w:hAnsi="Arial" w:cs="Arial"/>
          <w:sz w:val="18"/>
        </w:rPr>
        <w:t xml:space="preserve"> </w:t>
      </w:r>
      <w:r w:rsidR="00F46BDA">
        <w:rPr>
          <w:rFonts w:ascii="Arial" w:hAnsi="Arial" w:cs="Arial"/>
          <w:sz w:val="18"/>
        </w:rPr>
        <w:t xml:space="preserve">análise </w:t>
      </w:r>
      <w:r w:rsidR="007F7244">
        <w:rPr>
          <w:rFonts w:ascii="Arial" w:hAnsi="Arial" w:cs="Arial"/>
          <w:sz w:val="18"/>
        </w:rPr>
        <w:t xml:space="preserve">histopatológica </w:t>
      </w:r>
      <w:r w:rsidR="00DC30CC">
        <w:rPr>
          <w:rFonts w:ascii="Arial" w:hAnsi="Arial" w:cs="Arial"/>
          <w:sz w:val="18"/>
        </w:rPr>
        <w:t>da</w:t>
      </w:r>
      <w:r w:rsidR="00F46BDA">
        <w:rPr>
          <w:rFonts w:ascii="Arial" w:hAnsi="Arial" w:cs="Arial"/>
          <w:sz w:val="18"/>
        </w:rPr>
        <w:t xml:space="preserve"> pele</w:t>
      </w:r>
      <w:r w:rsidR="00DC30CC">
        <w:rPr>
          <w:rFonts w:ascii="Arial" w:hAnsi="Arial" w:cs="Arial"/>
          <w:sz w:val="18"/>
        </w:rPr>
        <w:t xml:space="preserve"> identificou-se</w:t>
      </w:r>
      <w:r w:rsidR="00F22710">
        <w:rPr>
          <w:rFonts w:ascii="Arial" w:hAnsi="Arial" w:cs="Arial"/>
          <w:sz w:val="18"/>
        </w:rPr>
        <w:t xml:space="preserve"> </w:t>
      </w:r>
      <w:r w:rsidR="00431075" w:rsidRPr="00431075">
        <w:rPr>
          <w:rFonts w:ascii="Arial" w:hAnsi="Arial" w:cs="Arial"/>
          <w:sz w:val="18"/>
        </w:rPr>
        <w:t xml:space="preserve">dermatite hiperplásica crostosa perivascular a intersticial </w:t>
      </w:r>
      <w:r w:rsidR="00223B95" w:rsidRPr="00431075">
        <w:rPr>
          <w:rFonts w:ascii="Arial" w:hAnsi="Arial" w:cs="Arial"/>
          <w:sz w:val="18"/>
        </w:rPr>
        <w:t>superficial</w:t>
      </w:r>
      <w:r>
        <w:rPr>
          <w:rFonts w:ascii="Arial" w:hAnsi="Arial" w:cs="Arial"/>
          <w:sz w:val="18"/>
        </w:rPr>
        <w:t>,</w:t>
      </w:r>
      <w:r w:rsidR="00223B95">
        <w:rPr>
          <w:rFonts w:ascii="Arial" w:hAnsi="Arial" w:cs="Arial"/>
          <w:sz w:val="18"/>
        </w:rPr>
        <w:t xml:space="preserve"> </w:t>
      </w:r>
      <w:r w:rsidR="00223B95" w:rsidRPr="00431075">
        <w:rPr>
          <w:rFonts w:ascii="Arial" w:hAnsi="Arial" w:cs="Arial"/>
          <w:sz w:val="18"/>
        </w:rPr>
        <w:t>apresentando</w:t>
      </w:r>
      <w:r w:rsidR="00431075" w:rsidRPr="00431075">
        <w:rPr>
          <w:rFonts w:ascii="Arial" w:hAnsi="Arial" w:cs="Arial"/>
          <w:sz w:val="18"/>
        </w:rPr>
        <w:t xml:space="preserve"> compatibilidade com doença pustulosa acantolítica imunomediada</w:t>
      </w:r>
      <w:r w:rsidR="00431075">
        <w:rPr>
          <w:rFonts w:ascii="Arial" w:hAnsi="Arial" w:cs="Arial"/>
          <w:sz w:val="18"/>
        </w:rPr>
        <w:t>.</w:t>
      </w:r>
    </w:p>
    <w:p w14:paraId="759B5E79" w14:textId="64E7A0F6" w:rsidR="007F7244" w:rsidRPr="00431075" w:rsidRDefault="007F7244" w:rsidP="00132C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o tratamento </w:t>
      </w:r>
      <w:r w:rsidR="00F22710">
        <w:rPr>
          <w:rFonts w:ascii="Arial" w:hAnsi="Arial" w:cs="Arial"/>
          <w:sz w:val="18"/>
        </w:rPr>
        <w:t xml:space="preserve">de primeira escolha </w:t>
      </w:r>
      <w:r>
        <w:rPr>
          <w:rFonts w:ascii="Arial" w:hAnsi="Arial" w:cs="Arial"/>
          <w:sz w:val="18"/>
        </w:rPr>
        <w:t>foi realizada administração de corticoide (Predinisona</w:t>
      </w:r>
      <w:r w:rsidR="008E2007" w:rsidRPr="00C41CCE">
        <w:rPr>
          <w:rFonts w:ascii="Arial" w:hAnsi="Arial" w:cs="Arial"/>
          <w:sz w:val="18"/>
        </w:rPr>
        <w:t>®</w:t>
      </w:r>
      <w:r>
        <w:rPr>
          <w:rFonts w:ascii="Arial" w:hAnsi="Arial" w:cs="Arial"/>
          <w:sz w:val="18"/>
        </w:rPr>
        <w:t xml:space="preserve"> 2mg/kg</w:t>
      </w:r>
      <w:r w:rsidR="00B94C23">
        <w:rPr>
          <w:rFonts w:ascii="Arial" w:hAnsi="Arial" w:cs="Arial"/>
          <w:sz w:val="18"/>
        </w:rPr>
        <w:t>/SID</w:t>
      </w:r>
      <w:r>
        <w:rPr>
          <w:rFonts w:ascii="Arial" w:hAnsi="Arial" w:cs="Arial"/>
          <w:sz w:val="18"/>
        </w:rPr>
        <w:t>), que deveria ser reajustada se</w:t>
      </w:r>
      <w:r w:rsidR="00F22710">
        <w:rPr>
          <w:rFonts w:ascii="Arial" w:hAnsi="Arial" w:cs="Arial"/>
          <w:sz w:val="18"/>
        </w:rPr>
        <w:t>manalmente</w:t>
      </w:r>
      <w:r w:rsidR="007522BE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tendo em vista que </w:t>
      </w:r>
      <w:r w:rsidR="00132CEA">
        <w:rPr>
          <w:rFonts w:ascii="Arial" w:hAnsi="Arial" w:cs="Arial"/>
          <w:sz w:val="18"/>
        </w:rPr>
        <w:t xml:space="preserve">o animal </w:t>
      </w:r>
      <w:r>
        <w:rPr>
          <w:rFonts w:ascii="Arial" w:hAnsi="Arial" w:cs="Arial"/>
          <w:sz w:val="18"/>
        </w:rPr>
        <w:t xml:space="preserve">se encontrava em fase de crescimento, </w:t>
      </w:r>
      <w:r w:rsidR="00B40BDB">
        <w:rPr>
          <w:rFonts w:ascii="Arial" w:hAnsi="Arial" w:cs="Arial"/>
          <w:sz w:val="18"/>
        </w:rPr>
        <w:t>a redução da dose da medicação acompanhava o crescimento do mesmo</w:t>
      </w:r>
      <w:r w:rsidR="00375168">
        <w:rPr>
          <w:rFonts w:ascii="Arial" w:hAnsi="Arial" w:cs="Arial"/>
          <w:sz w:val="18"/>
        </w:rPr>
        <w:t>.</w:t>
      </w:r>
      <w:r w:rsidR="00F22710">
        <w:rPr>
          <w:rFonts w:ascii="Arial" w:hAnsi="Arial" w:cs="Arial"/>
          <w:sz w:val="18"/>
        </w:rPr>
        <w:t xml:space="preserve"> Enquanto o animal estava sob os efeitos do remédio, não apresentava lesões</w:t>
      </w:r>
      <w:r w:rsidR="007522BE">
        <w:rPr>
          <w:rFonts w:ascii="Arial" w:hAnsi="Arial" w:cs="Arial"/>
          <w:sz w:val="18"/>
        </w:rPr>
        <w:t xml:space="preserve"> (</w:t>
      </w:r>
      <w:r w:rsidR="007522BE" w:rsidRPr="00305F4B">
        <w:rPr>
          <w:rFonts w:ascii="Arial" w:hAnsi="Arial" w:cs="Arial"/>
          <w:sz w:val="18"/>
        </w:rPr>
        <w:t xml:space="preserve">Fig. </w:t>
      </w:r>
      <w:r w:rsidR="007522BE">
        <w:rPr>
          <w:rFonts w:ascii="Arial" w:hAnsi="Arial" w:cs="Arial"/>
          <w:sz w:val="18"/>
        </w:rPr>
        <w:t>1.</w:t>
      </w:r>
      <w:r w:rsidR="000556EB">
        <w:rPr>
          <w:rFonts w:ascii="Arial" w:hAnsi="Arial" w:cs="Arial"/>
          <w:sz w:val="18"/>
        </w:rPr>
        <w:t>B</w:t>
      </w:r>
      <w:r w:rsidR="007522BE" w:rsidRPr="00305F4B">
        <w:rPr>
          <w:rFonts w:ascii="Arial" w:hAnsi="Arial" w:cs="Arial"/>
          <w:sz w:val="18"/>
        </w:rPr>
        <w:t>)</w:t>
      </w:r>
      <w:r w:rsidR="007522BE">
        <w:rPr>
          <w:rFonts w:ascii="Arial" w:hAnsi="Arial" w:cs="Arial"/>
          <w:sz w:val="18"/>
          <w:szCs w:val="18"/>
          <w:vertAlign w:val="superscript"/>
        </w:rPr>
        <w:t>5</w:t>
      </w:r>
      <w:r w:rsidR="00F22710">
        <w:rPr>
          <w:rFonts w:ascii="Arial" w:hAnsi="Arial" w:cs="Arial"/>
          <w:sz w:val="18"/>
        </w:rPr>
        <w:t>, no entanto, sempre que a dose era reduzida, havia remissão espontânea do quadro, evidenciando a necessidade de associação medicamentosa que seria explorada posteriormente.</w:t>
      </w:r>
    </w:p>
    <w:p w14:paraId="60A94F07" w14:textId="77777777" w:rsidR="002A5E3D" w:rsidRPr="00305F4B" w:rsidRDefault="002A5E3D" w:rsidP="003D6782">
      <w:pPr>
        <w:jc w:val="both"/>
        <w:rPr>
          <w:rFonts w:ascii="Arial" w:hAnsi="Arial" w:cs="Arial"/>
          <w:i/>
          <w:sz w:val="18"/>
        </w:rPr>
      </w:pPr>
    </w:p>
    <w:p w14:paraId="0D717B91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559E1C2D" w14:textId="1D9BBC50" w:rsidR="00A63DA2" w:rsidRDefault="001E74E6" w:rsidP="006A409A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41530" wp14:editId="6FB315CC">
                <wp:simplePos x="0" y="0"/>
                <wp:positionH relativeFrom="column">
                  <wp:posOffset>1807210</wp:posOffset>
                </wp:positionH>
                <wp:positionV relativeFrom="paragraph">
                  <wp:posOffset>17145</wp:posOffset>
                </wp:positionV>
                <wp:extent cx="1485900" cy="154114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0ECE1" w14:textId="7790AA9E" w:rsidR="001E74E6" w:rsidRPr="001E74E6" w:rsidRDefault="001E74E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E74E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41530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42.3pt;margin-top:1.35pt;width:117pt;height:12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" filled="f" stroked="f" strokeweight=".5pt">
                <v:textbox>
                  <w:txbxContent>
                    <w:p w14:paraId="3330ECE1" w14:textId="7790AA9E" w:rsidR="001E74E6" w:rsidRPr="001E74E6" w:rsidRDefault="001E74E6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E74E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965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3DE3" wp14:editId="08B6C60A">
                <wp:simplePos x="0" y="0"/>
                <wp:positionH relativeFrom="column">
                  <wp:posOffset>73660</wp:posOffset>
                </wp:positionH>
                <wp:positionV relativeFrom="paragraph">
                  <wp:posOffset>7620</wp:posOffset>
                </wp:positionV>
                <wp:extent cx="1733550" cy="155067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2885B" w14:textId="66D81245" w:rsidR="00D96578" w:rsidRPr="00D96578" w:rsidRDefault="00D9657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657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3DE3" id="Caixa de Texto 7" o:spid="_x0000_s1027" type="#_x0000_t202" style="position:absolute;left:0;text-align:left;margin-left:5.8pt;margin-top:.6pt;width:136.5pt;height:1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" filled="f" stroked="f" strokeweight=".5pt">
                <v:textbox>
                  <w:txbxContent>
                    <w:p w14:paraId="1F62885B" w14:textId="66D81245" w:rsidR="00D96578" w:rsidRPr="00D96578" w:rsidRDefault="00D9657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657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369A">
        <w:rPr>
          <w:noProof/>
        </w:rPr>
        <w:drawing>
          <wp:inline distT="0" distB="0" distL="0" distR="0" wp14:anchorId="4CFE855E" wp14:editId="0A6D024A">
            <wp:extent cx="1554528" cy="1724025"/>
            <wp:effectExtent l="0" t="8573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6" r="9322"/>
                    <a:stretch/>
                  </pic:blipFill>
                  <pic:spPr bwMode="auto">
                    <a:xfrm rot="5400000">
                      <a:off x="0" y="0"/>
                      <a:ext cx="1571534" cy="17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1F10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47A8B0F3" wp14:editId="414EDCFF">
            <wp:extent cx="1514086" cy="1550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35"/>
                    <a:stretch/>
                  </pic:blipFill>
                  <pic:spPr bwMode="auto">
                    <a:xfrm>
                      <a:off x="0" y="0"/>
                      <a:ext cx="1525113" cy="15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BD486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3404DAEB" w14:textId="0CD92915" w:rsidR="00305F4B" w:rsidRDefault="003D6782" w:rsidP="00B45B62">
      <w:pPr>
        <w:rPr>
          <w:rFonts w:ascii="Arial" w:hAnsi="Arial" w:cs="Arial"/>
          <w:color w:val="000000"/>
          <w:sz w:val="18"/>
          <w:vertAlign w:val="superscript"/>
        </w:rPr>
      </w:pPr>
      <w:r w:rsidRPr="003D6782">
        <w:rPr>
          <w:rFonts w:ascii="Arial" w:hAnsi="Arial" w:cs="Arial"/>
          <w:b/>
          <w:color w:val="000000"/>
          <w:sz w:val="18"/>
        </w:rPr>
        <w:t>Figura 1</w:t>
      </w:r>
      <w:r w:rsidR="001E74E6">
        <w:rPr>
          <w:rFonts w:ascii="Arial" w:hAnsi="Arial" w:cs="Arial"/>
          <w:b/>
          <w:color w:val="000000"/>
          <w:sz w:val="18"/>
        </w:rPr>
        <w:t>.A:</w:t>
      </w:r>
      <w:r w:rsidR="001E74E6">
        <w:rPr>
          <w:rFonts w:ascii="Arial" w:hAnsi="Arial" w:cs="Arial"/>
          <w:color w:val="000000"/>
          <w:sz w:val="18"/>
        </w:rPr>
        <w:t xml:space="preserve"> </w:t>
      </w:r>
      <w:r w:rsidR="00533DDC">
        <w:rPr>
          <w:rFonts w:ascii="Arial" w:hAnsi="Arial" w:cs="Arial"/>
          <w:color w:val="000000"/>
          <w:sz w:val="18"/>
        </w:rPr>
        <w:t>Lesões pustulares em toda extensão da região abdominal do animal.</w:t>
      </w:r>
      <w:r w:rsidR="00305F4B" w:rsidRPr="00305F4B">
        <w:rPr>
          <w:rFonts w:ascii="Arial" w:hAnsi="Arial" w:cs="Arial"/>
          <w:color w:val="000000"/>
          <w:sz w:val="18"/>
          <w:vertAlign w:val="superscript"/>
        </w:rPr>
        <w:t>4</w:t>
      </w:r>
    </w:p>
    <w:p w14:paraId="12CFE67D" w14:textId="47E55796" w:rsidR="001E74E6" w:rsidRPr="001E74E6" w:rsidRDefault="001E74E6" w:rsidP="00B45B62">
      <w:pPr>
        <w:rPr>
          <w:rFonts w:ascii="Arial" w:hAnsi="Arial" w:cs="Arial"/>
          <w:color w:val="000000"/>
          <w:sz w:val="18"/>
          <w:vertAlign w:val="superscript"/>
        </w:rPr>
      </w:pPr>
      <w:r>
        <w:rPr>
          <w:rFonts w:ascii="Arial" w:hAnsi="Arial" w:cs="Arial"/>
          <w:b/>
          <w:bCs/>
          <w:color w:val="000000"/>
          <w:sz w:val="18"/>
        </w:rPr>
        <w:t xml:space="preserve">Figura 1.B: </w:t>
      </w:r>
      <w:r>
        <w:rPr>
          <w:rFonts w:ascii="Arial" w:hAnsi="Arial" w:cs="Arial"/>
          <w:color w:val="000000"/>
          <w:sz w:val="18"/>
        </w:rPr>
        <w:t>Região abdominal do animal sem lesões após terapia com corticosteroides.</w:t>
      </w:r>
      <w:r>
        <w:rPr>
          <w:rFonts w:ascii="Arial" w:hAnsi="Arial" w:cs="Arial"/>
          <w:color w:val="000000"/>
          <w:sz w:val="18"/>
          <w:vertAlign w:val="superscript"/>
        </w:rPr>
        <w:t>5</w:t>
      </w:r>
    </w:p>
    <w:p w14:paraId="394F32BA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60E463CA" w14:textId="00CD73AC" w:rsidR="0069369A" w:rsidRDefault="006A409A" w:rsidP="006A409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64DB46BA" wp14:editId="4B354515">
            <wp:extent cx="1552575" cy="1574519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25423" r="11582" b="13772"/>
                    <a:stretch/>
                  </pic:blipFill>
                  <pic:spPr bwMode="auto">
                    <a:xfrm>
                      <a:off x="0" y="0"/>
                      <a:ext cx="1561756" cy="15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52642" w14:textId="2B315236" w:rsidR="0069369A" w:rsidRPr="00305F4B" w:rsidRDefault="0069369A" w:rsidP="0069369A">
      <w:pPr>
        <w:jc w:val="center"/>
        <w:rPr>
          <w:rFonts w:ascii="Arial" w:hAnsi="Arial" w:cs="Arial"/>
          <w:color w:val="000000"/>
          <w:sz w:val="18"/>
        </w:rPr>
      </w:pPr>
    </w:p>
    <w:p w14:paraId="039C6700" w14:textId="54D8338A" w:rsidR="0069369A" w:rsidRPr="001F2FFC" w:rsidRDefault="0069369A" w:rsidP="003D6782">
      <w:pPr>
        <w:jc w:val="both"/>
        <w:rPr>
          <w:rFonts w:ascii="Arial" w:hAnsi="Arial" w:cs="Arial"/>
          <w:color w:val="000000"/>
          <w:sz w:val="18"/>
          <w:vertAlign w:val="superscript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676A7E">
        <w:rPr>
          <w:rFonts w:ascii="Arial" w:hAnsi="Arial" w:cs="Arial"/>
          <w:color w:val="000000"/>
          <w:sz w:val="18"/>
        </w:rPr>
        <w:t xml:space="preserve">Queratinócito </w:t>
      </w:r>
      <w:r>
        <w:rPr>
          <w:rFonts w:ascii="Arial" w:hAnsi="Arial" w:cs="Arial"/>
          <w:color w:val="000000"/>
          <w:sz w:val="18"/>
        </w:rPr>
        <w:t>acantol</w:t>
      </w:r>
      <w:r w:rsidR="00676A7E">
        <w:rPr>
          <w:rFonts w:ascii="Arial" w:hAnsi="Arial" w:cs="Arial"/>
          <w:color w:val="000000"/>
          <w:sz w:val="18"/>
        </w:rPr>
        <w:t>ític</w:t>
      </w:r>
      <w:r w:rsidR="0057746A">
        <w:rPr>
          <w:rFonts w:ascii="Arial" w:hAnsi="Arial" w:cs="Arial"/>
          <w:color w:val="000000"/>
          <w:sz w:val="18"/>
        </w:rPr>
        <w:t>o</w:t>
      </w:r>
      <w:r w:rsidR="00676A7E">
        <w:rPr>
          <w:rFonts w:ascii="Arial" w:hAnsi="Arial" w:cs="Arial"/>
          <w:color w:val="000000"/>
          <w:sz w:val="18"/>
        </w:rPr>
        <w:t xml:space="preserve"> observad</w:t>
      </w:r>
      <w:r w:rsidR="0057746A">
        <w:rPr>
          <w:rFonts w:ascii="Arial" w:hAnsi="Arial" w:cs="Arial"/>
          <w:color w:val="000000"/>
          <w:sz w:val="18"/>
        </w:rPr>
        <w:t>o</w:t>
      </w:r>
      <w:r w:rsidR="00676A7E">
        <w:rPr>
          <w:rFonts w:ascii="Arial" w:hAnsi="Arial" w:cs="Arial"/>
          <w:color w:val="000000"/>
          <w:sz w:val="18"/>
        </w:rPr>
        <w:t xml:space="preserve"> em citologia realizada por método de </w:t>
      </w:r>
      <w:r w:rsidR="00676A7E">
        <w:rPr>
          <w:rFonts w:ascii="Arial" w:hAnsi="Arial" w:cs="Arial"/>
          <w:i/>
          <w:iCs/>
          <w:color w:val="000000"/>
          <w:sz w:val="18"/>
        </w:rPr>
        <w:t>imprint</w:t>
      </w:r>
      <w:r w:rsidR="00676A7E">
        <w:rPr>
          <w:rFonts w:ascii="Arial" w:hAnsi="Arial" w:cs="Arial"/>
          <w:color w:val="000000"/>
          <w:sz w:val="18"/>
        </w:rPr>
        <w:t xml:space="preserve"> das lesões. Aumento de 100x em óleo de imersão</w:t>
      </w:r>
      <w:r>
        <w:rPr>
          <w:rFonts w:ascii="Arial" w:hAnsi="Arial" w:cs="Arial"/>
          <w:color w:val="000000"/>
          <w:sz w:val="18"/>
        </w:rPr>
        <w:t>.</w:t>
      </w:r>
      <w:r w:rsidR="001F2FFC">
        <w:rPr>
          <w:rFonts w:ascii="Arial" w:hAnsi="Arial" w:cs="Arial"/>
          <w:color w:val="000000"/>
          <w:sz w:val="18"/>
          <w:vertAlign w:val="superscript"/>
        </w:rPr>
        <w:t>6</w:t>
      </w:r>
    </w:p>
    <w:p w14:paraId="48763054" w14:textId="77777777" w:rsidR="003D6782" w:rsidRDefault="003D6782" w:rsidP="009B55DB">
      <w:pPr>
        <w:rPr>
          <w:rFonts w:ascii="Arial" w:hAnsi="Arial" w:cs="Arial"/>
        </w:rPr>
      </w:pPr>
    </w:p>
    <w:p w14:paraId="0ADAAD7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A9C1A7C" w14:textId="0318B162" w:rsidR="00223B95" w:rsidRDefault="004D25DF" w:rsidP="00223B95">
      <w:pPr>
        <w:jc w:val="both"/>
        <w:rPr>
          <w:rFonts w:eastAsiaTheme="minorHAnsi"/>
          <w:sz w:val="24"/>
          <w:szCs w:val="24"/>
        </w:rPr>
      </w:pPr>
      <w:r w:rsidRPr="00365369">
        <w:rPr>
          <w:rFonts w:ascii="Arial" w:hAnsi="Arial" w:cs="Arial"/>
          <w:color w:val="000000"/>
          <w:sz w:val="18"/>
          <w:szCs w:val="18"/>
        </w:rPr>
        <w:t>O pênfigo foliáceo, apesar de ser um achado incomum em</w:t>
      </w:r>
      <w:r w:rsidR="002965B5">
        <w:rPr>
          <w:rFonts w:ascii="Arial" w:hAnsi="Arial" w:cs="Arial"/>
          <w:color w:val="000000"/>
          <w:sz w:val="18"/>
          <w:szCs w:val="18"/>
        </w:rPr>
        <w:t xml:space="preserve"> filhotes de cães,</w:t>
      </w:r>
      <w:r w:rsidRPr="00365369">
        <w:rPr>
          <w:rFonts w:ascii="Arial" w:hAnsi="Arial" w:cs="Arial"/>
          <w:color w:val="000000"/>
          <w:sz w:val="18"/>
          <w:szCs w:val="18"/>
        </w:rPr>
        <w:t xml:space="preserve"> deve ser considerado um diagnóstico diferencial em animais que apresentam lesões</w:t>
      </w:r>
      <w:r w:rsidR="00475D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9">
        <w:rPr>
          <w:rFonts w:ascii="Arial" w:hAnsi="Arial" w:cs="Arial"/>
          <w:color w:val="000000"/>
          <w:sz w:val="18"/>
          <w:szCs w:val="18"/>
        </w:rPr>
        <w:t>dermatológicas</w:t>
      </w:r>
      <w:r w:rsidR="00475D2A">
        <w:rPr>
          <w:rFonts w:ascii="Arial" w:hAnsi="Arial" w:cs="Arial"/>
          <w:color w:val="000000"/>
          <w:sz w:val="18"/>
          <w:szCs w:val="18"/>
        </w:rPr>
        <w:t xml:space="preserve"> (relacionadas à</w:t>
      </w:r>
      <w:r w:rsidR="004D3BF3">
        <w:rPr>
          <w:rFonts w:ascii="Arial" w:hAnsi="Arial" w:cs="Arial"/>
          <w:color w:val="000000"/>
          <w:sz w:val="18"/>
          <w:szCs w:val="18"/>
        </w:rPr>
        <w:t>s</w:t>
      </w:r>
      <w:r w:rsidR="00475D2A">
        <w:rPr>
          <w:rFonts w:ascii="Arial" w:hAnsi="Arial" w:cs="Arial"/>
          <w:color w:val="000000"/>
          <w:sz w:val="18"/>
          <w:szCs w:val="18"/>
        </w:rPr>
        <w:t xml:space="preserve"> pústulas, pápulas, crostas amareladas</w:t>
      </w:r>
      <w:r w:rsidR="00C0539C">
        <w:rPr>
          <w:rFonts w:ascii="Arial" w:hAnsi="Arial" w:cs="Arial"/>
          <w:color w:val="000000"/>
          <w:sz w:val="18"/>
          <w:szCs w:val="18"/>
        </w:rPr>
        <w:t xml:space="preserve">, </w:t>
      </w:r>
      <w:r w:rsidR="00475D2A">
        <w:rPr>
          <w:rFonts w:ascii="Arial" w:hAnsi="Arial" w:cs="Arial"/>
          <w:color w:val="000000"/>
          <w:sz w:val="18"/>
          <w:szCs w:val="18"/>
        </w:rPr>
        <w:t xml:space="preserve">alopecia e prurido </w:t>
      </w:r>
      <w:r w:rsidR="00223B95">
        <w:rPr>
          <w:rFonts w:ascii="Arial" w:hAnsi="Arial" w:cs="Arial"/>
          <w:color w:val="000000"/>
          <w:sz w:val="18"/>
          <w:szCs w:val="18"/>
        </w:rPr>
        <w:t xml:space="preserve">variável) </w:t>
      </w:r>
      <w:r w:rsidR="00223B95" w:rsidRPr="00365369">
        <w:rPr>
          <w:rFonts w:ascii="Arial" w:hAnsi="Arial" w:cs="Arial"/>
          <w:color w:val="000000"/>
          <w:sz w:val="18"/>
          <w:szCs w:val="18"/>
        </w:rPr>
        <w:t>refratárias</w:t>
      </w:r>
      <w:r w:rsidRPr="00365369">
        <w:rPr>
          <w:rFonts w:ascii="Arial" w:hAnsi="Arial" w:cs="Arial"/>
          <w:color w:val="000000"/>
          <w:sz w:val="18"/>
          <w:szCs w:val="18"/>
        </w:rPr>
        <w:t xml:space="preserve"> à tratamentos realizados previamente. A forma de diagnóstico envolve uma </w:t>
      </w:r>
      <w:r w:rsidR="002965B5">
        <w:rPr>
          <w:rFonts w:ascii="Arial" w:hAnsi="Arial" w:cs="Arial"/>
          <w:color w:val="000000"/>
          <w:sz w:val="18"/>
          <w:szCs w:val="18"/>
        </w:rPr>
        <w:t>boa</w:t>
      </w:r>
      <w:r w:rsidRPr="00365369">
        <w:rPr>
          <w:rFonts w:ascii="Arial" w:hAnsi="Arial" w:cs="Arial"/>
          <w:color w:val="000000"/>
          <w:sz w:val="18"/>
          <w:szCs w:val="18"/>
        </w:rPr>
        <w:t xml:space="preserve"> anamnese e exame clínico, no entanto, a confirmação do diagnóstico deve ser feita com uma </w:t>
      </w:r>
      <w:r w:rsidR="007F7244">
        <w:rPr>
          <w:rFonts w:ascii="Arial" w:hAnsi="Arial" w:cs="Arial"/>
          <w:color w:val="000000"/>
          <w:sz w:val="18"/>
          <w:szCs w:val="18"/>
        </w:rPr>
        <w:t xml:space="preserve">boa </w:t>
      </w:r>
      <w:r w:rsidRPr="00365369">
        <w:rPr>
          <w:rFonts w:ascii="Arial" w:hAnsi="Arial" w:cs="Arial"/>
          <w:color w:val="000000"/>
          <w:sz w:val="18"/>
          <w:szCs w:val="18"/>
        </w:rPr>
        <w:t>análise histopatológica de fragmento retirado por biopsia</w:t>
      </w:r>
      <w:r w:rsidR="00223B95">
        <w:rPr>
          <w:rFonts w:ascii="Arial" w:hAnsi="Arial" w:cs="Arial"/>
          <w:color w:val="000000"/>
          <w:sz w:val="18"/>
          <w:szCs w:val="18"/>
        </w:rPr>
        <w:t>. Ainda que se trate de um animal jovem em fase de crescimento, o tratamento com corticosteroides em doses imunossupressor</w:t>
      </w:r>
      <w:r w:rsidR="002965B5">
        <w:rPr>
          <w:rFonts w:ascii="Arial" w:hAnsi="Arial" w:cs="Arial"/>
          <w:color w:val="000000"/>
          <w:sz w:val="18"/>
          <w:szCs w:val="18"/>
        </w:rPr>
        <w:t>a</w:t>
      </w:r>
      <w:r w:rsidR="00223B95">
        <w:rPr>
          <w:rFonts w:ascii="Arial" w:hAnsi="Arial" w:cs="Arial"/>
          <w:color w:val="000000"/>
          <w:sz w:val="18"/>
          <w:szCs w:val="18"/>
        </w:rPr>
        <w:t xml:space="preserve">s é essencial ao </w:t>
      </w:r>
      <w:r w:rsidR="00C0539C">
        <w:rPr>
          <w:rFonts w:ascii="Arial" w:hAnsi="Arial" w:cs="Arial"/>
          <w:color w:val="000000"/>
          <w:sz w:val="18"/>
          <w:szCs w:val="18"/>
        </w:rPr>
        <w:t>controle</w:t>
      </w:r>
      <w:r w:rsidR="00223B95">
        <w:rPr>
          <w:rFonts w:ascii="Arial" w:hAnsi="Arial" w:cs="Arial"/>
          <w:color w:val="000000"/>
          <w:sz w:val="18"/>
          <w:szCs w:val="18"/>
        </w:rPr>
        <w:t xml:space="preserve"> da doença. Concomitantemente, devem ser realizados estudos que deem um indicativo de quais são os desencadeadores dessa </w:t>
      </w:r>
      <w:r w:rsidR="00C0539C">
        <w:rPr>
          <w:rFonts w:ascii="Arial" w:hAnsi="Arial" w:cs="Arial"/>
          <w:color w:val="000000"/>
          <w:sz w:val="18"/>
          <w:szCs w:val="18"/>
        </w:rPr>
        <w:t>enfermidade</w:t>
      </w:r>
      <w:r w:rsidR="00223B95">
        <w:rPr>
          <w:rFonts w:ascii="Arial" w:hAnsi="Arial" w:cs="Arial"/>
          <w:color w:val="000000"/>
          <w:sz w:val="18"/>
          <w:szCs w:val="18"/>
        </w:rPr>
        <w:t xml:space="preserve"> em filhotes, além de tratamentos alternativos. </w:t>
      </w:r>
    </w:p>
    <w:p w14:paraId="16B80333" w14:textId="11B0C7CA" w:rsidR="003D6782" w:rsidRDefault="004D25DF" w:rsidP="003D678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65369">
        <w:rPr>
          <w:rFonts w:ascii="Arial" w:hAnsi="Arial" w:cs="Arial"/>
          <w:color w:val="000000"/>
          <w:sz w:val="18"/>
          <w:szCs w:val="18"/>
        </w:rPr>
        <w:t xml:space="preserve">Com o diagnóstico e a conduta terapêutica definidos de modo adequado, é possível que o animal se mantenha bem e </w:t>
      </w:r>
      <w:r w:rsidR="00B45B62">
        <w:rPr>
          <w:rFonts w:ascii="Arial" w:hAnsi="Arial" w:cs="Arial"/>
          <w:color w:val="000000"/>
          <w:sz w:val="18"/>
          <w:szCs w:val="18"/>
        </w:rPr>
        <w:t>estável</w:t>
      </w:r>
      <w:r w:rsidRPr="00365369">
        <w:rPr>
          <w:rFonts w:ascii="Arial" w:hAnsi="Arial" w:cs="Arial"/>
          <w:color w:val="000000"/>
          <w:sz w:val="18"/>
          <w:szCs w:val="18"/>
        </w:rPr>
        <w:t>, mesmo sendo portador de uma doença autoimune.</w:t>
      </w:r>
    </w:p>
    <w:p w14:paraId="6875DA4B" w14:textId="77777777" w:rsidR="00365369" w:rsidRPr="00365369" w:rsidRDefault="00365369" w:rsidP="003D6782">
      <w:pPr>
        <w:jc w:val="both"/>
        <w:rPr>
          <w:rFonts w:ascii="Arial" w:hAnsi="Arial" w:cs="Arial"/>
          <w:sz w:val="18"/>
          <w:szCs w:val="18"/>
        </w:rPr>
      </w:pPr>
    </w:p>
    <w:p w14:paraId="2C5F8C3B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8936F9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A63AF0C" w14:textId="2628AB66" w:rsidR="00585E87" w:rsidRPr="00D24FC6" w:rsidRDefault="00782F8A" w:rsidP="00B4577B">
      <w:pPr>
        <w:ind w:firstLine="360"/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drawing>
          <wp:inline distT="0" distB="0" distL="0" distR="0" wp14:anchorId="2286B233" wp14:editId="7401E07B">
            <wp:extent cx="720000" cy="720000"/>
            <wp:effectExtent l="0" t="0" r="444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FC6">
        <w:rPr>
          <w:rFonts w:ascii="Arial" w:hAnsi="Arial" w:cs="Arial"/>
          <w:color w:val="000000"/>
          <w:sz w:val="18"/>
        </w:rPr>
        <w:t>.</w:t>
      </w:r>
    </w:p>
    <w:sectPr w:rsidR="00585E87" w:rsidRPr="00D24FC6" w:rsidSect="00351183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9735" w14:textId="77777777" w:rsidR="00185D2E" w:rsidRDefault="00185D2E" w:rsidP="00522953">
      <w:r>
        <w:separator/>
      </w:r>
    </w:p>
  </w:endnote>
  <w:endnote w:type="continuationSeparator" w:id="0">
    <w:p w14:paraId="0129E5F9" w14:textId="77777777" w:rsidR="00185D2E" w:rsidRDefault="00185D2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166B0" w14:textId="77777777" w:rsidR="00185D2E" w:rsidRDefault="00185D2E" w:rsidP="00522953">
      <w:r>
        <w:separator/>
      </w:r>
    </w:p>
  </w:footnote>
  <w:footnote w:type="continuationSeparator" w:id="0">
    <w:p w14:paraId="7F06EE55" w14:textId="77777777" w:rsidR="00185D2E" w:rsidRDefault="00185D2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F393" w14:textId="7FA0CDC6" w:rsidR="00130AD3" w:rsidRPr="00130AD3" w:rsidRDefault="009B55D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F5E17F3" wp14:editId="5DDCEDE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DDD2F5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06B4F"/>
    <w:multiLevelType w:val="hybridMultilevel"/>
    <w:tmpl w:val="7862D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556EB"/>
    <w:rsid w:val="0007204F"/>
    <w:rsid w:val="00073A0F"/>
    <w:rsid w:val="00075A63"/>
    <w:rsid w:val="000A74C8"/>
    <w:rsid w:val="000B2C25"/>
    <w:rsid w:val="000B50B8"/>
    <w:rsid w:val="000D2072"/>
    <w:rsid w:val="000F52E0"/>
    <w:rsid w:val="00130AD3"/>
    <w:rsid w:val="00132CEA"/>
    <w:rsid w:val="00134721"/>
    <w:rsid w:val="00185D2E"/>
    <w:rsid w:val="00197F4E"/>
    <w:rsid w:val="001A5C84"/>
    <w:rsid w:val="001D1C3F"/>
    <w:rsid w:val="001E74E6"/>
    <w:rsid w:val="001F2FFC"/>
    <w:rsid w:val="00223B95"/>
    <w:rsid w:val="00242601"/>
    <w:rsid w:val="0024512E"/>
    <w:rsid w:val="00285B52"/>
    <w:rsid w:val="00295A0F"/>
    <w:rsid w:val="002965B5"/>
    <w:rsid w:val="002A5E3D"/>
    <w:rsid w:val="002C3426"/>
    <w:rsid w:val="002E2E04"/>
    <w:rsid w:val="002F1618"/>
    <w:rsid w:val="00300E7A"/>
    <w:rsid w:val="00305F4B"/>
    <w:rsid w:val="00333E31"/>
    <w:rsid w:val="00343752"/>
    <w:rsid w:val="00351183"/>
    <w:rsid w:val="00365369"/>
    <w:rsid w:val="00375168"/>
    <w:rsid w:val="0038733B"/>
    <w:rsid w:val="003D6782"/>
    <w:rsid w:val="003F4FBD"/>
    <w:rsid w:val="00411A99"/>
    <w:rsid w:val="00412F08"/>
    <w:rsid w:val="00424B22"/>
    <w:rsid w:val="00431075"/>
    <w:rsid w:val="004527F2"/>
    <w:rsid w:val="00475D2A"/>
    <w:rsid w:val="004C6AE0"/>
    <w:rsid w:val="004C7FDF"/>
    <w:rsid w:val="004D25DF"/>
    <w:rsid w:val="004D3BF3"/>
    <w:rsid w:val="00522953"/>
    <w:rsid w:val="00533DDC"/>
    <w:rsid w:val="0057534B"/>
    <w:rsid w:val="0057746A"/>
    <w:rsid w:val="00585E87"/>
    <w:rsid w:val="005864D4"/>
    <w:rsid w:val="005D1AEA"/>
    <w:rsid w:val="00615BEE"/>
    <w:rsid w:val="00616238"/>
    <w:rsid w:val="00621F10"/>
    <w:rsid w:val="00626EC3"/>
    <w:rsid w:val="00654E3F"/>
    <w:rsid w:val="006712EC"/>
    <w:rsid w:val="0067418F"/>
    <w:rsid w:val="00676A7E"/>
    <w:rsid w:val="0069369A"/>
    <w:rsid w:val="006A409A"/>
    <w:rsid w:val="006A7E7C"/>
    <w:rsid w:val="006B7CE1"/>
    <w:rsid w:val="006F2F71"/>
    <w:rsid w:val="006F57AC"/>
    <w:rsid w:val="00717CB1"/>
    <w:rsid w:val="007522BE"/>
    <w:rsid w:val="00782F8A"/>
    <w:rsid w:val="0079304B"/>
    <w:rsid w:val="007A1EE5"/>
    <w:rsid w:val="007A6765"/>
    <w:rsid w:val="007C3386"/>
    <w:rsid w:val="007F4630"/>
    <w:rsid w:val="007F7244"/>
    <w:rsid w:val="00842425"/>
    <w:rsid w:val="008B5A29"/>
    <w:rsid w:val="008E2007"/>
    <w:rsid w:val="00907773"/>
    <w:rsid w:val="00951A65"/>
    <w:rsid w:val="009B55DB"/>
    <w:rsid w:val="009D3DAD"/>
    <w:rsid w:val="00A63DA2"/>
    <w:rsid w:val="00A64F63"/>
    <w:rsid w:val="00A650D4"/>
    <w:rsid w:val="00A74090"/>
    <w:rsid w:val="00A95EDE"/>
    <w:rsid w:val="00AD190E"/>
    <w:rsid w:val="00AF7DCD"/>
    <w:rsid w:val="00B40BDB"/>
    <w:rsid w:val="00B4577B"/>
    <w:rsid w:val="00B45843"/>
    <w:rsid w:val="00B45B62"/>
    <w:rsid w:val="00B94C23"/>
    <w:rsid w:val="00BE7F49"/>
    <w:rsid w:val="00C0539C"/>
    <w:rsid w:val="00C15B7B"/>
    <w:rsid w:val="00C41CCE"/>
    <w:rsid w:val="00C52E0A"/>
    <w:rsid w:val="00C64CCE"/>
    <w:rsid w:val="00CC2816"/>
    <w:rsid w:val="00CD3E24"/>
    <w:rsid w:val="00D24D7C"/>
    <w:rsid w:val="00D24FC6"/>
    <w:rsid w:val="00D96578"/>
    <w:rsid w:val="00DC30CC"/>
    <w:rsid w:val="00E723AB"/>
    <w:rsid w:val="00EE1D93"/>
    <w:rsid w:val="00F13307"/>
    <w:rsid w:val="00F22710"/>
    <w:rsid w:val="00F46BDA"/>
    <w:rsid w:val="00F47AFA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E2B7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A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24D7C"/>
    <w:rPr>
      <w:b/>
      <w:bCs/>
    </w:rPr>
  </w:style>
  <w:style w:type="paragraph" w:styleId="PargrafodaLista">
    <w:name w:val="List Paragraph"/>
    <w:basedOn w:val="Normal"/>
    <w:uiPriority w:val="34"/>
    <w:qFormat/>
    <w:rsid w:val="00585E8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342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342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753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Nathália Leijoto</cp:lastModifiedBy>
  <cp:revision>19</cp:revision>
  <dcterms:created xsi:type="dcterms:W3CDTF">2020-09-17T01:04:00Z</dcterms:created>
  <dcterms:modified xsi:type="dcterms:W3CDTF">2020-10-31T15:50:00Z</dcterms:modified>
</cp:coreProperties>
</file>