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48755547" w:rsidR="00442A47" w:rsidRPr="001C7993" w:rsidRDefault="009F25AD" w:rsidP="00B448CA">
      <w:pPr>
        <w:jc w:val="center"/>
        <w:rPr>
          <w:rFonts w:ascii="Arial" w:hAnsi="Arial" w:cs="Arial"/>
          <w:b/>
          <w:bCs/>
        </w:rPr>
      </w:pPr>
      <w:r w:rsidRPr="001C7993">
        <w:rPr>
          <w:rFonts w:ascii="Arial" w:hAnsi="Arial" w:cs="Arial"/>
          <w:b/>
          <w:bCs/>
        </w:rPr>
        <w:t xml:space="preserve">EDUCAÇÃO PÚBLICA: </w:t>
      </w:r>
      <w:r w:rsidR="002971E8">
        <w:rPr>
          <w:rFonts w:ascii="Arial" w:hAnsi="Arial" w:cs="Arial"/>
          <w:b/>
          <w:bCs/>
        </w:rPr>
        <w:t>AVANÇO</w:t>
      </w:r>
      <w:r w:rsidR="00B448CA" w:rsidRPr="001C7993">
        <w:rPr>
          <w:rFonts w:ascii="Arial" w:hAnsi="Arial" w:cs="Arial"/>
          <w:b/>
          <w:bCs/>
        </w:rPr>
        <w:t xml:space="preserve">S </w:t>
      </w:r>
      <w:r w:rsidR="002971E8">
        <w:rPr>
          <w:rFonts w:ascii="Arial" w:hAnsi="Arial" w:cs="Arial"/>
          <w:b/>
          <w:bCs/>
        </w:rPr>
        <w:t xml:space="preserve">E DESAFIOS </w:t>
      </w:r>
      <w:r w:rsidR="00274341">
        <w:rPr>
          <w:rFonts w:ascii="Arial" w:hAnsi="Arial" w:cs="Arial"/>
          <w:b/>
          <w:bCs/>
        </w:rPr>
        <w:t>N</w:t>
      </w:r>
      <w:r w:rsidR="001F5507" w:rsidRPr="001C7993">
        <w:rPr>
          <w:rFonts w:ascii="Arial" w:hAnsi="Arial" w:cs="Arial"/>
          <w:b/>
          <w:bCs/>
        </w:rPr>
        <w:t>A PRECARIZAÇÃO DO TRABALHO DOCENTE</w:t>
      </w:r>
      <w:r w:rsidR="002971E8">
        <w:rPr>
          <w:rFonts w:ascii="Arial" w:hAnsi="Arial" w:cs="Arial"/>
          <w:b/>
          <w:bCs/>
        </w:rPr>
        <w:t xml:space="preserve"> 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1CED2D1F" w14:textId="5CF423DB" w:rsidR="001F5507" w:rsidRPr="001F5507" w:rsidRDefault="001F5507" w:rsidP="001F5507">
      <w:pPr>
        <w:rPr>
          <w:rFonts w:ascii="Arial" w:hAnsi="Arial" w:cs="Arial"/>
          <w:b/>
          <w:bCs/>
        </w:rPr>
      </w:pPr>
      <w:bookmarkStart w:id="0" w:name="_Hlk194335344"/>
      <w:r w:rsidRPr="001F5507">
        <w:rPr>
          <w:rFonts w:ascii="Arial" w:hAnsi="Arial" w:cs="Arial"/>
          <w:b/>
          <w:bCs/>
        </w:rPr>
        <w:t>Introdução</w:t>
      </w:r>
    </w:p>
    <w:p w14:paraId="3F92FD1C" w14:textId="1CF1B689" w:rsidR="001F5507" w:rsidRDefault="001F5507" w:rsidP="001F5507">
      <w:pPr>
        <w:spacing w:before="240" w:after="240" w:line="360" w:lineRule="auto"/>
        <w:ind w:firstLine="700"/>
        <w:contextualSpacing/>
        <w:jc w:val="both"/>
        <w:rPr>
          <w:rFonts w:ascii="Arial" w:eastAsia="Times New Roman" w:hAnsi="Arial" w:cs="Arial"/>
          <w:color w:val="000000"/>
          <w:lang w:eastAsia="pt-BR"/>
        </w:rPr>
      </w:pPr>
      <w:r w:rsidRPr="001F5507">
        <w:rPr>
          <w:rFonts w:ascii="Arial" w:eastAsia="Times New Roman" w:hAnsi="Arial" w:cs="Arial"/>
          <w:color w:val="000000"/>
          <w:lang w:eastAsia="pt-BR"/>
        </w:rPr>
        <w:t>Este trabalho tem como objetivo refletir sobre as raízes da precarização do trabalho docente, explorando as origens históricas, sociais e econômicas que contribuíram para a precariedade do trabalho do</w:t>
      </w:r>
      <w:r w:rsidR="0010598C">
        <w:rPr>
          <w:rFonts w:ascii="Arial" w:eastAsia="Times New Roman" w:hAnsi="Arial" w:cs="Arial"/>
          <w:color w:val="000000"/>
          <w:lang w:eastAsia="pt-BR"/>
        </w:rPr>
        <w:t>cente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 ao longo dos tempos e que perdura até hoje. A partir de um estudo bibliográfico realizado no Programa de Pós-Graduação em Educação da Faculdade de Educação da Universidade Federal de Goiás, </w:t>
      </w:r>
      <w:r w:rsidR="002F5C9F">
        <w:rPr>
          <w:rFonts w:ascii="Arial" w:eastAsia="Times New Roman" w:hAnsi="Arial" w:cs="Arial"/>
          <w:color w:val="000000"/>
          <w:lang w:eastAsia="pt-BR"/>
        </w:rPr>
        <w:t xml:space="preserve">e 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com base nos </w:t>
      </w:r>
      <w:r w:rsidRPr="00DF4932">
        <w:rPr>
          <w:rFonts w:ascii="Arial" w:eastAsia="Times New Roman" w:hAnsi="Arial" w:cs="Arial"/>
          <w:color w:val="000000" w:themeColor="text1"/>
          <w:lang w:eastAsia="pt-BR"/>
        </w:rPr>
        <w:t xml:space="preserve">referenciais teóricos: </w:t>
      </w:r>
      <w:r w:rsidR="00DF4932" w:rsidRPr="00DF4932">
        <w:rPr>
          <w:rFonts w:ascii="Arial" w:eastAsia="Times New Roman" w:hAnsi="Arial" w:cs="Arial"/>
          <w:color w:val="000000" w:themeColor="text1"/>
          <w:lang w:eastAsia="pt-BR"/>
        </w:rPr>
        <w:t xml:space="preserve">Adorno (1995; 2024), Antunes (2013), Kant (1985), Marx e </w:t>
      </w:r>
      <w:r w:rsidR="00DF4932">
        <w:rPr>
          <w:rFonts w:ascii="Arial" w:eastAsia="Times New Roman" w:hAnsi="Arial" w:cs="Arial"/>
          <w:color w:val="000000" w:themeColor="text1"/>
          <w:lang w:eastAsia="pt-BR"/>
        </w:rPr>
        <w:t>E</w:t>
      </w:r>
      <w:r w:rsidR="00DF4932" w:rsidRPr="00DF4932">
        <w:rPr>
          <w:rFonts w:ascii="Arial" w:eastAsia="Times New Roman" w:hAnsi="Arial" w:cs="Arial"/>
          <w:color w:val="000000" w:themeColor="text1"/>
          <w:lang w:eastAsia="pt-BR"/>
        </w:rPr>
        <w:t xml:space="preserve">ngels (1998),  Marx (2013), Laval (2019), </w:t>
      </w:r>
      <w:r w:rsidRPr="00DF4932">
        <w:rPr>
          <w:rFonts w:ascii="Arial" w:eastAsia="Times New Roman" w:hAnsi="Arial" w:cs="Arial"/>
          <w:color w:val="000000" w:themeColor="text1"/>
          <w:lang w:eastAsia="pt-BR"/>
        </w:rPr>
        <w:t>Oliveira e Ribeiro (2022)</w:t>
      </w:r>
      <w:r w:rsidR="00DF4932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1F5507">
        <w:rPr>
          <w:rFonts w:ascii="Arial" w:eastAsia="Times New Roman" w:hAnsi="Arial" w:cs="Arial"/>
          <w:color w:val="000000"/>
          <w:lang w:eastAsia="pt-BR"/>
        </w:rPr>
        <w:t>que discut</w:t>
      </w:r>
      <w:r w:rsidR="003453C9">
        <w:rPr>
          <w:rFonts w:ascii="Arial" w:eastAsia="Times New Roman" w:hAnsi="Arial" w:cs="Arial"/>
          <w:color w:val="000000"/>
          <w:lang w:eastAsia="pt-BR"/>
        </w:rPr>
        <w:t>em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 aspectos quanto às condições históricas </w:t>
      </w:r>
      <w:r w:rsidR="003453C9">
        <w:rPr>
          <w:rFonts w:ascii="Arial" w:eastAsia="Times New Roman" w:hAnsi="Arial" w:cs="Arial"/>
          <w:color w:val="000000"/>
          <w:lang w:eastAsia="pt-BR"/>
        </w:rPr>
        <w:t>que possam trazer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 as causas e consequências </w:t>
      </w:r>
      <w:r w:rsidR="0010598C">
        <w:rPr>
          <w:rFonts w:ascii="Arial" w:eastAsia="Times New Roman" w:hAnsi="Arial" w:cs="Arial"/>
          <w:color w:val="000000"/>
          <w:lang w:eastAsia="pt-BR"/>
        </w:rPr>
        <w:t>d</w:t>
      </w:r>
      <w:r w:rsidRPr="001F5507">
        <w:rPr>
          <w:rFonts w:ascii="Arial" w:eastAsia="Times New Roman" w:hAnsi="Arial" w:cs="Arial"/>
          <w:color w:val="000000"/>
          <w:lang w:eastAsia="pt-BR"/>
        </w:rPr>
        <w:t>a precarização do trabalho docente</w:t>
      </w:r>
      <w:r w:rsidR="002F5C9F">
        <w:rPr>
          <w:rFonts w:ascii="Arial" w:eastAsia="Times New Roman" w:hAnsi="Arial" w:cs="Arial"/>
          <w:color w:val="000000"/>
          <w:lang w:eastAsia="pt-BR"/>
        </w:rPr>
        <w:t>,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453C9">
        <w:rPr>
          <w:rFonts w:ascii="Arial" w:eastAsia="Times New Roman" w:hAnsi="Arial" w:cs="Arial"/>
          <w:color w:val="000000"/>
          <w:lang w:eastAsia="pt-BR"/>
        </w:rPr>
        <w:t xml:space="preserve">e </w:t>
      </w:r>
      <w:r w:rsidRPr="001F5507">
        <w:rPr>
          <w:rFonts w:ascii="Arial" w:eastAsia="Times New Roman" w:hAnsi="Arial" w:cs="Arial"/>
          <w:color w:val="000000"/>
          <w:lang w:eastAsia="pt-BR"/>
        </w:rPr>
        <w:t>mediante as influências das transformações da sociedade pelo sistema capitalista</w:t>
      </w:r>
      <w:r w:rsidR="002F5C9F">
        <w:rPr>
          <w:rFonts w:ascii="Arial" w:eastAsia="Times New Roman" w:hAnsi="Arial" w:cs="Arial"/>
          <w:color w:val="000000"/>
          <w:lang w:eastAsia="pt-BR"/>
        </w:rPr>
        <w:t>,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 dinamizando fatores sociais</w:t>
      </w:r>
      <w:r w:rsidR="0010598C">
        <w:rPr>
          <w:rFonts w:ascii="Arial" w:eastAsia="Times New Roman" w:hAnsi="Arial" w:cs="Arial"/>
          <w:color w:val="000000"/>
          <w:lang w:eastAsia="pt-BR"/>
        </w:rPr>
        <w:t xml:space="preserve"> e econômicos 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que incidem na valorização e/ou desvalorização do trabalho educativo, </w:t>
      </w:r>
      <w:r w:rsidR="0010598C">
        <w:rPr>
          <w:rFonts w:ascii="Arial" w:eastAsia="Times New Roman" w:hAnsi="Arial" w:cs="Arial"/>
          <w:color w:val="000000"/>
          <w:lang w:eastAsia="pt-BR"/>
        </w:rPr>
        <w:t>trazendo</w:t>
      </w:r>
      <w:r w:rsidRPr="001F5507">
        <w:rPr>
          <w:rFonts w:ascii="Arial" w:eastAsia="Times New Roman" w:hAnsi="Arial" w:cs="Arial"/>
          <w:color w:val="000000"/>
          <w:lang w:eastAsia="pt-BR"/>
        </w:rPr>
        <w:t xml:space="preserve"> impactos nas condições de trabalho e remuneração dos docentes</w:t>
      </w:r>
      <w:r w:rsidR="003453C9">
        <w:rPr>
          <w:rFonts w:ascii="Arial" w:eastAsia="Times New Roman" w:hAnsi="Arial" w:cs="Arial"/>
          <w:color w:val="000000"/>
          <w:lang w:eastAsia="pt-BR"/>
        </w:rPr>
        <w:t>,</w:t>
      </w:r>
      <w:r w:rsidR="0010598C">
        <w:rPr>
          <w:rFonts w:ascii="Arial" w:eastAsia="Times New Roman" w:hAnsi="Arial" w:cs="Arial"/>
          <w:color w:val="000000"/>
          <w:lang w:eastAsia="pt-BR"/>
        </w:rPr>
        <w:t xml:space="preserve"> e</w:t>
      </w:r>
      <w:r w:rsidR="003453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1F5507">
        <w:rPr>
          <w:rFonts w:ascii="Arial" w:eastAsia="Times New Roman" w:hAnsi="Arial" w:cs="Arial"/>
          <w:color w:val="000000"/>
          <w:lang w:eastAsia="pt-BR"/>
        </w:rPr>
        <w:t>as políticas educacionais que interferem diretamente no ensino e sua precariedade. Pretende-se ter uma melhor compreensão das dificuldades enfrentadas pelos educadores e como tais questões se encontram interrelacionadas com o contexto mais amplo da sociedade.</w:t>
      </w:r>
    </w:p>
    <w:p w14:paraId="414DCE38" w14:textId="77777777" w:rsidR="009042DC" w:rsidRDefault="009042DC" w:rsidP="00B448CA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F3B32A2" w14:textId="1B4BAD8E" w:rsidR="00B448CA" w:rsidRDefault="00B448CA" w:rsidP="00B448CA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B448CA">
        <w:rPr>
          <w:rFonts w:ascii="Arial" w:eastAsia="Times New Roman" w:hAnsi="Arial" w:cs="Arial"/>
          <w:b/>
          <w:bCs/>
          <w:color w:val="000000"/>
          <w:lang w:eastAsia="pt-BR"/>
        </w:rPr>
        <w:t>Educação pública e desafios para a valorização profissional</w:t>
      </w:r>
    </w:p>
    <w:p w14:paraId="1EA05332" w14:textId="77777777" w:rsidR="009042DC" w:rsidRPr="00B448CA" w:rsidRDefault="009042DC" w:rsidP="00B448CA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3289378A" w14:textId="6C2CFA24" w:rsidR="003453C9" w:rsidRPr="003453C9" w:rsidRDefault="003453C9" w:rsidP="003453C9">
      <w:pPr>
        <w:spacing w:before="240" w:after="24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Em</w:t>
      </w:r>
      <w:r w:rsidRPr="003453C9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pt-BR"/>
        </w:rPr>
        <w:t xml:space="preserve"> Dialética do Trabalho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 apresentada por Antunes (2013), Marx e Engels colocam o trabalho como uma condição fundamental da vida humana, sendo que o trabalho criou em certa perspectiva o homem e a forma como é conhecido atualmente, e leva a perceber o significado e sentido do trabalho.</w:t>
      </w:r>
    </w:p>
    <w:p w14:paraId="7FFB99F6" w14:textId="77777777" w:rsidR="009042DC" w:rsidRDefault="003453C9" w:rsidP="0010598C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       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  <w:t xml:space="preserve">Com a industrialização, novas formas violentas de exploração dos trabalhadores foram adotadas com a maquinaria, que para Marx (2013, p.352), </w:t>
      </w:r>
    </w:p>
    <w:p w14:paraId="462F4121" w14:textId="77777777" w:rsidR="009042DC" w:rsidRDefault="009042DC" w:rsidP="0010598C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6586EECB" w14:textId="724E7018" w:rsidR="003453C9" w:rsidRPr="003453C9" w:rsidRDefault="003453C9" w:rsidP="0010598C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é o meio utilizado para produzir a mais-valia, pois ela visa ampliar o tempo que o trabalhador concede para o capitalista, barateando, por outro lado, o valor da mercadoria em seu processo de produção. A partir do momento em que a ferramenta propriamente dita é transferida do homem para um mecanismo, surge uma máquina no lugar de uma mera ferramenta. A diferença salta logo à vista, ainda que o homem permaneça como o primeiro motor. Para Marx (2013, p. 354), “A força de trabalho era fundamental, já na indústria moderna o que vale é o instrumento de trabalho, que deixa de ser uma ferramenta de trabalho, mas sim uma máquina”. O trabalho realizado nessa maquinaria é coletivizado ou comum. O trabalhador precisa apenas seguir as rotinas que são determinadas e estabelecidas pela própria maquinaria, que não exige muita qualificação, nem necessidade de pensar sobre a atividade realizada</w:t>
      </w:r>
      <w:r w:rsidR="0094343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de forma mec</w:t>
      </w:r>
      <w:r w:rsidR="0094343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anizada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. A exploração violenta dos indivíduos passa a ser naturalizada, pois ao mesmo tempo que se vê grande valor na máquina, o homem se torna um elemento acessório e por isso descartável, consequentemente pouco valorizado no processo produtivo.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</w:r>
    </w:p>
    <w:p w14:paraId="0483D045" w14:textId="0497C507" w:rsidR="003453C9" w:rsidRPr="003453C9" w:rsidRDefault="003453C9" w:rsidP="003453C9">
      <w:pPr>
        <w:spacing w:after="0" w:line="36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     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ab/>
      </w:r>
      <w:r w:rsidR="009042D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Para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Marx (1998, p. 40), enfatiza que “[...]</w:t>
      </w:r>
      <w:r w:rsidR="009042D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proofErr w:type="spellStart"/>
      <w:proofErr w:type="gramStart"/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</w:t>
      </w:r>
      <w:proofErr w:type="spellEnd"/>
      <w:proofErr w:type="gramEnd"/>
      <w:r w:rsidR="00B448C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medida que aumenta o caráter enfadonho do trabalho, decrescem os salários”. Neste cenário, a burguesia fornece até mesmo elementos para uma educação com vistas a adaptação.</w:t>
      </w:r>
    </w:p>
    <w:p w14:paraId="4FD99778" w14:textId="4F164039" w:rsidR="003453C9" w:rsidRPr="003453C9" w:rsidRDefault="003453C9" w:rsidP="003453C9">
      <w:pPr>
        <w:spacing w:after="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 desumanização do trabalhador é histórica e se tratando dos trabalhadores da educação, não é diferente, pois, os mesmos, na lógica capitalista de produção precisam produzir no ritmo da máquina, mesmo que isto lhe custe o adoecimento, o que vem ocorrendo a cada ano de forma mais intensa, levando a desmotivação pelas atividades realizadas.</w:t>
      </w:r>
    </w:p>
    <w:p w14:paraId="47E57F4A" w14:textId="6B43F953" w:rsidR="009042DC" w:rsidRDefault="003453C9" w:rsidP="0010598C">
      <w:pPr>
        <w:spacing w:after="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Ainda, nota-se que os padrões estabelecidos pela lógica neoliberal, global, dita um novo padrão para educação escolar, impondo novos modelos de ensino que visam prioritariamente suprir a mão de obra necessária ao mercado capitalista, assim, tornando a educação uma mercadoria, pois passa a ser financiada por organismos privados, e como coloca </w:t>
      </w:r>
      <w:proofErr w:type="gramStart"/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L</w:t>
      </w:r>
      <w:r w:rsidR="009042D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aval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(</w:t>
      </w:r>
      <w:proofErr w:type="gramEnd"/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2019), a escola passa a seguir a lógica de gerenciamento e produtividade de uma empresa.</w:t>
      </w:r>
      <w:r w:rsidR="0010598C">
        <w:rPr>
          <w:rFonts w:ascii="Arial" w:eastAsia="Times New Roman" w:hAnsi="Arial" w:cs="Arial"/>
          <w:lang w:eastAsia="pt-BR"/>
        </w:rPr>
        <w:t xml:space="preserve"> </w:t>
      </w:r>
    </w:p>
    <w:p w14:paraId="0A358D7F" w14:textId="14276F4C" w:rsidR="003453C9" w:rsidRPr="003453C9" w:rsidRDefault="003453C9" w:rsidP="0010598C">
      <w:pPr>
        <w:spacing w:after="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lastRenderedPageBreak/>
        <w:t>Nesse sentido, a educação passa a ser quantificada, as relações sociais dentro das escolas passam a ser baseadas na competitividade exacerbada e os salários se baseiam em resultados e bonificações.</w:t>
      </w:r>
    </w:p>
    <w:p w14:paraId="43820000" w14:textId="74D79455" w:rsidR="003453C9" w:rsidRPr="003453C9" w:rsidRDefault="003453C9" w:rsidP="003453C9">
      <w:pPr>
        <w:spacing w:after="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princípio da educação para a formação política, cultural e emancipação, vai se perdendo nas inúmeras cobranças  por resultados, pautados em uma (</w:t>
      </w:r>
      <w:proofErr w:type="spellStart"/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semi</w:t>
      </w:r>
      <w:proofErr w:type="spellEnd"/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)formação e ausência de autonomia dos educadores, pois estes, diante do que lhes é imposto, não precisam mais pensar e refletir sobre os conteúdos a serem ministrados e nem sobre as prioridades de ensino-aprendizagem, de acordo com o perfil da comunidade, o que leva a desmotivação, pois neste cenário criado pelas instâncias governamentais e organizações privadas, segue-se o modelo idêntico ao colocado aos trabalhadores, nas fábricas (séc. XVIII). Aliás, tudo que precisam fazer, é trabalhar cada vez mais ao ritmo das máquinas, com demandas exaustivas com fins pr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é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estabelecidos (metas e resultados) pelos órgãos gerenciadores da educação. Para Laval (2019, p. 36):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’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O novo modelo escolar e educacional que tende a se impor se baseia, em primeiro lugar, em uma sujeição mais direta da escola à razão econômica’. </w:t>
      </w:r>
    </w:p>
    <w:p w14:paraId="6D46E90C" w14:textId="109B69CE" w:rsidR="003453C9" w:rsidRPr="003453C9" w:rsidRDefault="003453C9" w:rsidP="003453C9">
      <w:pPr>
        <w:spacing w:after="0" w:line="36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 xml:space="preserve">           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Contudo, nesse processo é preciso por parte dos trabalhadores, resistir à violência a partir da consciência crítica da realidade, e esperançar através da educação. Que embora contraditória, ainda é considerada um caminho rum</w:t>
      </w:r>
      <w:r w:rsidR="0094343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 emancipação dos indivíduos.</w:t>
      </w:r>
    </w:p>
    <w:p w14:paraId="54676486" w14:textId="413A5C8E" w:rsidR="003453C9" w:rsidRPr="003453C9" w:rsidRDefault="003453C9" w:rsidP="003453C9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            Porém, o que se nota é </w:t>
      </w:r>
      <w:r w:rsidR="0094343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intensa dominação e a comodidade de alguns grupos de professores diante da exploração sofrida, por parte dos “donos do poder” político e econômico. Em Adorno (2024), em seu texto Educação e Emancipação, aborda a possibilidade da educação como forma de emancipação, porém, seria necessário abandonar a menoridade, conceito de Kant (1985), escreveu que a menoridade seria o fato do indivíduo não ser capaz ou não demonstrar o seu entendimento de forma efetiva, sendo guiado por outra pessoa.  A maioridade seria a libertação dessa condição, o que demandaria conflitos, pois em alguns momentos é necessário se contrapor a ideias dominantes, não mantendo um ego fraco, nem </w:t>
      </w:r>
      <w:r w:rsidR="00DB41A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sendo determinado por g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rupos</w:t>
      </w:r>
      <w:r w:rsidR="00DB41A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  <w:p w14:paraId="1D884990" w14:textId="5F2DE083" w:rsidR="003453C9" w:rsidRPr="003453C9" w:rsidRDefault="003453C9" w:rsidP="003453C9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lastRenderedPageBreak/>
        <w:t>A indústria cultural também é outro fator de dominação, pois os objetos produzidos no contexto do capitalismo tardio têm como objetivo controlar o tempo dos trabalhadores fora do seu tempo de trabalho, mas mantendo a mesma lógica, como Adorno (1995) destaca em seu texto “Tempo Livre”. A vida do trabalhador seria de constante manipulação, pois até mesmo nos momentos de lazer haveria um direcionamento.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No que concerne ao trabalho docente, o objetivo é manter o educador em alienação do seu próprio</w:t>
      </w:r>
      <w:r w:rsidR="0094343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trabalho, recebendo dados, conteúdos, provas prontas, encapsuladas, desvirtuando sua capacidade criativa e fazendo com que o seu trabalho seja desvalorizado e consequentemente contribuindo para uma educação que não pode levar a autonomia.</w:t>
      </w:r>
    </w:p>
    <w:p w14:paraId="107AEDD6" w14:textId="0461F14A" w:rsidR="003453C9" w:rsidRPr="003453C9" w:rsidRDefault="003453C9" w:rsidP="003453C9">
      <w:pPr>
        <w:spacing w:after="24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 Diante das dificuldades vivenciadas na profissão docente, nota-se que cada vez mais o profissional da educação está suscetível ao adoecimento físico e mental proporcionado também pela sobrecarga de trabalho burocrático extraclasse, desvalorização da carreira docente, pressão constante e perda de autonomia, discriminação e preconceito, autoritarismo de gestores, dificuldade de estabelecer vínculo entre trabalho e vida pessoal. Todas estas questões dentre outras têm causado transtornos como ansiedade, síndrome do pânico, depressão e síndrome de </w:t>
      </w:r>
      <w:r w:rsidRPr="003453C9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pt-BR"/>
        </w:rPr>
        <w:t>burnout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que têm sido acometidos a muitos professores.</w:t>
      </w:r>
    </w:p>
    <w:p w14:paraId="5702DA05" w14:textId="77777777" w:rsidR="003453C9" w:rsidRPr="003453C9" w:rsidRDefault="003453C9" w:rsidP="003453C9">
      <w:pPr>
        <w:spacing w:before="240" w:after="24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Já há algum tempo que o Brasil passa por um processo de mercantilização da educação, ressaltando-se que na iniciativa privada se oferece cursos de licenciatura em 1 ano e até em 6 meses, sabendo-se que existem professores contratados que são oriundos de cursos de licenciatura privados, de baixa qualidade, muitos ofertados pela Educação a Distância (EAD). Esses fatores contribuem significativamente para a redução da qualidade dos serviços prestados, associado a um baixo rendimento docente. Via de regra, os professores efetivos têm o privilégio de escolherem as disciplinas que vão ministrar, inclusive escolhendo os dias e horários de trabalho. Essa formação em tempo insuficiente para uma adequada formação docente que, segundo (OLIVEIRA; RIBEIRO, 2022, p. 41), “Essas formações aligeiradas e 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lastRenderedPageBreak/>
        <w:t>fragmentadas, por sua vez, contribuiriam para a precarização do trabalho e profissão docente”.</w:t>
      </w:r>
    </w:p>
    <w:p w14:paraId="2372E343" w14:textId="2A3A64EF" w:rsidR="003453C9" w:rsidRPr="003453C9" w:rsidRDefault="003453C9" w:rsidP="003453C9">
      <w:pPr>
        <w:spacing w:before="240" w:after="24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Neste sentido, para as políticas neoliberais </w:t>
      </w:r>
      <w:r w:rsidR="0010598C"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 proliferação desses cursos de licenciatura aponta</w:t>
      </w: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para as estratégias do capital para multiplicar seus investimentos no sentido de alcançar todo o país tendo como alvo as pessoas com menor poder aquisitivo, atendendo aos interesses dos empresários da educação. Assim, entende-se que a educação no Brasil caminha para a privatização, como mercadoria a ser utilizada para o desenvolvimento econômico.</w:t>
      </w:r>
    </w:p>
    <w:p w14:paraId="098534F8" w14:textId="77777777" w:rsidR="003453C9" w:rsidRPr="003453C9" w:rsidRDefault="003453C9" w:rsidP="003453C9">
      <w:pPr>
        <w:spacing w:before="240" w:after="240" w:line="360" w:lineRule="auto"/>
        <w:ind w:firstLine="700"/>
        <w:contextualSpacing/>
        <w:jc w:val="both"/>
        <w:rPr>
          <w:rFonts w:ascii="Arial" w:eastAsia="Times New Roman" w:hAnsi="Arial" w:cs="Arial"/>
          <w:lang w:eastAsia="pt-BR"/>
        </w:rPr>
      </w:pPr>
      <w:r w:rsidRPr="003453C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Mesmo diante dessa precarização do trabalho e da educação, se faz necessário continuar lutando por uma escola pública, gratuita, e de qualidade, ressaltando sempre a necessidade da formação continuada, e políticas públicas eficazes com plano de carreira que de fato contribuam para a valorização dos professores.</w:t>
      </w:r>
    </w:p>
    <w:p w14:paraId="0AA808B6" w14:textId="77777777" w:rsidR="001F5507" w:rsidRPr="001F5507" w:rsidRDefault="001F5507" w:rsidP="001F5507">
      <w:pPr>
        <w:spacing w:after="0" w:line="360" w:lineRule="auto"/>
        <w:contextualSpacing/>
        <w:rPr>
          <w:rFonts w:ascii="Arial" w:eastAsia="Times New Roman" w:hAnsi="Arial" w:cs="Arial"/>
          <w:lang w:eastAsia="pt-BR"/>
        </w:rPr>
      </w:pPr>
    </w:p>
    <w:p w14:paraId="6B62EA95" w14:textId="77777777" w:rsidR="001F5507" w:rsidRPr="001F5507" w:rsidRDefault="001F5507" w:rsidP="001F5507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lang w:eastAsia="pt-BR"/>
        </w:rPr>
      </w:pPr>
      <w:r w:rsidRPr="001F550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Referências </w:t>
      </w:r>
    </w:p>
    <w:p w14:paraId="4CCE465F" w14:textId="77777777" w:rsidR="001F5507" w:rsidRPr="001F5507" w:rsidRDefault="001F5507" w:rsidP="001F5507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4E70C22F" w14:textId="0C25E11E" w:rsidR="002F5C9F" w:rsidRPr="002F5C9F" w:rsidRDefault="002F5C9F" w:rsidP="002F5C9F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2F5C9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ADORNO, Theodor. Tempo Livre. In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:</w:t>
      </w:r>
      <w:r w:rsidRPr="002F5C9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2F5C9F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Palavras e Sinais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  <w:r w:rsidRPr="002F5C9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2.</w:t>
      </w:r>
      <w:r w:rsidRPr="002F5C9F">
        <w:rPr>
          <w:rFonts w:ascii="Arial" w:hAnsi="Arial" w:cs="Arial"/>
        </w:rPr>
        <w:t xml:space="preserve"> </w:t>
      </w:r>
      <w:r w:rsidRPr="002F5C9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Tradução: Maria Helena </w:t>
      </w:r>
      <w:proofErr w:type="spellStart"/>
      <w:r w:rsidRPr="002F5C9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Rushel</w:t>
      </w:r>
      <w:proofErr w:type="spellEnd"/>
      <w:r w:rsidRPr="002F5C9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 Petrópolis: Vozes, 1995.</w:t>
      </w:r>
    </w:p>
    <w:p w14:paraId="73406986" w14:textId="77777777" w:rsidR="002F5C9F" w:rsidRDefault="002F5C9F" w:rsidP="00DF4932">
      <w:pPr>
        <w:spacing w:after="0" w:line="240" w:lineRule="auto"/>
        <w:contextualSpacing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206E8840" w14:textId="1EA9CD94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ADORNO, T.W., 1903-1969. </w:t>
      </w:r>
      <w:r w:rsidRPr="00DF493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Educação e Emancipação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. Trad: Wolfgang Leo </w:t>
      </w:r>
      <w:proofErr w:type="spellStart"/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Maar</w:t>
      </w:r>
      <w:proofErr w:type="spellEnd"/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 – 7. Ed. Rio de Janeiro-RJ: Paz e Terra, 2024.</w:t>
      </w:r>
    </w:p>
    <w:p w14:paraId="4B6DBBA4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12BA515E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KANT, Immanuel. </w:t>
      </w:r>
      <w:r w:rsidRPr="00DF493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 xml:space="preserve">Resposta </w:t>
      </w:r>
      <w:proofErr w:type="spellStart"/>
      <w:r w:rsidRPr="00DF493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a</w:t>
      </w:r>
      <w:proofErr w:type="spellEnd"/>
      <w:r w:rsidRPr="00DF493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 xml:space="preserve"> Pergunta o que é Esclarecimento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 Petrópolis, 1985.</w:t>
      </w:r>
    </w:p>
    <w:p w14:paraId="10D02B77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1D201D12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LAVAL, Christian. </w:t>
      </w:r>
      <w:r w:rsidRPr="00DF493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A escola não é uma empresa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: o neoliberalismo em ataque ao ensino público. Tradução Mariana </w:t>
      </w:r>
      <w:proofErr w:type="spellStart"/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Echalar</w:t>
      </w:r>
      <w:proofErr w:type="spellEnd"/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 1 ed. São Paulo: Boitempo, 2019.</w:t>
      </w:r>
    </w:p>
    <w:p w14:paraId="7407EECA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</w:t>
      </w:r>
    </w:p>
    <w:p w14:paraId="7379F603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MARX, Karl; ENGELS, Friedrich. </w:t>
      </w:r>
      <w:r w:rsidRPr="00DF493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Manifesto Comunista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 Trad. Álvaro Pina, São Paulo, Boitempo, 1998. (Coleção Marx-Engels).</w:t>
      </w:r>
    </w:p>
    <w:p w14:paraId="28DFD09F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</w:t>
      </w:r>
    </w:p>
    <w:p w14:paraId="2D531D3C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MARX, K. </w:t>
      </w:r>
      <w:r w:rsidRPr="00DF493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O capital: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crítica da economia política. São Paulo: Boitempo, 2013. </w:t>
      </w:r>
    </w:p>
    <w:p w14:paraId="6895467C" w14:textId="77777777" w:rsidR="001F5507" w:rsidRPr="001F5507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</w:p>
    <w:p w14:paraId="2C0E7E6B" w14:textId="3C31048B" w:rsidR="00DB41AC" w:rsidRDefault="001F5507" w:rsidP="00DF4932">
      <w:pPr>
        <w:spacing w:after="0" w:line="240" w:lineRule="auto"/>
        <w:contextualSpacing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OLIVEIRA, W. L; RIBEIRO, L.A. Reflexões sobre o trabalho docente na américa latina. In</w:t>
      </w:r>
      <w:r w:rsidR="00DF493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: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1F550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Trabalho &amp; Educação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 v31, n3, p</w:t>
      </w:r>
      <w:r w:rsidR="00DF493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. </w:t>
      </w:r>
      <w:r w:rsidRPr="001F550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29-47. 2022.</w:t>
      </w:r>
    </w:p>
    <w:p w14:paraId="061593C8" w14:textId="77777777" w:rsidR="00DB41AC" w:rsidRDefault="00DB41AC" w:rsidP="00DF4932">
      <w:pPr>
        <w:spacing w:after="0" w:line="240" w:lineRule="auto"/>
        <w:contextualSpacing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bookmarkEnd w:id="0"/>
    <w:p w14:paraId="318EC5A5" w14:textId="77777777" w:rsidR="00DB41AC" w:rsidRDefault="00DB41AC" w:rsidP="00DF4932">
      <w:pPr>
        <w:spacing w:after="0" w:line="240" w:lineRule="auto"/>
        <w:contextualSpacing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sectPr w:rsidR="00DB41AC" w:rsidSect="001C7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1ACE" w14:textId="77777777" w:rsidR="00106B23" w:rsidRDefault="00106B23" w:rsidP="00442A47">
      <w:pPr>
        <w:spacing w:after="0" w:line="240" w:lineRule="auto"/>
      </w:pPr>
      <w:r>
        <w:separator/>
      </w:r>
    </w:p>
  </w:endnote>
  <w:endnote w:type="continuationSeparator" w:id="0">
    <w:p w14:paraId="7E2159A9" w14:textId="77777777" w:rsidR="00106B23" w:rsidRDefault="00106B23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35F9" w14:textId="77777777" w:rsidR="00106B23" w:rsidRDefault="00106B23" w:rsidP="00442A47">
      <w:pPr>
        <w:spacing w:after="0" w:line="240" w:lineRule="auto"/>
      </w:pPr>
      <w:r>
        <w:separator/>
      </w:r>
    </w:p>
  </w:footnote>
  <w:footnote w:type="continuationSeparator" w:id="0">
    <w:p w14:paraId="55466D8F" w14:textId="77777777" w:rsidR="00106B23" w:rsidRDefault="00106B23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0598C"/>
    <w:rsid w:val="00106B23"/>
    <w:rsid w:val="00114785"/>
    <w:rsid w:val="001C7993"/>
    <w:rsid w:val="001F4920"/>
    <w:rsid w:val="001F5507"/>
    <w:rsid w:val="00274341"/>
    <w:rsid w:val="002953E7"/>
    <w:rsid w:val="002971E8"/>
    <w:rsid w:val="002C222D"/>
    <w:rsid w:val="002F5C9F"/>
    <w:rsid w:val="003453C9"/>
    <w:rsid w:val="003B7209"/>
    <w:rsid w:val="003D7977"/>
    <w:rsid w:val="003F41A8"/>
    <w:rsid w:val="00412096"/>
    <w:rsid w:val="00442A47"/>
    <w:rsid w:val="004A4392"/>
    <w:rsid w:val="004E4F0D"/>
    <w:rsid w:val="00595A5D"/>
    <w:rsid w:val="00702A1C"/>
    <w:rsid w:val="00704C4E"/>
    <w:rsid w:val="00707DBF"/>
    <w:rsid w:val="00741CCC"/>
    <w:rsid w:val="007A308C"/>
    <w:rsid w:val="007D7CA8"/>
    <w:rsid w:val="007F5C85"/>
    <w:rsid w:val="00886864"/>
    <w:rsid w:val="008B3108"/>
    <w:rsid w:val="00903A33"/>
    <w:rsid w:val="009042DC"/>
    <w:rsid w:val="00905EB5"/>
    <w:rsid w:val="0094343C"/>
    <w:rsid w:val="009F25AD"/>
    <w:rsid w:val="00A340AC"/>
    <w:rsid w:val="00AC463E"/>
    <w:rsid w:val="00B448CA"/>
    <w:rsid w:val="00C21B9E"/>
    <w:rsid w:val="00C3496A"/>
    <w:rsid w:val="00CD2A35"/>
    <w:rsid w:val="00CD54ED"/>
    <w:rsid w:val="00D24E43"/>
    <w:rsid w:val="00D97129"/>
    <w:rsid w:val="00DB083C"/>
    <w:rsid w:val="00DB41AC"/>
    <w:rsid w:val="00DF4932"/>
    <w:rsid w:val="00E72C3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1F550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5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1555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Leila Gomes</cp:lastModifiedBy>
  <cp:revision>6</cp:revision>
  <dcterms:created xsi:type="dcterms:W3CDTF">2025-03-31T20:49:00Z</dcterms:created>
  <dcterms:modified xsi:type="dcterms:W3CDTF">2025-03-31T21:33:00Z</dcterms:modified>
</cp:coreProperties>
</file>