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0C342" w14:textId="52E9EA11" w:rsidR="00C22B12" w:rsidRPr="00695899" w:rsidRDefault="00C22B12" w:rsidP="00695899">
      <w:pPr>
        <w:pStyle w:val="NormalWeb"/>
        <w:spacing w:before="0" w:beforeAutospacing="0" w:after="0" w:afterAutospacing="0"/>
        <w:jc w:val="center"/>
      </w:pPr>
      <w:r w:rsidRPr="00695899">
        <w:rPr>
          <w:b/>
          <w:bCs/>
          <w:color w:val="000000"/>
        </w:rPr>
        <w:t>A IMPORTÂNCIA DOS INDICADORES DE QUALIDADE DOS EXAMES</w:t>
      </w:r>
    </w:p>
    <w:p w14:paraId="6A8F94D0" w14:textId="77777777" w:rsidR="00C22B12" w:rsidRPr="00695899" w:rsidRDefault="00C22B12" w:rsidP="00695899">
      <w:pPr>
        <w:pStyle w:val="NormalWeb"/>
        <w:spacing w:before="0" w:beforeAutospacing="0" w:after="0" w:afterAutospacing="0"/>
        <w:jc w:val="center"/>
      </w:pPr>
      <w:r w:rsidRPr="00695899">
        <w:rPr>
          <w:b/>
          <w:bCs/>
          <w:color w:val="000000"/>
        </w:rPr>
        <w:t>CITOPATOLÓGICOS DO COLO DO ÚTERO NOS LABORATÓRIOS CREDENCIADOS AO SISTEMA ÚNICO DE SAÚDE</w:t>
      </w:r>
    </w:p>
    <w:p w14:paraId="66DC9509" w14:textId="335DB6CF" w:rsidR="00E33D9C" w:rsidRPr="00E33D9C" w:rsidRDefault="00C22B12" w:rsidP="009263E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3D9C">
        <w:rPr>
          <w:rFonts w:ascii="Times New Roman" w:hAnsi="Times New Roman" w:cs="Times New Roman"/>
          <w:color w:val="000000"/>
          <w:sz w:val="24"/>
          <w:szCs w:val="24"/>
        </w:rPr>
        <w:t xml:space="preserve">ESTHER MENDONÇA DOS SANTOS, Centro Universitário Tiradentes (UNIT), Maceió (AL), Brasil; </w:t>
      </w:r>
      <w:r w:rsidR="00E33D9C" w:rsidRPr="00E33D9C">
        <w:rPr>
          <w:rFonts w:ascii="Times New Roman" w:hAnsi="Times New Roman" w:cs="Times New Roman"/>
          <w:color w:val="000000"/>
          <w:sz w:val="24"/>
          <w:szCs w:val="24"/>
        </w:rPr>
        <w:t xml:space="preserve">MATHEUS DOS SANTOS DO NASCIMENTO CARVALHO, </w:t>
      </w:r>
      <w:r w:rsidR="00E33D9C" w:rsidRPr="00E33D9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Universidade Estadual de Ciências da Saúde de Alagoas (UNCISAL), </w:t>
      </w:r>
      <w:r w:rsidR="00E33D9C" w:rsidRPr="00E33D9C">
        <w:rPr>
          <w:rFonts w:ascii="Times New Roman" w:hAnsi="Times New Roman" w:cs="Times New Roman"/>
          <w:color w:val="000000"/>
          <w:sz w:val="24"/>
          <w:szCs w:val="24"/>
        </w:rPr>
        <w:t>Maceió (AL), Brasil</w:t>
      </w:r>
      <w:r w:rsidR="00E33D9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E33D9C" w:rsidRPr="00E33D9C">
        <w:rPr>
          <w:rFonts w:ascii="Times New Roman" w:hAnsi="Times New Roman" w:cs="Times New Roman"/>
          <w:color w:val="000000"/>
          <w:sz w:val="24"/>
          <w:szCs w:val="24"/>
        </w:rPr>
        <w:t>ECLÉSIO BATISTA DE OLIVEIRA NETO, Centro Universitário Tiradentes (UNIT), Maceió (AL), Brasil</w:t>
      </w:r>
      <w:r w:rsidR="008B06F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8B06FA" w:rsidRPr="009263EA">
        <w:rPr>
          <w:rFonts w:ascii="Times New Roman" w:hAnsi="Times New Roman" w:cs="Times New Roman"/>
          <w:color w:val="000000"/>
          <w:sz w:val="24"/>
          <w:szCs w:val="24"/>
        </w:rPr>
        <w:t>DAIANE MARIA CORREIA DE SOUZA GUIMARÃES</w:t>
      </w:r>
      <w:r w:rsidR="009263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263EA" w:rsidRPr="00E33D9C">
        <w:rPr>
          <w:rFonts w:ascii="Times New Roman" w:hAnsi="Times New Roman" w:cs="Times New Roman"/>
          <w:color w:val="000000"/>
          <w:sz w:val="24"/>
          <w:szCs w:val="24"/>
        </w:rPr>
        <w:t>Centro Universitário Tiradentes (UNIT), Maceió (AL), Brasil</w:t>
      </w:r>
      <w:r w:rsidR="009263E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8B06FA" w:rsidRPr="009263EA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8B06FA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="008B06FA" w:rsidRPr="009263EA">
        <w:rPr>
          <w:rFonts w:ascii="Times New Roman" w:hAnsi="Times New Roman" w:cs="Times New Roman"/>
          <w:color w:val="000000"/>
          <w:sz w:val="24"/>
          <w:szCs w:val="24"/>
        </w:rPr>
        <w:t>SSICA MAHINE ROCHA MARANHÃO</w:t>
      </w:r>
      <w:r w:rsidR="009263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263EA" w:rsidRPr="00E33D9C">
        <w:rPr>
          <w:rFonts w:ascii="Times New Roman" w:hAnsi="Times New Roman" w:cs="Times New Roman"/>
          <w:color w:val="000000"/>
          <w:sz w:val="24"/>
          <w:szCs w:val="24"/>
        </w:rPr>
        <w:t>Centro Universitário Tiradentes (UNIT), Maceió (AL), Brasil</w:t>
      </w:r>
      <w:r w:rsidR="009263E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E33D9C" w:rsidRPr="00E33D9C">
        <w:rPr>
          <w:rFonts w:ascii="Times New Roman" w:hAnsi="Times New Roman" w:cs="Times New Roman"/>
          <w:color w:val="000000"/>
          <w:sz w:val="24"/>
          <w:szCs w:val="24"/>
        </w:rPr>
        <w:t>KATIA MOURA</w:t>
      </w:r>
      <w:r w:rsidR="008B06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3D9C" w:rsidRPr="00E33D9C">
        <w:rPr>
          <w:rFonts w:ascii="Times New Roman" w:hAnsi="Times New Roman" w:cs="Times New Roman"/>
          <w:color w:val="000000"/>
          <w:sz w:val="24"/>
          <w:szCs w:val="24"/>
        </w:rPr>
        <w:t>GALVÃO</w:t>
      </w:r>
      <w:r w:rsidR="009263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263EA" w:rsidRPr="009263EA">
        <w:rPr>
          <w:rFonts w:ascii="Times New Roman" w:hAnsi="Times New Roman" w:cs="Times New Roman"/>
          <w:color w:val="000000"/>
          <w:sz w:val="24"/>
          <w:szCs w:val="24"/>
        </w:rPr>
        <w:t xml:space="preserve">professora do </w:t>
      </w:r>
      <w:proofErr w:type="spellStart"/>
      <w:r w:rsidR="009263E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9263EA" w:rsidRPr="009263EA">
        <w:rPr>
          <w:rFonts w:ascii="Times New Roman" w:hAnsi="Times New Roman" w:cs="Times New Roman"/>
          <w:color w:val="000000"/>
          <w:sz w:val="24"/>
          <w:szCs w:val="24"/>
        </w:rPr>
        <w:t>epartamendo</w:t>
      </w:r>
      <w:proofErr w:type="spellEnd"/>
      <w:r w:rsidR="009263EA" w:rsidRPr="009263EA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9263EA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9263EA" w:rsidRPr="009263EA">
        <w:rPr>
          <w:rFonts w:ascii="Times New Roman" w:hAnsi="Times New Roman" w:cs="Times New Roman"/>
          <w:color w:val="000000"/>
          <w:sz w:val="24"/>
          <w:szCs w:val="24"/>
        </w:rPr>
        <w:t>orfofuncional</w:t>
      </w:r>
      <w:r w:rsidR="009263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263EA" w:rsidRPr="009263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63EA" w:rsidRPr="00E33D9C">
        <w:rPr>
          <w:rFonts w:ascii="Times New Roman" w:hAnsi="Times New Roman" w:cs="Times New Roman"/>
          <w:color w:val="000000"/>
          <w:sz w:val="24"/>
          <w:szCs w:val="24"/>
        </w:rPr>
        <w:t>Centro Universitário Tiradentes (UNIT), Maceió (AL), Brasil</w:t>
      </w:r>
      <w:r w:rsidR="009263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CD8950" w14:textId="77777777" w:rsidR="00695899" w:rsidRPr="00695899" w:rsidRDefault="00695899" w:rsidP="006958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E07335" w14:textId="12045CA8" w:rsidR="00695899" w:rsidRPr="00695899" w:rsidRDefault="00695899" w:rsidP="0069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95899">
        <w:rPr>
          <w:rFonts w:ascii="Times New Roman" w:hAnsi="Times New Roman" w:cs="Times New Roman"/>
          <w:color w:val="000000"/>
          <w:sz w:val="24"/>
          <w:szCs w:val="24"/>
        </w:rPr>
        <w:t xml:space="preserve">Segundo dados do Instituto Nacional do Câncer (INCA), o câncer de colo do útero é a quarta causa mais comum de morte de mulheres por câncer no Brasil. Devido a isso, em 2010, o Ministério da Saúde (MS) instituiu um grupo de trabalho com a finalidade de avaliar o Programa Nacional de Controle de Câncer de Colo do Útero, coordenado pelo INCA, no qual foi apontado como desafio a qualidade do exame </w:t>
      </w:r>
      <w:proofErr w:type="spellStart"/>
      <w:r w:rsidRPr="00695899">
        <w:rPr>
          <w:rFonts w:ascii="Times New Roman" w:hAnsi="Times New Roman" w:cs="Times New Roman"/>
          <w:color w:val="000000"/>
          <w:sz w:val="24"/>
          <w:szCs w:val="24"/>
        </w:rPr>
        <w:t>citopatológico</w:t>
      </w:r>
      <w:proofErr w:type="spellEnd"/>
      <w:r w:rsidRPr="0069589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58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</w:t>
      </w:r>
      <w:r w:rsidRPr="00695899">
        <w:rPr>
          <w:rFonts w:ascii="Times New Roman" w:hAnsi="Times New Roman" w:cs="Times New Roman"/>
          <w:color w:val="000000"/>
          <w:sz w:val="24"/>
          <w:szCs w:val="24"/>
        </w:rPr>
        <w:t>Monitoramento Interno da Qualidade (MIQ) e o</w:t>
      </w:r>
      <w:r w:rsidRPr="006958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Programa de Monitoramento Externo de Qualidade (MEQ) são estratégias propostas pelo MS que possuem o objetivo de monitorar a qualidade do trabalho de laboratórios conveniados ao Sistema Único de Saúde (SUS) e de uniformizar os critérios </w:t>
      </w:r>
      <w:r w:rsidRPr="00695899">
        <w:rPr>
          <w:rFonts w:ascii="Times New Roman" w:hAnsi="Times New Roman" w:cs="Times New Roman"/>
          <w:color w:val="000000"/>
          <w:sz w:val="24"/>
          <w:szCs w:val="24"/>
        </w:rPr>
        <w:t xml:space="preserve">em </w:t>
      </w:r>
      <w:proofErr w:type="spellStart"/>
      <w:r w:rsidRPr="00695899">
        <w:rPr>
          <w:rFonts w:ascii="Times New Roman" w:hAnsi="Times New Roman" w:cs="Times New Roman"/>
          <w:color w:val="000000"/>
          <w:sz w:val="24"/>
          <w:szCs w:val="24"/>
        </w:rPr>
        <w:t>citopatologia</w:t>
      </w:r>
      <w:proofErr w:type="spellEnd"/>
      <w:r w:rsidRPr="00695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99">
        <w:rPr>
          <w:rFonts w:ascii="Times New Roman" w:hAnsi="Times New Roman" w:cs="Times New Roman"/>
          <w:color w:val="000000"/>
          <w:sz w:val="24"/>
          <w:szCs w:val="24"/>
        </w:rPr>
        <w:t>cervicouterina</w:t>
      </w:r>
      <w:proofErr w:type="spellEnd"/>
      <w:r w:rsidRPr="00695899">
        <w:rPr>
          <w:rFonts w:ascii="Times New Roman" w:hAnsi="Times New Roman" w:cs="Times New Roman"/>
          <w:color w:val="000000"/>
          <w:sz w:val="24"/>
          <w:szCs w:val="24"/>
        </w:rPr>
        <w:t xml:space="preserve"> (CC)</w:t>
      </w:r>
      <w:r w:rsidRPr="006958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 Analisar a importância dos indicadores </w:t>
      </w:r>
      <w:r w:rsidRPr="00695899">
        <w:rPr>
          <w:rFonts w:ascii="Times New Roman" w:hAnsi="Times New Roman" w:cs="Times New Roman"/>
          <w:color w:val="000000"/>
          <w:sz w:val="24"/>
          <w:szCs w:val="24"/>
        </w:rPr>
        <w:t xml:space="preserve">de qualidade dos exames </w:t>
      </w:r>
      <w:proofErr w:type="spellStart"/>
      <w:r w:rsidRPr="00695899">
        <w:rPr>
          <w:rFonts w:ascii="Times New Roman" w:hAnsi="Times New Roman" w:cs="Times New Roman"/>
          <w:color w:val="000000"/>
          <w:sz w:val="24"/>
          <w:szCs w:val="24"/>
        </w:rPr>
        <w:t>citopatológicos</w:t>
      </w:r>
      <w:proofErr w:type="spellEnd"/>
      <w:r w:rsidRPr="00695899">
        <w:rPr>
          <w:rFonts w:ascii="Times New Roman" w:hAnsi="Times New Roman" w:cs="Times New Roman"/>
          <w:color w:val="000000"/>
          <w:sz w:val="24"/>
          <w:szCs w:val="24"/>
        </w:rPr>
        <w:t xml:space="preserve"> do colo do útero nos laboratórios credenciados ao SUS. Foram utilizados os bancos de dados </w:t>
      </w:r>
      <w:proofErr w:type="spellStart"/>
      <w:r w:rsidRPr="00695899">
        <w:rPr>
          <w:rFonts w:ascii="Times New Roman" w:hAnsi="Times New Roman" w:cs="Times New Roman"/>
          <w:color w:val="000000"/>
          <w:sz w:val="24"/>
          <w:szCs w:val="24"/>
        </w:rPr>
        <w:t>PubMed</w:t>
      </w:r>
      <w:proofErr w:type="spellEnd"/>
      <w:r w:rsidRPr="0069589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695899">
        <w:rPr>
          <w:rFonts w:ascii="Times New Roman" w:hAnsi="Times New Roman" w:cs="Times New Roman"/>
          <w:color w:val="000000"/>
          <w:sz w:val="24"/>
          <w:szCs w:val="24"/>
        </w:rPr>
        <w:t>SciElo</w:t>
      </w:r>
      <w:proofErr w:type="spellEnd"/>
      <w:r w:rsidRPr="00695899">
        <w:rPr>
          <w:rFonts w:ascii="Times New Roman" w:hAnsi="Times New Roman" w:cs="Times New Roman"/>
          <w:color w:val="000000"/>
          <w:sz w:val="24"/>
          <w:szCs w:val="24"/>
        </w:rPr>
        <w:t>, com a estratégia de busca: "</w:t>
      </w:r>
      <w:proofErr w:type="spellStart"/>
      <w:r w:rsidR="00000000">
        <w:fldChar w:fldCharType="begin"/>
      </w:r>
      <w:r w:rsidR="00000000">
        <w:instrText xml:space="preserve"> HYPERLINK "http://www.scielo.br/scielo.php?script=sci_arttext&amp;pid=S0100-72032016000200065&amp;lang=pt" </w:instrText>
      </w:r>
      <w:r w:rsidR="00000000">
        <w:fldChar w:fldCharType="separate"/>
      </w:r>
      <w:r w:rsidRPr="00695899"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>Quality</w:t>
      </w:r>
      <w:proofErr w:type="spellEnd"/>
      <w:r w:rsidRPr="00695899"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695899"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>Indicators</w:t>
      </w:r>
      <w:proofErr w:type="spellEnd"/>
      <w:r w:rsidRPr="00695899"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 xml:space="preserve">”; “Cervical </w:t>
      </w:r>
      <w:proofErr w:type="spellStart"/>
      <w:r w:rsidRPr="00695899"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>Cytopathology</w:t>
      </w:r>
      <w:proofErr w:type="spellEnd"/>
      <w:r w:rsidR="00000000"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fldChar w:fldCharType="end"/>
      </w:r>
      <w:r w:rsidRPr="00695899">
        <w:rPr>
          <w:rFonts w:ascii="Times New Roman" w:hAnsi="Times New Roman" w:cs="Times New Roman"/>
          <w:color w:val="000000"/>
          <w:sz w:val="24"/>
          <w:szCs w:val="24"/>
        </w:rPr>
        <w:t>”; “</w:t>
      </w:r>
      <w:proofErr w:type="spellStart"/>
      <w:r w:rsidRPr="00695899">
        <w:rPr>
          <w:rFonts w:ascii="Times New Roman" w:hAnsi="Times New Roman" w:cs="Times New Roman"/>
          <w:color w:val="000000"/>
          <w:sz w:val="24"/>
          <w:szCs w:val="24"/>
        </w:rPr>
        <w:t>Public</w:t>
      </w:r>
      <w:proofErr w:type="spellEnd"/>
      <w:r w:rsidRPr="00695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899">
        <w:rPr>
          <w:rFonts w:ascii="Times New Roman" w:hAnsi="Times New Roman" w:cs="Times New Roman"/>
          <w:color w:val="000000"/>
          <w:sz w:val="24"/>
          <w:szCs w:val="24"/>
        </w:rPr>
        <w:t>service</w:t>
      </w:r>
      <w:proofErr w:type="spellEnd"/>
      <w:r w:rsidRPr="00695899">
        <w:rPr>
          <w:rFonts w:ascii="Times New Roman" w:hAnsi="Times New Roman" w:cs="Times New Roman"/>
          <w:color w:val="000000"/>
          <w:sz w:val="24"/>
          <w:szCs w:val="24"/>
        </w:rPr>
        <w:t>”. Foram incluídos artigos do tipo revisões integrativas e sistemáticas, publicados nos últimos 10 anos condizentes com o objetivo do trabalho, foram selecionados quatro artigos.</w:t>
      </w:r>
      <w:r w:rsidRPr="006958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5899">
        <w:rPr>
          <w:rFonts w:ascii="Times New Roman" w:hAnsi="Times New Roman" w:cs="Times New Roman"/>
          <w:color w:val="000000"/>
          <w:sz w:val="24"/>
          <w:szCs w:val="24"/>
        </w:rPr>
        <w:t xml:space="preserve">O MIQ e o MEQ permitem a identificação de causas de erro, avaliação de desempenho, implementação de melhorias e melhor desempenho no diagnóstico por meio de critérios de avaliação e registro dos resultados encontrados, sendo possível identificar se o material coletado apresentou problemas por causas anteriores à sua avaliação ou por procedimentos do próprio laboratório, como coloração e análise microscópica, também visam </w:t>
      </w:r>
      <w:r w:rsidRPr="006958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reduzir o percentual de exames falso-negativos, falso-positivos e insatisfatórios por meio da seleção e avaliação dos exames negativos, positivos e insatisfatórios informados pelos laboratórios.</w:t>
      </w:r>
      <w:r w:rsidRPr="00695899">
        <w:rPr>
          <w:rFonts w:ascii="Times New Roman" w:hAnsi="Times New Roman" w:cs="Times New Roman"/>
          <w:color w:val="000000"/>
          <w:sz w:val="24"/>
          <w:szCs w:val="24"/>
        </w:rPr>
        <w:t xml:space="preserve"> Os indicadores são aliados importantes nesse processo, bem como, ferramentas de apoio para a avaliação do desempenho do laboratório. Estes caracterizam-se por serem atuais, de fácil compreensão, refletem exatamente o que se deseja quantificar e são elaborados com dados que tenham coleta disponível, esta última deve ser realizada, preferencialmente, pelo profissional que executa rotineiramente a atividade que os origina, durante o seu desenvolvimento. Dentre os principais indicadores temos:</w:t>
      </w:r>
      <w:r w:rsidRPr="006958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5899">
        <w:rPr>
          <w:rFonts w:ascii="Times New Roman" w:hAnsi="Times New Roman" w:cs="Times New Roman"/>
          <w:color w:val="000000"/>
          <w:sz w:val="24"/>
          <w:szCs w:val="24"/>
        </w:rPr>
        <w:t xml:space="preserve">Índice de Positividade (IP); Percentual de exames compatíveis com lesão intraepitelial de alto grau (HSIL); Percentual de exames compatíveis com atipias de significado indeterminado em células escamosas (ASC); Razão Atipias escamosas de significado indeterminado / Lesões intraepiteliais escamosas (Razão ASC/SIL). </w:t>
      </w:r>
      <w:r w:rsidRPr="006958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58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Diante do exposto, cabe reafirmar que o MS propõe a uniformização de nomenclatura e critérios </w:t>
      </w:r>
      <w:proofErr w:type="spellStart"/>
      <w:r w:rsidRPr="006958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citomorfológicos</w:t>
      </w:r>
      <w:proofErr w:type="spellEnd"/>
      <w:r w:rsidRPr="006958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bem como a capacitação de profissionais da saúde e, assim, a redução dos resultados falso-positivos e falso-negativos. Assim, os indicadores de qualidade dos exames </w:t>
      </w:r>
      <w:proofErr w:type="spellStart"/>
      <w:r w:rsidRPr="006958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citopatológicos</w:t>
      </w:r>
      <w:proofErr w:type="spellEnd"/>
      <w:r w:rsidRPr="006958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tornam-se aliados nesse processo.</w:t>
      </w:r>
    </w:p>
    <w:p w14:paraId="18A1C53C" w14:textId="77777777" w:rsidR="00695899" w:rsidRDefault="00695899" w:rsidP="00695899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</w:p>
    <w:p w14:paraId="71D153CC" w14:textId="2BAB277F" w:rsidR="00695899" w:rsidRPr="00695899" w:rsidRDefault="00695899" w:rsidP="00695899">
      <w:pPr>
        <w:pStyle w:val="NormalWeb"/>
        <w:spacing w:before="0" w:beforeAutospacing="0" w:after="0" w:afterAutospacing="0"/>
        <w:jc w:val="both"/>
      </w:pPr>
      <w:r w:rsidRPr="00695899">
        <w:rPr>
          <w:b/>
          <w:bCs/>
          <w:color w:val="000000"/>
        </w:rPr>
        <w:t>Palavra Chaves</w:t>
      </w:r>
      <w:r w:rsidRPr="00695899">
        <w:rPr>
          <w:color w:val="000000"/>
        </w:rPr>
        <w:t xml:space="preserve">: </w:t>
      </w:r>
      <w:r w:rsidRPr="00695899">
        <w:rPr>
          <w:color w:val="000000"/>
          <w:shd w:val="clear" w:color="auto" w:fill="FFFFFF"/>
        </w:rPr>
        <w:t>Neoplasia Intraepitelial Cervical,</w:t>
      </w:r>
      <w:r w:rsidRPr="00695899">
        <w:rPr>
          <w:color w:val="000000"/>
        </w:rPr>
        <w:t xml:space="preserve"> Patologia, Sistema Único de Saúde</w:t>
      </w:r>
    </w:p>
    <w:p w14:paraId="2BE5E2B9" w14:textId="2D379944" w:rsidR="002277B2" w:rsidRPr="00695899" w:rsidRDefault="002277B2" w:rsidP="0069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FF992C" w14:textId="4CF07DBB" w:rsidR="002277B2" w:rsidRPr="002277B2" w:rsidRDefault="002277B2" w:rsidP="002277B2">
      <w:pPr>
        <w:spacing w:after="0" w:line="360" w:lineRule="auto"/>
        <w:jc w:val="both"/>
        <w:rPr>
          <w:sz w:val="24"/>
          <w:szCs w:val="24"/>
        </w:rPr>
      </w:pPr>
    </w:p>
    <w:sectPr w:rsidR="002277B2" w:rsidRPr="002277B2" w:rsidSect="00C22B1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5A"/>
    <w:rsid w:val="002277B2"/>
    <w:rsid w:val="0027347B"/>
    <w:rsid w:val="00447F5A"/>
    <w:rsid w:val="004608A8"/>
    <w:rsid w:val="005015F5"/>
    <w:rsid w:val="00695899"/>
    <w:rsid w:val="006C727F"/>
    <w:rsid w:val="007604E2"/>
    <w:rsid w:val="007F30CE"/>
    <w:rsid w:val="008B06FA"/>
    <w:rsid w:val="009263EA"/>
    <w:rsid w:val="009953C4"/>
    <w:rsid w:val="00AB112B"/>
    <w:rsid w:val="00C22B12"/>
    <w:rsid w:val="00DB26DA"/>
    <w:rsid w:val="00E3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2AD2"/>
  <w15:chartTrackingRefBased/>
  <w15:docId w15:val="{C5EC2A6A-1A67-45F7-A29F-E9152754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277B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277B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2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</dc:creator>
  <cp:keywords/>
  <dc:description/>
  <cp:lastModifiedBy>Marcia Mendonça dos Santos</cp:lastModifiedBy>
  <cp:revision>2</cp:revision>
  <dcterms:created xsi:type="dcterms:W3CDTF">2022-08-19T21:07:00Z</dcterms:created>
  <dcterms:modified xsi:type="dcterms:W3CDTF">2022-08-19T21:07:00Z</dcterms:modified>
</cp:coreProperties>
</file>