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B21" w:rsidRDefault="00AA1063" w:rsidP="00627F1F">
      <w:pPr>
        <w:pStyle w:val="normal0"/>
        <w:jc w:val="center"/>
      </w:pPr>
      <w:r>
        <w:rPr>
          <w:noProof/>
        </w:rPr>
        <w:drawing>
          <wp:inline distT="0" distB="0" distL="0" distR="0">
            <wp:extent cx="5400040" cy="135001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62B21" w:rsidRDefault="00AA1063">
      <w:pPr>
        <w:pStyle w:val="normal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EDUCAÇÃO INCLUSIVA PARA A DIVERSIDADE E A PRÁTICA PEDAGÓGICA DE PROFESSORES NA EDUCAÇÃO BÁSICA </w:t>
      </w:r>
    </w:p>
    <w:p w:rsidR="00962B21" w:rsidRDefault="00AA1063">
      <w:pPr>
        <w:pStyle w:val="normal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962B21" w:rsidRDefault="00962B21">
      <w:pPr>
        <w:pStyle w:val="normal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62B21" w:rsidRDefault="00AA1063">
      <w:pPr>
        <w:pStyle w:val="normal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Mario Henrique Rodrigues</w:t>
      </w:r>
    </w:p>
    <w:p w:rsidR="00962B21" w:rsidRDefault="00AA1063">
      <w:pPr>
        <w:pStyle w:val="normal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Universid</w:t>
      </w:r>
      <w:r w:rsidR="00F844CD">
        <w:rPr>
          <w:rFonts w:ascii="Times New Roman" w:eastAsia="Times New Roman" w:hAnsi="Times New Roman" w:cs="Times New Roman"/>
          <w:sz w:val="24"/>
          <w:szCs w:val="24"/>
        </w:rPr>
        <w:t>ade do Estado de Santa Catarina</w:t>
      </w:r>
    </w:p>
    <w:p w:rsidR="00962B21" w:rsidRDefault="00E05D1B">
      <w:pPr>
        <w:pStyle w:val="normal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hyperlink r:id="rId8">
        <w:r w:rsidR="00AA106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mhenriquer@sed.sc.gov.br</w:t>
        </w:r>
      </w:hyperlink>
      <w:r w:rsidR="00AA10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62B21" w:rsidRDefault="00AA1063">
      <w:pPr>
        <w:pStyle w:val="normal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Vera Márcia Marques Santos</w:t>
      </w:r>
    </w:p>
    <w:p w:rsidR="00962B21" w:rsidRDefault="00AA1063">
      <w:pPr>
        <w:pStyle w:val="normal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Universidade do Estado de Santa Catarina</w:t>
      </w:r>
    </w:p>
    <w:p w:rsidR="00962B21" w:rsidRDefault="00AA1063">
      <w:pPr>
        <w:pStyle w:val="normal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t>vera</w:t>
      </w:r>
      <w:r w:rsidR="00A833B5"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t>marquessantos@gmail.com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A5334" w:rsidRPr="000A5334" w:rsidRDefault="00AA1063" w:rsidP="000A5334">
      <w:pPr>
        <w:pStyle w:val="normal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Eixo 4</w:t>
      </w:r>
      <w:r w:rsidR="000A5334">
        <w:rPr>
          <w:rFonts w:ascii="Times New Roman" w:eastAsia="Times New Roman" w:hAnsi="Times New Roman" w:cs="Times New Roman"/>
          <w:b/>
          <w:sz w:val="24"/>
          <w:szCs w:val="24"/>
        </w:rPr>
        <w:t xml:space="preserve"> - </w:t>
      </w:r>
      <w:r w:rsidR="000A5334" w:rsidRPr="000A5334">
        <w:rPr>
          <w:rFonts w:ascii="Times New Roman" w:eastAsia="Times New Roman" w:hAnsi="Times New Roman" w:cs="Times New Roman"/>
          <w:b/>
          <w:sz w:val="24"/>
          <w:szCs w:val="24"/>
        </w:rPr>
        <w:t>Currículo, Práticas</w:t>
      </w:r>
      <w:r w:rsidR="000A5334">
        <w:rPr>
          <w:rFonts w:ascii="Times New Roman" w:eastAsia="Times New Roman" w:hAnsi="Times New Roman" w:cs="Times New Roman"/>
          <w:b/>
          <w:sz w:val="24"/>
          <w:szCs w:val="24"/>
        </w:rPr>
        <w:t xml:space="preserve"> Pedagógicas e Formação Docente</w:t>
      </w:r>
    </w:p>
    <w:p w:rsidR="00962B21" w:rsidRDefault="00AA1063">
      <w:pPr>
        <w:pStyle w:val="normal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Palavras-chave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: Educação. Diversidade. Prática. Pedagógica. Professores</w:t>
      </w:r>
    </w:p>
    <w:p w:rsidR="00962B21" w:rsidRDefault="00962B21">
      <w:pPr>
        <w:pStyle w:val="normal0"/>
      </w:pPr>
    </w:p>
    <w:p w:rsidR="00962B21" w:rsidRDefault="00AA1063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Resumo Expandido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844CD" w:rsidRDefault="00F844CD">
      <w:pPr>
        <w:pStyle w:val="normal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62B21" w:rsidRDefault="00AA1063">
      <w:pPr>
        <w:pStyle w:val="normal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Introdução</w:t>
      </w:r>
    </w:p>
    <w:p w:rsidR="000F6228" w:rsidRDefault="000F6228">
      <w:pPr>
        <w:pStyle w:val="normal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315F" w:rsidRPr="00F21087" w:rsidRDefault="00EE315F" w:rsidP="00112822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F21087">
        <w:rPr>
          <w:color w:val="000000"/>
        </w:rPr>
        <w:t xml:space="preserve">O presente estudo versa sobre o resultado da dissertação intitulada de “Educação Inclusiva para a diversidade e a prática pedagógica de professores na educação básica de uma escola no estado de Santa Catarina”, do Mestrado Profissional em Educação Inclusiva em Rede Nacional - PROFEI da Universidade do Estado de Santa Catarina – UDESC. </w:t>
      </w:r>
    </w:p>
    <w:p w:rsidR="00112822" w:rsidRPr="00F21087" w:rsidRDefault="00EE315F" w:rsidP="00112822">
      <w:pPr>
        <w:pStyle w:val="NormalWeb"/>
        <w:spacing w:before="0" w:beforeAutospacing="0" w:after="0" w:afterAutospacing="0"/>
        <w:ind w:firstLine="708"/>
        <w:jc w:val="both"/>
      </w:pPr>
      <w:r w:rsidRPr="00F21087">
        <w:rPr>
          <w:color w:val="000000"/>
        </w:rPr>
        <w:t>A pesquisa</w:t>
      </w:r>
      <w:r w:rsidR="00112822" w:rsidRPr="00F21087">
        <w:rPr>
          <w:color w:val="000000"/>
        </w:rPr>
        <w:t xml:space="preserve"> ancorou-se na investigação da prática pedagógica do professor para a compreensão, identificação, planejamento e encaminhamento dos agentes da educação inclusiva, a fim de conhecer onde se encontram as possíveis fragilidades, muitas vezes transformadas e aludidas como angústias pelos professores. </w:t>
      </w:r>
    </w:p>
    <w:p w:rsidR="00112822" w:rsidRPr="00F21087" w:rsidRDefault="00112822" w:rsidP="00112822">
      <w:pPr>
        <w:pStyle w:val="NormalWeb"/>
        <w:spacing w:before="0" w:beforeAutospacing="0" w:after="0" w:afterAutospacing="0"/>
        <w:ind w:firstLine="708"/>
        <w:jc w:val="both"/>
        <w:rPr>
          <w:color w:val="000000"/>
        </w:rPr>
      </w:pPr>
      <w:r w:rsidRPr="00F21087">
        <w:rPr>
          <w:color w:val="000000"/>
        </w:rPr>
        <w:t xml:space="preserve">A unidade escolar objeto </w:t>
      </w:r>
      <w:r w:rsidR="00264716" w:rsidRPr="00F21087">
        <w:rPr>
          <w:color w:val="000000"/>
        </w:rPr>
        <w:t>da pesquisa</w:t>
      </w:r>
      <w:r w:rsidRPr="00F21087">
        <w:rPr>
          <w:color w:val="000000"/>
        </w:rPr>
        <w:t xml:space="preserve"> está localizada </w:t>
      </w:r>
      <w:r w:rsidR="00764E87">
        <w:rPr>
          <w:color w:val="000000"/>
        </w:rPr>
        <w:t>no</w:t>
      </w:r>
      <w:r w:rsidRPr="00F21087">
        <w:rPr>
          <w:color w:val="000000"/>
        </w:rPr>
        <w:t xml:space="preserve"> município de Lages/SC. No ano de 2022, época em que fora realizada a </w:t>
      </w:r>
      <w:r w:rsidR="00264716" w:rsidRPr="00F21087">
        <w:rPr>
          <w:color w:val="000000"/>
        </w:rPr>
        <w:t>investigação,</w:t>
      </w:r>
      <w:r w:rsidRPr="00F21087">
        <w:rPr>
          <w:color w:val="000000"/>
        </w:rPr>
        <w:t xml:space="preserve"> a mesma contava com cerca de 1100 estudantes, atendendo os anos iniciais e finais do ensino fundamental, ensino médio e curso de magistério.</w:t>
      </w:r>
    </w:p>
    <w:p w:rsidR="00EE315F" w:rsidRPr="00F21087" w:rsidRDefault="00264716" w:rsidP="00264716">
      <w:pPr>
        <w:pStyle w:val="NormalWeb"/>
        <w:spacing w:before="0" w:beforeAutospacing="0" w:after="0" w:afterAutospacing="0"/>
        <w:ind w:firstLine="360"/>
        <w:jc w:val="both"/>
      </w:pPr>
      <w:r w:rsidRPr="00F21087">
        <w:rPr>
          <w:color w:val="000000"/>
        </w:rPr>
        <w:t>N</w:t>
      </w:r>
      <w:r w:rsidR="00EE315F" w:rsidRPr="00F21087">
        <w:rPr>
          <w:color w:val="000000"/>
        </w:rPr>
        <w:t xml:space="preserve">os </w:t>
      </w:r>
      <w:proofErr w:type="gramStart"/>
      <w:r w:rsidR="00EE315F" w:rsidRPr="00F21087">
        <w:rPr>
          <w:color w:val="000000"/>
        </w:rPr>
        <w:t xml:space="preserve">capítulos I e II, </w:t>
      </w:r>
      <w:r w:rsidRPr="00F21087">
        <w:rPr>
          <w:color w:val="000000"/>
        </w:rPr>
        <w:t>por meio</w:t>
      </w:r>
      <w:r w:rsidR="00EE315F" w:rsidRPr="00F21087">
        <w:rPr>
          <w:color w:val="000000"/>
        </w:rPr>
        <w:t xml:space="preserve"> do diálogo</w:t>
      </w:r>
      <w:proofErr w:type="gramEnd"/>
      <w:r w:rsidR="00EE315F" w:rsidRPr="00F21087">
        <w:rPr>
          <w:color w:val="000000"/>
        </w:rPr>
        <w:t xml:space="preserve"> com os autores</w:t>
      </w:r>
      <w:r w:rsidRPr="00F21087">
        <w:rPr>
          <w:color w:val="000000"/>
        </w:rPr>
        <w:t>, tencionou-se</w:t>
      </w:r>
      <w:r w:rsidR="00EE315F" w:rsidRPr="00F21087">
        <w:rPr>
          <w:color w:val="000000"/>
        </w:rPr>
        <w:t xml:space="preserve"> levantar questões, fazer questionamentos</w:t>
      </w:r>
      <w:r w:rsidRPr="00F21087">
        <w:rPr>
          <w:color w:val="000000"/>
        </w:rPr>
        <w:t xml:space="preserve"> e </w:t>
      </w:r>
      <w:r w:rsidR="00EE315F" w:rsidRPr="00F21087">
        <w:rPr>
          <w:color w:val="000000"/>
        </w:rPr>
        <w:t>proporcionar reflexões acerca desta temática, que nos causa insegurança, ao mesmo tempo em que nos faltam subsídios teóricos para compreendê-la e assim poder melhor trabalhar, rompendo paradigmas estabelecidos por uma sociedade opressora, pois de acordo com Freire (2011, p.25) a “superação exige a inserção crítica dos oprimidos na realidade opressora, com que, objetivando-a, simultaneamente atuam sobre ela”.</w:t>
      </w:r>
    </w:p>
    <w:p w:rsidR="00EE315F" w:rsidRPr="00F21087" w:rsidRDefault="00EE315F" w:rsidP="00EE315F">
      <w:pPr>
        <w:pStyle w:val="NormalWeb"/>
        <w:spacing w:before="0" w:beforeAutospacing="0" w:after="0" w:afterAutospacing="0"/>
        <w:ind w:firstLine="720"/>
        <w:jc w:val="both"/>
      </w:pPr>
      <w:r w:rsidRPr="00F21087">
        <w:rPr>
          <w:color w:val="000000"/>
        </w:rPr>
        <w:t xml:space="preserve">Ademais, no capítulo III optamos pela pesquisa qualitativa, trazendo como procedimento metodológico a pesquisa-ação, uma vez que como observa </w:t>
      </w:r>
      <w:proofErr w:type="spellStart"/>
      <w:r w:rsidRPr="00F21087">
        <w:rPr>
          <w:color w:val="000000"/>
        </w:rPr>
        <w:t>Thiollent</w:t>
      </w:r>
      <w:proofErr w:type="spellEnd"/>
      <w:r w:rsidRPr="00F21087">
        <w:rPr>
          <w:b/>
          <w:bCs/>
          <w:color w:val="000000"/>
          <w:shd w:val="clear" w:color="auto" w:fill="FFFFFF"/>
        </w:rPr>
        <w:t xml:space="preserve"> </w:t>
      </w:r>
      <w:r w:rsidRPr="00F21087">
        <w:rPr>
          <w:color w:val="000000"/>
          <w:shd w:val="clear" w:color="auto" w:fill="FFFFFF"/>
        </w:rPr>
        <w:t xml:space="preserve">(2009), </w:t>
      </w:r>
      <w:r w:rsidRPr="00F21087">
        <w:rPr>
          <w:color w:val="000000"/>
        </w:rPr>
        <w:t xml:space="preserve">o processo proposto supõe uma intervenção participativa na realidade do grupo em questão, trazida pela problemática da pesquisa, e que resulta na recolha de dados, considerando-se o </w:t>
      </w:r>
      <w:r w:rsidRPr="00F21087">
        <w:rPr>
          <w:color w:val="000000"/>
        </w:rPr>
        <w:lastRenderedPageBreak/>
        <w:t xml:space="preserve">professor pesquisador da sua prática docente. Ou seja, um tipo de pesquisa, onde </w:t>
      </w:r>
      <w:r w:rsidRPr="00F21087">
        <w:rPr>
          <w:color w:val="000000"/>
          <w:shd w:val="clear" w:color="auto" w:fill="FFFFFF"/>
        </w:rPr>
        <w:t>cada um dos envolvidos é pesquisador e pesquisado ao mesmo tempo,</w:t>
      </w:r>
      <w:r w:rsidRPr="00F21087">
        <w:rPr>
          <w:color w:val="000000"/>
        </w:rPr>
        <w:t xml:space="preserve"> </w:t>
      </w:r>
      <w:r w:rsidR="00F844CD">
        <w:rPr>
          <w:color w:val="000000"/>
        </w:rPr>
        <w:t>tendo em vista o</w:t>
      </w:r>
      <w:r w:rsidR="00764E87">
        <w:rPr>
          <w:color w:val="000000"/>
        </w:rPr>
        <w:t xml:space="preserve"> enfoque a prática pedagógica dos professores</w:t>
      </w:r>
      <w:r w:rsidRPr="00F21087">
        <w:rPr>
          <w:color w:val="000000"/>
        </w:rPr>
        <w:t xml:space="preserve">. </w:t>
      </w:r>
    </w:p>
    <w:p w:rsidR="00EE315F" w:rsidRPr="00F21087" w:rsidRDefault="00EE315F" w:rsidP="00EE315F">
      <w:pPr>
        <w:pStyle w:val="NormalWeb"/>
        <w:spacing w:before="0" w:beforeAutospacing="0" w:after="0" w:afterAutospacing="0"/>
        <w:ind w:firstLine="720"/>
        <w:jc w:val="both"/>
      </w:pPr>
      <w:r w:rsidRPr="00F21087">
        <w:rPr>
          <w:color w:val="000000"/>
        </w:rPr>
        <w:t xml:space="preserve">O capítulo IV </w:t>
      </w:r>
      <w:r w:rsidR="00264716" w:rsidRPr="00F21087">
        <w:rPr>
          <w:color w:val="000000"/>
        </w:rPr>
        <w:t>da</w:t>
      </w:r>
      <w:r w:rsidRPr="00F21087">
        <w:rPr>
          <w:color w:val="000000"/>
        </w:rPr>
        <w:t xml:space="preserve"> dissertação </w:t>
      </w:r>
      <w:r w:rsidR="00264716" w:rsidRPr="00F21087">
        <w:rPr>
          <w:color w:val="000000"/>
        </w:rPr>
        <w:t>trouxe</w:t>
      </w:r>
      <w:r w:rsidRPr="00F21087">
        <w:rPr>
          <w:color w:val="000000"/>
        </w:rPr>
        <w:t xml:space="preserve"> o produto educacional, seu processo de materialização e constituição, bem como os caminhos trilhados por professores para a sua concretização.</w:t>
      </w:r>
    </w:p>
    <w:p w:rsidR="00112822" w:rsidRDefault="00112822" w:rsidP="00112822">
      <w:pPr>
        <w:pStyle w:val="NormalWeb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</w:p>
    <w:p w:rsidR="00112822" w:rsidRPr="00112822" w:rsidRDefault="00112822" w:rsidP="00112822">
      <w:pPr>
        <w:pStyle w:val="NormalWeb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</w:p>
    <w:p w:rsidR="00962B21" w:rsidRDefault="00AA1063">
      <w:pPr>
        <w:pStyle w:val="normal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Fundamentos Teóricos</w:t>
      </w:r>
    </w:p>
    <w:p w:rsidR="000F0C24" w:rsidRDefault="000F0C24" w:rsidP="000F0C24">
      <w:pPr>
        <w:pStyle w:val="normal0"/>
        <w:spacing w:after="0" w:line="360" w:lineRule="auto"/>
        <w:ind w:firstLine="720"/>
        <w:jc w:val="both"/>
        <w:rPr>
          <w:rFonts w:ascii="Arial" w:hAnsi="Arial" w:cs="Arial"/>
          <w:color w:val="000000"/>
        </w:rPr>
      </w:pPr>
    </w:p>
    <w:p w:rsidR="00962B21" w:rsidRPr="00F21087" w:rsidRDefault="00264716" w:rsidP="00AA1063">
      <w:pPr>
        <w:pStyle w:val="normal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1087">
        <w:rPr>
          <w:rFonts w:ascii="Times New Roman" w:hAnsi="Times New Roman" w:cs="Times New Roman"/>
          <w:color w:val="000000"/>
          <w:sz w:val="24"/>
          <w:szCs w:val="24"/>
        </w:rPr>
        <w:t>Como parceiros</w:t>
      </w:r>
      <w:r w:rsidR="00504967" w:rsidRPr="00F210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21087">
        <w:rPr>
          <w:rFonts w:ascii="Times New Roman" w:hAnsi="Times New Roman" w:cs="Times New Roman"/>
          <w:color w:val="000000"/>
          <w:sz w:val="24"/>
          <w:szCs w:val="24"/>
        </w:rPr>
        <w:t xml:space="preserve">teóricos para a materialização deste processo, consideramos as contribuições de: Freire e </w:t>
      </w:r>
      <w:proofErr w:type="spellStart"/>
      <w:r w:rsidRPr="00F21087">
        <w:rPr>
          <w:rFonts w:ascii="Times New Roman" w:hAnsi="Times New Roman" w:cs="Times New Roman"/>
          <w:color w:val="000000"/>
          <w:sz w:val="24"/>
          <w:szCs w:val="24"/>
        </w:rPr>
        <w:t>Faundez</w:t>
      </w:r>
      <w:proofErr w:type="spellEnd"/>
      <w:r w:rsidRPr="00F21087">
        <w:rPr>
          <w:rFonts w:ascii="Times New Roman" w:hAnsi="Times New Roman" w:cs="Times New Roman"/>
          <w:color w:val="000000"/>
          <w:sz w:val="24"/>
          <w:szCs w:val="24"/>
        </w:rPr>
        <w:t xml:space="preserve"> (2019), Freire (2011), </w:t>
      </w:r>
      <w:proofErr w:type="spellStart"/>
      <w:r w:rsidRPr="00F21087">
        <w:rPr>
          <w:rFonts w:ascii="Times New Roman" w:hAnsi="Times New Roman" w:cs="Times New Roman"/>
          <w:color w:val="000000"/>
          <w:sz w:val="24"/>
          <w:szCs w:val="24"/>
        </w:rPr>
        <w:t>Candau</w:t>
      </w:r>
      <w:proofErr w:type="spellEnd"/>
      <w:r w:rsidRPr="00F21087">
        <w:rPr>
          <w:rFonts w:ascii="Times New Roman" w:hAnsi="Times New Roman" w:cs="Times New Roman"/>
          <w:color w:val="000000"/>
          <w:sz w:val="24"/>
          <w:szCs w:val="24"/>
        </w:rPr>
        <w:t xml:space="preserve"> e Moreira (2013), Sampaio (2017), </w:t>
      </w:r>
      <w:proofErr w:type="spellStart"/>
      <w:r w:rsidRPr="00F21087">
        <w:rPr>
          <w:rFonts w:ascii="Times New Roman" w:hAnsi="Times New Roman" w:cs="Times New Roman"/>
          <w:color w:val="000000"/>
          <w:sz w:val="24"/>
          <w:szCs w:val="24"/>
        </w:rPr>
        <w:t>Tardif</w:t>
      </w:r>
      <w:proofErr w:type="spellEnd"/>
      <w:r w:rsidRPr="00F21087">
        <w:rPr>
          <w:rFonts w:ascii="Times New Roman" w:hAnsi="Times New Roman" w:cs="Times New Roman"/>
          <w:color w:val="000000"/>
          <w:sz w:val="24"/>
          <w:szCs w:val="24"/>
        </w:rPr>
        <w:t xml:space="preserve"> (2014), </w:t>
      </w:r>
      <w:proofErr w:type="spellStart"/>
      <w:r w:rsidRPr="00F21087">
        <w:rPr>
          <w:rFonts w:ascii="Times New Roman" w:hAnsi="Times New Roman" w:cs="Times New Roman"/>
          <w:color w:val="000000"/>
          <w:sz w:val="24"/>
          <w:szCs w:val="24"/>
        </w:rPr>
        <w:t>Nóvoa</w:t>
      </w:r>
      <w:proofErr w:type="spellEnd"/>
      <w:r w:rsidRPr="00F21087">
        <w:rPr>
          <w:rFonts w:ascii="Times New Roman" w:hAnsi="Times New Roman" w:cs="Times New Roman"/>
          <w:color w:val="000000"/>
          <w:sz w:val="24"/>
          <w:szCs w:val="24"/>
        </w:rPr>
        <w:t xml:space="preserve"> (2009, 2022), </w:t>
      </w:r>
      <w:proofErr w:type="spellStart"/>
      <w:r w:rsidRPr="00F21087">
        <w:rPr>
          <w:rFonts w:ascii="Times New Roman" w:hAnsi="Times New Roman" w:cs="Times New Roman"/>
          <w:color w:val="000000"/>
          <w:sz w:val="24"/>
          <w:szCs w:val="24"/>
        </w:rPr>
        <w:t>Th</w:t>
      </w:r>
      <w:r w:rsidR="00764E87">
        <w:rPr>
          <w:rFonts w:ascii="Times New Roman" w:hAnsi="Times New Roman" w:cs="Times New Roman"/>
          <w:color w:val="000000"/>
          <w:sz w:val="24"/>
          <w:szCs w:val="24"/>
        </w:rPr>
        <w:t>iollent</w:t>
      </w:r>
      <w:proofErr w:type="spellEnd"/>
      <w:r w:rsidR="00764E87">
        <w:rPr>
          <w:rFonts w:ascii="Times New Roman" w:hAnsi="Times New Roman" w:cs="Times New Roman"/>
          <w:color w:val="000000"/>
          <w:sz w:val="24"/>
          <w:szCs w:val="24"/>
        </w:rPr>
        <w:t xml:space="preserve"> (2011), </w:t>
      </w:r>
      <w:proofErr w:type="spellStart"/>
      <w:r w:rsidR="00764E87">
        <w:rPr>
          <w:rFonts w:ascii="Times New Roman" w:hAnsi="Times New Roman" w:cs="Times New Roman"/>
          <w:color w:val="000000"/>
          <w:sz w:val="24"/>
          <w:szCs w:val="24"/>
        </w:rPr>
        <w:t>Mantoan</w:t>
      </w:r>
      <w:proofErr w:type="spellEnd"/>
      <w:r w:rsidR="00764E87">
        <w:rPr>
          <w:rFonts w:ascii="Times New Roman" w:hAnsi="Times New Roman" w:cs="Times New Roman"/>
          <w:color w:val="000000"/>
          <w:sz w:val="24"/>
          <w:szCs w:val="24"/>
        </w:rPr>
        <w:t xml:space="preserve"> (2013) </w:t>
      </w:r>
      <w:r w:rsidRPr="00F21087">
        <w:rPr>
          <w:rFonts w:ascii="Times New Roman" w:hAnsi="Times New Roman" w:cs="Times New Roman"/>
          <w:color w:val="000000"/>
          <w:sz w:val="24"/>
          <w:szCs w:val="24"/>
        </w:rPr>
        <w:t>e a PCSC (</w:t>
      </w:r>
      <w:r w:rsidR="00F844CD">
        <w:rPr>
          <w:rFonts w:ascii="Times New Roman" w:hAnsi="Times New Roman" w:cs="Times New Roman"/>
          <w:color w:val="000000"/>
          <w:sz w:val="24"/>
          <w:szCs w:val="24"/>
        </w:rPr>
        <w:t>2014), além de</w:t>
      </w:r>
      <w:r w:rsidRPr="00F21087">
        <w:rPr>
          <w:rFonts w:ascii="Times New Roman" w:hAnsi="Times New Roman" w:cs="Times New Roman"/>
          <w:color w:val="000000"/>
          <w:sz w:val="24"/>
          <w:szCs w:val="24"/>
        </w:rPr>
        <w:t xml:space="preserve"> autores</w:t>
      </w:r>
      <w:r w:rsidR="00504967" w:rsidRPr="00F210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21087">
        <w:rPr>
          <w:rFonts w:ascii="Times New Roman" w:hAnsi="Times New Roman" w:cs="Times New Roman"/>
          <w:color w:val="000000"/>
          <w:sz w:val="24"/>
          <w:szCs w:val="24"/>
        </w:rPr>
        <w:t xml:space="preserve">das teses e dissertações oriundas da revisão de literatura. </w:t>
      </w:r>
    </w:p>
    <w:p w:rsidR="00F21087" w:rsidRPr="00AA1063" w:rsidRDefault="00504967" w:rsidP="00AA1063">
      <w:pPr>
        <w:pStyle w:val="normal0"/>
        <w:spacing w:after="0" w:line="240" w:lineRule="auto"/>
        <w:ind w:firstLine="720"/>
        <w:jc w:val="both"/>
        <w:rPr>
          <w:rFonts w:ascii="Arial" w:hAnsi="Arial" w:cs="Arial"/>
          <w:color w:val="000000"/>
          <w:sz w:val="20"/>
          <w:szCs w:val="20"/>
        </w:rPr>
      </w:pPr>
      <w:r w:rsidRPr="00F21087">
        <w:rPr>
          <w:rFonts w:ascii="Times New Roman" w:hAnsi="Times New Roman" w:cs="Times New Roman"/>
          <w:color w:val="000000"/>
          <w:sz w:val="24"/>
          <w:szCs w:val="24"/>
        </w:rPr>
        <w:t xml:space="preserve">No atual cenário, a sociedade observa diferentes posicionamentos no que concerne à convivência em grupos, sejam eles: escolares, sociais ou familiares. A intolerância é aludida sem temor, o preconceito e a </w:t>
      </w:r>
      <w:r w:rsidRPr="00AA1063">
        <w:rPr>
          <w:rFonts w:ascii="Times New Roman" w:hAnsi="Times New Roman" w:cs="Times New Roman"/>
          <w:color w:val="000000"/>
          <w:sz w:val="24"/>
          <w:szCs w:val="24"/>
        </w:rPr>
        <w:t xml:space="preserve">discriminação ganham espaços onde a diversidade é anulada. A esse respeito Freire e </w:t>
      </w:r>
      <w:proofErr w:type="spellStart"/>
      <w:r w:rsidRPr="00AA1063">
        <w:rPr>
          <w:rFonts w:ascii="Times New Roman" w:hAnsi="Times New Roman" w:cs="Times New Roman"/>
          <w:color w:val="000000"/>
          <w:sz w:val="24"/>
          <w:szCs w:val="24"/>
        </w:rPr>
        <w:t>Faundez</w:t>
      </w:r>
      <w:proofErr w:type="spellEnd"/>
      <w:r w:rsidRPr="00AA1063">
        <w:rPr>
          <w:rFonts w:ascii="Times New Roman" w:hAnsi="Times New Roman" w:cs="Times New Roman"/>
          <w:color w:val="000000"/>
          <w:sz w:val="24"/>
          <w:szCs w:val="24"/>
        </w:rPr>
        <w:t xml:space="preserve"> (2019, p.126), nos dizem que</w:t>
      </w:r>
      <w:r w:rsidR="00AA1063" w:rsidRPr="00AA1063">
        <w:rPr>
          <w:rFonts w:ascii="Times New Roman" w:hAnsi="Times New Roman" w:cs="Times New Roman"/>
          <w:color w:val="000000"/>
          <w:sz w:val="24"/>
          <w:szCs w:val="24"/>
        </w:rPr>
        <w:t xml:space="preserve"> “</w:t>
      </w:r>
      <w:r w:rsidRPr="00AA1063">
        <w:rPr>
          <w:rFonts w:ascii="Times New Roman" w:hAnsi="Times New Roman" w:cs="Times New Roman"/>
          <w:color w:val="000000"/>
          <w:sz w:val="24"/>
          <w:szCs w:val="24"/>
        </w:rPr>
        <w:t>[...] desde a formação do Estado moderno, persiste essa tendência de alcançar a unidade por meio da anulação da diversidade, ou seja, por meio do descobrimento do Outro como elemento enriquecedor.</w:t>
      </w:r>
      <w:r w:rsidR="00AA1063" w:rsidRPr="00AA1063">
        <w:rPr>
          <w:rFonts w:ascii="Times New Roman" w:hAnsi="Times New Roman" w:cs="Times New Roman"/>
          <w:color w:val="000000"/>
          <w:sz w:val="24"/>
          <w:szCs w:val="24"/>
        </w:rPr>
        <w:t>”</w:t>
      </w:r>
    </w:p>
    <w:p w:rsidR="00504967" w:rsidRPr="00F21087" w:rsidRDefault="00504967" w:rsidP="00AA1063">
      <w:pPr>
        <w:pStyle w:val="normal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1087">
        <w:rPr>
          <w:rFonts w:ascii="Times New Roman" w:hAnsi="Times New Roman" w:cs="Times New Roman"/>
          <w:color w:val="000000"/>
          <w:sz w:val="24"/>
          <w:szCs w:val="24"/>
        </w:rPr>
        <w:t xml:space="preserve">Para </w:t>
      </w:r>
      <w:proofErr w:type="spellStart"/>
      <w:r w:rsidRPr="00F21087">
        <w:rPr>
          <w:rFonts w:ascii="Times New Roman" w:hAnsi="Times New Roman" w:cs="Times New Roman"/>
          <w:color w:val="000000"/>
          <w:sz w:val="24"/>
          <w:szCs w:val="24"/>
        </w:rPr>
        <w:t>Candau</w:t>
      </w:r>
      <w:proofErr w:type="spellEnd"/>
      <w:r w:rsidRPr="00F21087">
        <w:rPr>
          <w:rFonts w:ascii="Times New Roman" w:hAnsi="Times New Roman" w:cs="Times New Roman"/>
          <w:color w:val="000000"/>
          <w:sz w:val="24"/>
          <w:szCs w:val="24"/>
        </w:rPr>
        <w:t xml:space="preserve"> e Moreira (2013, p.31), “na sociedade em que vivemos há uma dinâmica de construção de situações de apartação social e cultural que confinam os diferentes grupos socioculturais em espaços diferenciados, onde somente os considerados </w:t>
      </w:r>
      <w:r w:rsidRPr="00F21087">
        <w:rPr>
          <w:rFonts w:ascii="Times New Roman" w:hAnsi="Times New Roman" w:cs="Times New Roman"/>
          <w:i/>
          <w:iCs/>
          <w:color w:val="000000"/>
          <w:sz w:val="24"/>
          <w:szCs w:val="24"/>
        </w:rPr>
        <w:t>iguais</w:t>
      </w:r>
      <w:r w:rsidRPr="00F21087">
        <w:rPr>
          <w:rFonts w:ascii="Times New Roman" w:hAnsi="Times New Roman" w:cs="Times New Roman"/>
          <w:color w:val="000000"/>
          <w:sz w:val="24"/>
          <w:szCs w:val="24"/>
        </w:rPr>
        <w:t xml:space="preserve"> têm acesso”.</w:t>
      </w:r>
    </w:p>
    <w:p w:rsidR="00F21087" w:rsidRDefault="000F22BB" w:rsidP="00AA1063">
      <w:pPr>
        <w:pStyle w:val="normal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1087">
        <w:rPr>
          <w:rFonts w:ascii="Times New Roman" w:hAnsi="Times New Roman" w:cs="Times New Roman"/>
          <w:color w:val="000000"/>
          <w:sz w:val="24"/>
          <w:szCs w:val="24"/>
        </w:rPr>
        <w:t>A educação inclusiva ora defendida segue o caminho inverso, o caminho da obtenção de uma sociedade que valoriza a diversidade presente em cada pessoa. </w:t>
      </w:r>
    </w:p>
    <w:p w:rsidR="00F21087" w:rsidRDefault="00F21087" w:rsidP="00AA1063">
      <w:pPr>
        <w:pStyle w:val="normal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21087" w:rsidRDefault="00F21087" w:rsidP="00F21087">
      <w:pPr>
        <w:pStyle w:val="normal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62B21" w:rsidRDefault="00AA1063">
      <w:pPr>
        <w:pStyle w:val="normal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Metodologia</w:t>
      </w:r>
    </w:p>
    <w:p w:rsidR="00076DB0" w:rsidRDefault="00076DB0" w:rsidP="00F844CD">
      <w:pPr>
        <w:pStyle w:val="normal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C6DA4" w:rsidRPr="00E62111" w:rsidRDefault="00FC6DA4" w:rsidP="00F844CD">
      <w:pPr>
        <w:pStyle w:val="normal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2111">
        <w:rPr>
          <w:rFonts w:ascii="Times New Roman" w:hAnsi="Times New Roman" w:cs="Times New Roman"/>
          <w:color w:val="000000"/>
          <w:sz w:val="24"/>
          <w:szCs w:val="24"/>
        </w:rPr>
        <w:t>Esta pesquisa propôs-se a investigar a prática pedagógica do professor da educação básica de uma escola da rede estadual de ensino no município de Lages/SC</w:t>
      </w:r>
      <w:r w:rsidR="00F844CD">
        <w:rPr>
          <w:rFonts w:ascii="Times New Roman" w:hAnsi="Times New Roman" w:cs="Times New Roman"/>
          <w:color w:val="000000"/>
          <w:sz w:val="24"/>
          <w:szCs w:val="24"/>
        </w:rPr>
        <w:t xml:space="preserve">. Para o estudo propomos uma abordagem </w:t>
      </w:r>
      <w:r w:rsidRPr="00FC6DA4">
        <w:rPr>
          <w:rFonts w:ascii="Times New Roman" w:eastAsia="Times New Roman" w:hAnsi="Times New Roman" w:cs="Times New Roman"/>
          <w:color w:val="000000"/>
          <w:sz w:val="24"/>
          <w:szCs w:val="24"/>
        </w:rPr>
        <w:t>qualitativa evidenciando o problema da pesquisa,</w:t>
      </w:r>
      <w:r w:rsidR="006C4F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dado ao fato de ter o ambiente como fonte direta dos dados. </w:t>
      </w:r>
    </w:p>
    <w:p w:rsidR="00760AE4" w:rsidRPr="00E62111" w:rsidRDefault="00760AE4" w:rsidP="00AA1063">
      <w:pPr>
        <w:pStyle w:val="NormalWeb"/>
        <w:spacing w:before="0" w:beforeAutospacing="0" w:after="0" w:afterAutospacing="0"/>
        <w:ind w:firstLine="708"/>
        <w:jc w:val="both"/>
      </w:pPr>
      <w:r w:rsidRPr="00E62111">
        <w:rPr>
          <w:color w:val="000000"/>
        </w:rPr>
        <w:t>Quanto aos objetivos desta pesquisa, foram de ordem explorat</w:t>
      </w:r>
      <w:r w:rsidR="00AA1063">
        <w:rPr>
          <w:color w:val="000000"/>
        </w:rPr>
        <w:t xml:space="preserve">ória. </w:t>
      </w:r>
      <w:r w:rsidRPr="00E62111">
        <w:rPr>
          <w:color w:val="000000"/>
        </w:rPr>
        <w:t>Quanto aos procedimen</w:t>
      </w:r>
      <w:r w:rsidR="00E62111">
        <w:rPr>
          <w:color w:val="000000"/>
        </w:rPr>
        <w:t xml:space="preserve">tos, utilizamos a pesquisa-ação, onde </w:t>
      </w:r>
      <w:r w:rsidRPr="00E62111">
        <w:rPr>
          <w:color w:val="000000"/>
        </w:rPr>
        <w:t xml:space="preserve">o pesquisador leva </w:t>
      </w:r>
      <w:proofErr w:type="spellStart"/>
      <w:r w:rsidRPr="00E62111">
        <w:rPr>
          <w:color w:val="000000"/>
        </w:rPr>
        <w:t>ideias</w:t>
      </w:r>
      <w:proofErr w:type="spellEnd"/>
      <w:r w:rsidRPr="00E62111">
        <w:rPr>
          <w:color w:val="000000"/>
        </w:rPr>
        <w:t xml:space="preserve"> de práticas ao campo de pesquisa para causar algum impacto sobre o ambiente.</w:t>
      </w:r>
    </w:p>
    <w:p w:rsidR="00760AE4" w:rsidRPr="00E62111" w:rsidRDefault="00760AE4" w:rsidP="00E62111">
      <w:pPr>
        <w:pStyle w:val="normal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2111">
        <w:rPr>
          <w:rFonts w:ascii="Times New Roman" w:hAnsi="Times New Roman" w:cs="Times New Roman"/>
          <w:color w:val="000000"/>
          <w:sz w:val="24"/>
          <w:szCs w:val="24"/>
        </w:rPr>
        <w:t xml:space="preserve">Conforme </w:t>
      </w:r>
      <w:proofErr w:type="spellStart"/>
      <w:r w:rsidRPr="00E62111">
        <w:rPr>
          <w:rFonts w:ascii="Times New Roman" w:hAnsi="Times New Roman" w:cs="Times New Roman"/>
          <w:color w:val="000000"/>
          <w:sz w:val="24"/>
          <w:szCs w:val="24"/>
        </w:rPr>
        <w:t>Thiollent</w:t>
      </w:r>
      <w:proofErr w:type="spellEnd"/>
      <w:r w:rsidRPr="00E62111">
        <w:rPr>
          <w:rFonts w:ascii="Times New Roman" w:hAnsi="Times New Roman" w:cs="Times New Roman"/>
          <w:color w:val="000000"/>
          <w:sz w:val="24"/>
          <w:szCs w:val="24"/>
        </w:rPr>
        <w:t xml:space="preserve"> (2011), a pesquisa-ação tem por finalidade possibilitar aos sujeitos</w:t>
      </w:r>
      <w:r w:rsidR="00E621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62111">
        <w:rPr>
          <w:rFonts w:ascii="Times New Roman" w:hAnsi="Times New Roman" w:cs="Times New Roman"/>
          <w:color w:val="000000"/>
          <w:sz w:val="24"/>
          <w:szCs w:val="24"/>
        </w:rPr>
        <w:t>da pesquisa, participantes e pesquisadores, os meios para conseguirem responder aos problemas que vivenciam com maior eficiência e com base em uma ação transformadora, de modo que, busca a resolução de problemas</w:t>
      </w:r>
      <w:r w:rsidR="00076DB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62111" w:rsidRPr="00E62111" w:rsidRDefault="00AA1063" w:rsidP="00AA1063">
      <w:pPr>
        <w:pStyle w:val="NormalWeb"/>
        <w:spacing w:before="0" w:beforeAutospacing="0" w:after="0" w:afterAutospacing="0"/>
        <w:ind w:firstLine="720"/>
        <w:jc w:val="both"/>
        <w:rPr>
          <w:color w:val="000000"/>
        </w:rPr>
      </w:pPr>
      <w:r>
        <w:rPr>
          <w:color w:val="000000"/>
        </w:rPr>
        <w:t>À</w:t>
      </w:r>
      <w:r w:rsidR="00760AE4" w:rsidRPr="00E62111">
        <w:rPr>
          <w:color w:val="000000"/>
        </w:rPr>
        <w:t xml:space="preserve"> luz da pesquisa-ação, realizamos o Curso de Formação Continuada com enfoque na prática pedagógica para a educação inclusiva subsidiada inicialmente pela Propost</w:t>
      </w:r>
      <w:r w:rsidR="00E62111" w:rsidRPr="00E62111">
        <w:rPr>
          <w:color w:val="000000"/>
        </w:rPr>
        <w:t xml:space="preserve">a Curricular de Santa Catarina. </w:t>
      </w:r>
    </w:p>
    <w:p w:rsidR="00E62111" w:rsidRPr="00E62111" w:rsidRDefault="00E62111" w:rsidP="00E62111">
      <w:pPr>
        <w:pStyle w:val="NormalWeb"/>
        <w:spacing w:before="0" w:beforeAutospacing="0" w:after="0" w:afterAutospacing="0"/>
        <w:ind w:firstLine="720"/>
        <w:jc w:val="both"/>
        <w:rPr>
          <w:color w:val="000000"/>
        </w:rPr>
      </w:pPr>
    </w:p>
    <w:p w:rsidR="00E62111" w:rsidRDefault="00E62111" w:rsidP="00760AE4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</w:p>
    <w:p w:rsidR="00962B21" w:rsidRDefault="00AA1063">
      <w:pPr>
        <w:pStyle w:val="normal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Análise de dados</w:t>
      </w:r>
    </w:p>
    <w:p w:rsidR="00E62111" w:rsidRDefault="00E62111">
      <w:pPr>
        <w:pStyle w:val="normal0"/>
        <w:jc w:val="both"/>
        <w:rPr>
          <w:rFonts w:ascii="Arial" w:hAnsi="Arial" w:cs="Arial"/>
          <w:color w:val="000000"/>
        </w:rPr>
      </w:pPr>
    </w:p>
    <w:p w:rsidR="00962B21" w:rsidRPr="00E62111" w:rsidRDefault="00760AE4" w:rsidP="00E62111">
      <w:pPr>
        <w:pStyle w:val="normal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2111">
        <w:rPr>
          <w:rFonts w:ascii="Times New Roman" w:hAnsi="Times New Roman" w:cs="Times New Roman"/>
          <w:color w:val="000000"/>
          <w:sz w:val="24"/>
          <w:szCs w:val="24"/>
        </w:rPr>
        <w:lastRenderedPageBreak/>
        <w:t>A análise de dados ocorreu por meio da análise temática, optou-se por este tipo de análise, por conta da liberda</w:t>
      </w:r>
      <w:r w:rsidR="006C4F1F">
        <w:rPr>
          <w:rFonts w:ascii="Times New Roman" w:hAnsi="Times New Roman" w:cs="Times New Roman"/>
          <w:color w:val="000000"/>
          <w:sz w:val="24"/>
          <w:szCs w:val="24"/>
        </w:rPr>
        <w:t xml:space="preserve">de teórica que a mesma suscita, tratando-se de </w:t>
      </w:r>
      <w:r w:rsidRPr="00E62111">
        <w:rPr>
          <w:rFonts w:ascii="Times New Roman" w:hAnsi="Times New Roman" w:cs="Times New Roman"/>
          <w:color w:val="000000"/>
          <w:sz w:val="24"/>
          <w:szCs w:val="24"/>
        </w:rPr>
        <w:t>um método qualitativo que se aproxima do pesquisador com menor dificuldade.</w:t>
      </w:r>
    </w:p>
    <w:p w:rsidR="00760AE4" w:rsidRPr="00E62111" w:rsidRDefault="00760AE4" w:rsidP="00E62111">
      <w:pPr>
        <w:pStyle w:val="normal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2111">
        <w:rPr>
          <w:rFonts w:ascii="Times New Roman" w:hAnsi="Times New Roman" w:cs="Times New Roman"/>
          <w:color w:val="000000"/>
          <w:sz w:val="24"/>
          <w:szCs w:val="24"/>
        </w:rPr>
        <w:t xml:space="preserve">Como </w:t>
      </w:r>
      <w:r w:rsidR="009F2598">
        <w:rPr>
          <w:rFonts w:ascii="Times New Roman" w:hAnsi="Times New Roman" w:cs="Times New Roman"/>
          <w:color w:val="000000"/>
          <w:sz w:val="24"/>
          <w:szCs w:val="24"/>
        </w:rPr>
        <w:t xml:space="preserve">se </w:t>
      </w:r>
      <w:r w:rsidRPr="00E62111">
        <w:rPr>
          <w:rFonts w:ascii="Times New Roman" w:hAnsi="Times New Roman" w:cs="Times New Roman"/>
          <w:color w:val="000000"/>
          <w:sz w:val="24"/>
          <w:szCs w:val="24"/>
        </w:rPr>
        <w:t>trat</w:t>
      </w:r>
      <w:r w:rsidR="009F2598">
        <w:rPr>
          <w:rFonts w:ascii="Times New Roman" w:hAnsi="Times New Roman" w:cs="Times New Roman"/>
          <w:color w:val="000000"/>
          <w:sz w:val="24"/>
          <w:szCs w:val="24"/>
        </w:rPr>
        <w:t>ou</w:t>
      </w:r>
      <w:r w:rsidRPr="00E62111">
        <w:rPr>
          <w:rFonts w:ascii="Times New Roman" w:hAnsi="Times New Roman" w:cs="Times New Roman"/>
          <w:color w:val="000000"/>
          <w:sz w:val="24"/>
          <w:szCs w:val="24"/>
        </w:rPr>
        <w:t xml:space="preserve"> de uma pesquisa-ação, o </w:t>
      </w:r>
      <w:proofErr w:type="gramStart"/>
      <w:r w:rsidRPr="00E62111">
        <w:rPr>
          <w:rFonts w:ascii="Times New Roman" w:hAnsi="Times New Roman" w:cs="Times New Roman"/>
          <w:color w:val="000000"/>
          <w:sz w:val="24"/>
          <w:szCs w:val="24"/>
        </w:rPr>
        <w:t>feedback</w:t>
      </w:r>
      <w:proofErr w:type="gramEnd"/>
      <w:r w:rsidRPr="00E62111">
        <w:rPr>
          <w:rFonts w:ascii="Times New Roman" w:hAnsi="Times New Roman" w:cs="Times New Roman"/>
          <w:color w:val="000000"/>
          <w:sz w:val="24"/>
          <w:szCs w:val="24"/>
        </w:rPr>
        <w:t xml:space="preserve"> ocorreu durante todo o processo de desenvolvimento da mesma, junto aos participantes, com a organização do produto educacional</w:t>
      </w:r>
      <w:r w:rsidR="00F844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E62111" w:rsidRPr="00E62111">
        <w:rPr>
          <w:rFonts w:ascii="Times New Roman" w:hAnsi="Times New Roman" w:cs="Times New Roman"/>
          <w:color w:val="000000"/>
          <w:sz w:val="24"/>
          <w:szCs w:val="24"/>
        </w:rPr>
        <w:t>oriundo das</w:t>
      </w:r>
      <w:r w:rsidRPr="00E62111">
        <w:rPr>
          <w:rFonts w:ascii="Times New Roman" w:hAnsi="Times New Roman" w:cs="Times New Roman"/>
          <w:color w:val="000000"/>
          <w:sz w:val="24"/>
          <w:szCs w:val="24"/>
        </w:rPr>
        <w:t xml:space="preserve"> apresentaç</w:t>
      </w:r>
      <w:r w:rsidR="00E62111" w:rsidRPr="00E62111">
        <w:rPr>
          <w:rFonts w:ascii="Times New Roman" w:hAnsi="Times New Roman" w:cs="Times New Roman"/>
          <w:color w:val="000000"/>
          <w:sz w:val="24"/>
          <w:szCs w:val="24"/>
        </w:rPr>
        <w:t>ões</w:t>
      </w:r>
      <w:r w:rsidRPr="00E62111">
        <w:rPr>
          <w:rFonts w:ascii="Times New Roman" w:hAnsi="Times New Roman" w:cs="Times New Roman"/>
          <w:color w:val="000000"/>
          <w:sz w:val="24"/>
          <w:szCs w:val="24"/>
        </w:rPr>
        <w:t xml:space="preserve"> no Seminário de Práticas Pedagógicas Inclusivas</w:t>
      </w:r>
      <w:r w:rsidR="00E62111" w:rsidRPr="00E62111">
        <w:rPr>
          <w:rFonts w:ascii="Times New Roman" w:hAnsi="Times New Roman" w:cs="Times New Roman"/>
          <w:color w:val="000000"/>
          <w:sz w:val="24"/>
          <w:szCs w:val="24"/>
        </w:rPr>
        <w:t>. Após o seminário</w:t>
      </w:r>
      <w:r w:rsidR="00076DB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62111" w:rsidRPr="00E62111">
        <w:rPr>
          <w:rFonts w:ascii="Times New Roman" w:hAnsi="Times New Roman" w:cs="Times New Roman"/>
          <w:color w:val="000000"/>
          <w:sz w:val="24"/>
          <w:szCs w:val="24"/>
        </w:rPr>
        <w:t xml:space="preserve"> os participantes foram convidados a responder um questionário avaliativo </w:t>
      </w:r>
      <w:r w:rsidRPr="00E62111">
        <w:rPr>
          <w:rFonts w:ascii="Times New Roman" w:hAnsi="Times New Roman" w:cs="Times New Roman"/>
          <w:color w:val="000000"/>
          <w:sz w:val="24"/>
          <w:szCs w:val="24"/>
        </w:rPr>
        <w:t>refletindo sobre a formação e o seminário.</w:t>
      </w:r>
    </w:p>
    <w:p w:rsidR="00760AE4" w:rsidRPr="009F2598" w:rsidRDefault="00760AE4" w:rsidP="009F2598">
      <w:pPr>
        <w:pStyle w:val="normal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2598">
        <w:rPr>
          <w:rFonts w:ascii="Times New Roman" w:hAnsi="Times New Roman" w:cs="Times New Roman"/>
          <w:color w:val="000000"/>
          <w:sz w:val="24"/>
          <w:szCs w:val="24"/>
        </w:rPr>
        <w:t xml:space="preserve">A primeira questão </w:t>
      </w:r>
      <w:r w:rsidR="009F2598" w:rsidRPr="009F2598">
        <w:rPr>
          <w:rFonts w:ascii="Times New Roman" w:hAnsi="Times New Roman" w:cs="Times New Roman"/>
          <w:color w:val="000000"/>
          <w:sz w:val="24"/>
          <w:szCs w:val="24"/>
        </w:rPr>
        <w:t xml:space="preserve">do questionário buscou compreender o que </w:t>
      </w:r>
      <w:proofErr w:type="gramStart"/>
      <w:r w:rsidR="009F2598" w:rsidRPr="009F2598">
        <w:rPr>
          <w:rFonts w:ascii="Times New Roman" w:hAnsi="Times New Roman" w:cs="Times New Roman"/>
          <w:color w:val="000000"/>
          <w:sz w:val="24"/>
          <w:szCs w:val="24"/>
        </w:rPr>
        <w:t>os professores</w:t>
      </w:r>
      <w:proofErr w:type="gramEnd"/>
      <w:r w:rsidR="009F2598" w:rsidRPr="009F2598">
        <w:rPr>
          <w:rFonts w:ascii="Times New Roman" w:hAnsi="Times New Roman" w:cs="Times New Roman"/>
          <w:color w:val="000000"/>
          <w:sz w:val="24"/>
          <w:szCs w:val="24"/>
        </w:rPr>
        <w:t xml:space="preserve"> entendem sobre a educação inclusiva</w:t>
      </w:r>
      <w:r w:rsidRPr="009F259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764E87">
        <w:rPr>
          <w:rFonts w:ascii="Times New Roman" w:hAnsi="Times New Roman" w:cs="Times New Roman"/>
          <w:color w:val="000000"/>
          <w:sz w:val="24"/>
          <w:szCs w:val="24"/>
        </w:rPr>
        <w:t>De maneira geral os</w:t>
      </w:r>
      <w:r w:rsidR="009F2598" w:rsidRPr="00764E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4E87">
        <w:rPr>
          <w:rFonts w:ascii="Times New Roman" w:hAnsi="Times New Roman" w:cs="Times New Roman"/>
          <w:color w:val="000000"/>
          <w:sz w:val="24"/>
          <w:szCs w:val="24"/>
        </w:rPr>
        <w:t>participantes conceituam a educação inclusiva como aquela voltada a todos os</w:t>
      </w:r>
      <w:r w:rsidR="009F2598" w:rsidRPr="00764E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4E87">
        <w:rPr>
          <w:rFonts w:ascii="Times New Roman" w:hAnsi="Times New Roman" w:cs="Times New Roman"/>
          <w:color w:val="000000"/>
          <w:sz w:val="24"/>
          <w:szCs w:val="24"/>
        </w:rPr>
        <w:t>estudantes, respeitando as diferenças de cada pessoa.</w:t>
      </w:r>
    </w:p>
    <w:p w:rsidR="009F2598" w:rsidRPr="009F2598" w:rsidRDefault="00760AE4" w:rsidP="009F2598">
      <w:pPr>
        <w:pStyle w:val="normal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2598">
        <w:rPr>
          <w:rFonts w:ascii="Times New Roman" w:hAnsi="Times New Roman" w:cs="Times New Roman"/>
          <w:color w:val="000000"/>
          <w:sz w:val="24"/>
          <w:szCs w:val="24"/>
        </w:rPr>
        <w:t xml:space="preserve">Com relação </w:t>
      </w:r>
      <w:r w:rsidR="009F2598" w:rsidRPr="009F2598">
        <w:rPr>
          <w:rFonts w:ascii="Times New Roman" w:hAnsi="Times New Roman" w:cs="Times New Roman"/>
          <w:color w:val="000000"/>
          <w:sz w:val="24"/>
          <w:szCs w:val="24"/>
        </w:rPr>
        <w:t>à</w:t>
      </w:r>
      <w:r w:rsidRPr="009F2598">
        <w:rPr>
          <w:rFonts w:ascii="Times New Roman" w:hAnsi="Times New Roman" w:cs="Times New Roman"/>
          <w:color w:val="000000"/>
          <w:sz w:val="24"/>
          <w:szCs w:val="24"/>
        </w:rPr>
        <w:t xml:space="preserve"> diversidade, é importante trazer à baila questões que emergem do dia a dia das escolas, sejam elas de ordem pessoal ou social, amparados na PCSC (2014), que acentua a diversidade como princípio formativo. </w:t>
      </w:r>
    </w:p>
    <w:p w:rsidR="009F2598" w:rsidRPr="009F2598" w:rsidRDefault="009F2598" w:rsidP="009F2598">
      <w:pPr>
        <w:pStyle w:val="normal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2598">
        <w:rPr>
          <w:rFonts w:ascii="Times New Roman" w:hAnsi="Times New Roman" w:cs="Times New Roman"/>
          <w:color w:val="000000"/>
          <w:sz w:val="24"/>
          <w:szCs w:val="24"/>
        </w:rPr>
        <w:t xml:space="preserve">No contexto escolar identificamos que os pesquisados, </w:t>
      </w:r>
      <w:proofErr w:type="gramStart"/>
      <w:r w:rsidRPr="009F2598">
        <w:rPr>
          <w:rFonts w:ascii="Times New Roman" w:hAnsi="Times New Roman" w:cs="Times New Roman"/>
          <w:color w:val="000000"/>
          <w:sz w:val="24"/>
          <w:szCs w:val="24"/>
        </w:rPr>
        <w:t>compreenderam,</w:t>
      </w:r>
      <w:proofErr w:type="gramEnd"/>
      <w:r w:rsidRPr="009F2598">
        <w:rPr>
          <w:rFonts w:ascii="Times New Roman" w:hAnsi="Times New Roman" w:cs="Times New Roman"/>
          <w:color w:val="000000"/>
          <w:sz w:val="24"/>
          <w:szCs w:val="24"/>
        </w:rPr>
        <w:t xml:space="preserve"> com o passar da formação oferecida, que a diversidade se faz necessária para a compreensão de uma sociedade escolar inclusiva.</w:t>
      </w:r>
    </w:p>
    <w:p w:rsidR="00760AE4" w:rsidRPr="006C4F1F" w:rsidRDefault="006C2772" w:rsidP="006C4F1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0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Já com relação </w:t>
      </w:r>
      <w:r w:rsidR="009F2598" w:rsidRPr="007310DD">
        <w:rPr>
          <w:rFonts w:ascii="Times New Roman" w:eastAsia="Times New Roman" w:hAnsi="Times New Roman" w:cs="Times New Roman"/>
          <w:color w:val="000000"/>
          <w:sz w:val="24"/>
          <w:szCs w:val="24"/>
        </w:rPr>
        <w:t>à</w:t>
      </w:r>
      <w:r w:rsidRPr="007310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formação de professores, </w:t>
      </w:r>
      <w:r w:rsidR="009F2598" w:rsidRPr="007310DD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="00760AE4" w:rsidRPr="00760AE4">
        <w:rPr>
          <w:rFonts w:ascii="Times New Roman" w:eastAsia="Times New Roman" w:hAnsi="Times New Roman" w:cs="Times New Roman"/>
          <w:color w:val="000000"/>
          <w:sz w:val="24"/>
          <w:szCs w:val="24"/>
        </w:rPr>
        <w:t>urante a pesquisa foi possível observar alguns caminhos que precisarão ser tomados no processo de formação de professores da unida</w:t>
      </w:r>
      <w:r w:rsidR="006C4F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 escolar, objeto da pesquisa. </w:t>
      </w:r>
      <w:r w:rsidRPr="007310DD">
        <w:rPr>
          <w:rFonts w:ascii="Times New Roman" w:hAnsi="Times New Roman" w:cs="Times New Roman"/>
          <w:color w:val="000000"/>
          <w:sz w:val="24"/>
          <w:szCs w:val="24"/>
        </w:rPr>
        <w:t>De maneira geral, segundo os pesquisados, o posicionamento quanto ao papel do professor na educação inclusiva é o de mediador, seja na acolhida e garantia deste direito</w:t>
      </w:r>
      <w:proofErr w:type="gramStart"/>
      <w:r w:rsidRPr="007310D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AE02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310DD">
        <w:rPr>
          <w:rFonts w:ascii="Times New Roman" w:hAnsi="Times New Roman" w:cs="Times New Roman"/>
          <w:color w:val="000000"/>
          <w:sz w:val="24"/>
          <w:szCs w:val="24"/>
        </w:rPr>
        <w:t>seja</w:t>
      </w:r>
      <w:proofErr w:type="gramEnd"/>
      <w:r w:rsidRPr="007310DD">
        <w:rPr>
          <w:rFonts w:ascii="Times New Roman" w:hAnsi="Times New Roman" w:cs="Times New Roman"/>
          <w:color w:val="000000"/>
          <w:sz w:val="24"/>
          <w:szCs w:val="24"/>
        </w:rPr>
        <w:t xml:space="preserve"> no desenvolvimento do processo de ensino aprendizagem. </w:t>
      </w:r>
    </w:p>
    <w:p w:rsidR="007310DD" w:rsidRPr="007310DD" w:rsidRDefault="00076DB0" w:rsidP="007310DD">
      <w:pPr>
        <w:pStyle w:val="normal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Ademais</w:t>
      </w:r>
      <w:r w:rsidR="006C2772" w:rsidRPr="007310DD">
        <w:rPr>
          <w:rFonts w:ascii="Times New Roman" w:hAnsi="Times New Roman" w:cs="Times New Roman"/>
          <w:color w:val="000000"/>
          <w:sz w:val="24"/>
          <w:szCs w:val="24"/>
        </w:rPr>
        <w:t>, os pesquisados foram questionados sobre as dificuldades na efetivação da educação inclusiva.</w:t>
      </w:r>
      <w:r w:rsidR="007310DD" w:rsidRPr="007310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C2772" w:rsidRPr="007310DD">
        <w:rPr>
          <w:rFonts w:ascii="Times New Roman" w:hAnsi="Times New Roman" w:cs="Times New Roman"/>
          <w:color w:val="000000"/>
          <w:sz w:val="24"/>
          <w:szCs w:val="24"/>
        </w:rPr>
        <w:t xml:space="preserve">Destacaram-se no campo das dificuldades na efetivação da educação inclusiva na escola a falta de: formação continuada específica a esta temática, material didático para o trabalho pedagógico e </w:t>
      </w:r>
      <w:proofErr w:type="spellStart"/>
      <w:r w:rsidR="006C2772" w:rsidRPr="007310DD">
        <w:rPr>
          <w:rFonts w:ascii="Times New Roman" w:hAnsi="Times New Roman" w:cs="Times New Roman"/>
          <w:color w:val="000000"/>
          <w:sz w:val="24"/>
          <w:szCs w:val="24"/>
        </w:rPr>
        <w:t>infraestrutura</w:t>
      </w:r>
      <w:proofErr w:type="spellEnd"/>
      <w:r w:rsidR="006C2772" w:rsidRPr="007310DD">
        <w:rPr>
          <w:rFonts w:ascii="Times New Roman" w:hAnsi="Times New Roman" w:cs="Times New Roman"/>
          <w:color w:val="000000"/>
          <w:sz w:val="24"/>
          <w:szCs w:val="24"/>
        </w:rPr>
        <w:t xml:space="preserve"> adequada. </w:t>
      </w:r>
    </w:p>
    <w:p w:rsidR="007310DD" w:rsidRDefault="007310DD">
      <w:pPr>
        <w:pStyle w:val="normal0"/>
        <w:jc w:val="both"/>
        <w:rPr>
          <w:rFonts w:ascii="Arial" w:hAnsi="Arial" w:cs="Arial"/>
          <w:color w:val="000000"/>
        </w:rPr>
      </w:pPr>
    </w:p>
    <w:p w:rsidR="00962B21" w:rsidRDefault="00AA1063">
      <w:pPr>
        <w:pStyle w:val="normal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Conclusões</w:t>
      </w:r>
    </w:p>
    <w:p w:rsidR="00076DB0" w:rsidRDefault="00076DB0">
      <w:pPr>
        <w:pStyle w:val="normal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62B21" w:rsidRPr="007310DD" w:rsidRDefault="006C2772" w:rsidP="006C4F1F">
      <w:pPr>
        <w:pStyle w:val="normal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10DD">
        <w:rPr>
          <w:rFonts w:ascii="Times New Roman" w:hAnsi="Times New Roman" w:cs="Times New Roman"/>
          <w:color w:val="000000"/>
          <w:sz w:val="24"/>
          <w:szCs w:val="24"/>
        </w:rPr>
        <w:t xml:space="preserve">A pesquisa apresentada nos reportou o olhar para dentro da escola e as inquietudes advindas do processo pedagógico, amparando-nos na reflexão de uma educação inclusiva que agregue, acrescente, modifique, transforme e </w:t>
      </w:r>
      <w:proofErr w:type="spellStart"/>
      <w:r w:rsidRPr="007310DD">
        <w:rPr>
          <w:rFonts w:ascii="Times New Roman" w:hAnsi="Times New Roman" w:cs="Times New Roman"/>
          <w:color w:val="000000"/>
          <w:sz w:val="24"/>
          <w:szCs w:val="24"/>
        </w:rPr>
        <w:t>ressignifique</w:t>
      </w:r>
      <w:proofErr w:type="spellEnd"/>
      <w:r w:rsidRPr="007310DD"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 w:rsidR="007310DD" w:rsidRPr="007310DD">
        <w:rPr>
          <w:rFonts w:ascii="Times New Roman" w:hAnsi="Times New Roman" w:cs="Times New Roman"/>
          <w:color w:val="000000"/>
          <w:sz w:val="24"/>
          <w:szCs w:val="24"/>
        </w:rPr>
        <w:t xml:space="preserve"> prática docente</w:t>
      </w:r>
      <w:r w:rsidRPr="007310D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6C2772" w:rsidRPr="007310DD" w:rsidRDefault="006C2772" w:rsidP="007310DD">
      <w:pPr>
        <w:pStyle w:val="NormalWeb"/>
        <w:spacing w:before="0" w:beforeAutospacing="0" w:after="0" w:afterAutospacing="0"/>
        <w:ind w:firstLine="720"/>
        <w:jc w:val="both"/>
      </w:pPr>
      <w:r w:rsidRPr="007310DD">
        <w:rPr>
          <w:color w:val="000000"/>
        </w:rPr>
        <w:t xml:space="preserve">Os estudos teóricos foram direcionados para o aprofundamento do conceito de educação inclusiva e diversidade, sob a perspectiva de respeito à pluralidade humana, compreendendo que a diversidade está presente em todos os espaços, e como tal deve ser acolhida e considerada, na perspectiva de termos uma sociedade com justiça social. Também </w:t>
      </w:r>
      <w:proofErr w:type="gramStart"/>
      <w:r w:rsidRPr="007310DD">
        <w:rPr>
          <w:color w:val="000000"/>
        </w:rPr>
        <w:t>procurou-se</w:t>
      </w:r>
      <w:proofErr w:type="gramEnd"/>
      <w:r w:rsidRPr="007310DD">
        <w:rPr>
          <w:color w:val="000000"/>
        </w:rPr>
        <w:t xml:space="preserve"> adentrar na formação teórica de professores para a prática pedagógica reflexiva e inclusiva, a fim de intensificar as ações didáticas voltadas à inclusão, rompendo com o paradigma excludente que insiste em perdurar. </w:t>
      </w:r>
    </w:p>
    <w:p w:rsidR="006C2772" w:rsidRPr="007310DD" w:rsidRDefault="006C2772" w:rsidP="007310DD">
      <w:pPr>
        <w:pStyle w:val="normal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10DD">
        <w:rPr>
          <w:rFonts w:ascii="Times New Roman" w:hAnsi="Times New Roman" w:cs="Times New Roman"/>
          <w:color w:val="000000"/>
          <w:sz w:val="24"/>
          <w:szCs w:val="24"/>
        </w:rPr>
        <w:t xml:space="preserve">Os resultados nos revelaram que toda ação inicial planejada de forma consciente, persistente e humana, colhe seus frutos vindouros. Como já exposto para o tratamento dos dados coletados escolhemos a análise temática, dada a relevância das discussões observadas no transcorrer da formação. Os mesmos foram personificados por meio das respostas em questionários, participação na formação pedagógica oferecida e no seminário das práticas pedagógicas inclusivas. Constatamos que a educação inclusiva na escola acontece, e que os estudos precisam continuar no sentido de fortalecer e aparar algumas arestas, como por </w:t>
      </w:r>
      <w:r w:rsidRPr="007310DD">
        <w:rPr>
          <w:rFonts w:ascii="Times New Roman" w:hAnsi="Times New Roman" w:cs="Times New Roman"/>
          <w:color w:val="000000"/>
          <w:sz w:val="24"/>
          <w:szCs w:val="24"/>
        </w:rPr>
        <w:lastRenderedPageBreak/>
        <w:t>exemplo, a compreensão e o entendimento da diversidade no contexto inclusivo. Percebe-se que os</w:t>
      </w:r>
      <w:r w:rsidR="007310DD">
        <w:rPr>
          <w:rFonts w:ascii="Times New Roman" w:hAnsi="Times New Roman" w:cs="Times New Roman"/>
          <w:color w:val="000000"/>
          <w:sz w:val="24"/>
          <w:szCs w:val="24"/>
        </w:rPr>
        <w:t xml:space="preserve"> professores</w:t>
      </w:r>
      <w:r w:rsidRPr="007310DD">
        <w:rPr>
          <w:rFonts w:ascii="Times New Roman" w:hAnsi="Times New Roman" w:cs="Times New Roman"/>
          <w:color w:val="000000"/>
          <w:sz w:val="24"/>
          <w:szCs w:val="24"/>
        </w:rPr>
        <w:t xml:space="preserve"> buscam diversificar suas práticas pedagógicas, na intenção de agregar o maior número de estudantes possível, por outro lado, identifica-se que essa não é uma ação correspondente a totalidade do corpo docente, é necessário </w:t>
      </w:r>
      <w:proofErr w:type="gramStart"/>
      <w:r w:rsidRPr="007310DD">
        <w:rPr>
          <w:rFonts w:ascii="Times New Roman" w:hAnsi="Times New Roman" w:cs="Times New Roman"/>
          <w:color w:val="000000"/>
          <w:sz w:val="24"/>
          <w:szCs w:val="24"/>
        </w:rPr>
        <w:t>ir em</w:t>
      </w:r>
      <w:proofErr w:type="gramEnd"/>
      <w:r w:rsidRPr="007310DD">
        <w:rPr>
          <w:rFonts w:ascii="Times New Roman" w:hAnsi="Times New Roman" w:cs="Times New Roman"/>
          <w:color w:val="000000"/>
          <w:sz w:val="24"/>
          <w:szCs w:val="24"/>
        </w:rPr>
        <w:t xml:space="preserve"> busca dos “evadidos” para o fortalecimento da coletividade almejada pelo grupo.</w:t>
      </w:r>
    </w:p>
    <w:p w:rsidR="007310DD" w:rsidRDefault="007310DD">
      <w:pPr>
        <w:pStyle w:val="normal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heuhz1x6pd7a" w:colFirst="0" w:colLast="0"/>
      <w:bookmarkEnd w:id="0"/>
    </w:p>
    <w:p w:rsidR="00076DB0" w:rsidRDefault="00AA1063" w:rsidP="00C46F8C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Apoio técnico ou financeiro </w:t>
      </w:r>
    </w:p>
    <w:p w:rsidR="00962B21" w:rsidRPr="007310DD" w:rsidRDefault="007310DD" w:rsidP="007310DD">
      <w:pPr>
        <w:pStyle w:val="normal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0DD">
        <w:rPr>
          <w:rFonts w:ascii="Times New Roman" w:eastAsia="Times New Roman" w:hAnsi="Times New Roman" w:cs="Times New Roman"/>
          <w:sz w:val="24"/>
          <w:szCs w:val="24"/>
        </w:rPr>
        <w:t>O pesquisador foi contemplado com bolsa da Capes.</w:t>
      </w:r>
    </w:p>
    <w:p w:rsidR="007310DD" w:rsidRDefault="007310DD">
      <w:pPr>
        <w:pStyle w:val="normal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62B21" w:rsidRDefault="00AA1063">
      <w:pPr>
        <w:pStyle w:val="normal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Referências</w:t>
      </w:r>
    </w:p>
    <w:p w:rsidR="00AE0201" w:rsidRDefault="00AE0201" w:rsidP="00AE020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hd w:val="clear" w:color="auto" w:fill="FFFFFF"/>
        </w:rPr>
      </w:pPr>
    </w:p>
    <w:p w:rsidR="00AE0201" w:rsidRPr="00AE0201" w:rsidRDefault="00AE0201" w:rsidP="00AE0201">
      <w:pPr>
        <w:pStyle w:val="NormalWeb"/>
        <w:spacing w:before="0" w:beforeAutospacing="0" w:after="0" w:afterAutospacing="0"/>
      </w:pPr>
      <w:r w:rsidRPr="00AE0201">
        <w:rPr>
          <w:color w:val="000000"/>
          <w:shd w:val="clear" w:color="auto" w:fill="FFFFFF"/>
        </w:rPr>
        <w:t>CANDAU, Vera Maria; MOREIRA, Antonio Flavio (</w:t>
      </w:r>
      <w:proofErr w:type="spellStart"/>
      <w:r w:rsidRPr="00AE0201">
        <w:rPr>
          <w:color w:val="000000"/>
          <w:shd w:val="clear" w:color="auto" w:fill="FFFFFF"/>
        </w:rPr>
        <w:t>orgs</w:t>
      </w:r>
      <w:proofErr w:type="spellEnd"/>
      <w:r w:rsidRPr="00AE0201">
        <w:rPr>
          <w:color w:val="000000"/>
          <w:shd w:val="clear" w:color="auto" w:fill="FFFFFF"/>
        </w:rPr>
        <w:t xml:space="preserve">.). </w:t>
      </w:r>
      <w:r w:rsidRPr="00AE0201">
        <w:rPr>
          <w:b/>
          <w:color w:val="000000"/>
          <w:shd w:val="clear" w:color="auto" w:fill="FFFFFF"/>
        </w:rPr>
        <w:t>Multiculturalismo: diferenças culturais e práticas pedagógicas</w:t>
      </w:r>
      <w:r w:rsidRPr="00AE0201">
        <w:rPr>
          <w:color w:val="000000"/>
          <w:shd w:val="clear" w:color="auto" w:fill="FFFFFF"/>
        </w:rPr>
        <w:t>. 10ª ed. Petrópolis, Rio de Janeiro: Vozes, 2013.</w:t>
      </w:r>
    </w:p>
    <w:p w:rsidR="00AE0201" w:rsidRPr="00AE0201" w:rsidRDefault="00AE0201" w:rsidP="00AE02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02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FREIRE, Paulo. </w:t>
      </w:r>
      <w:r w:rsidRPr="00AE02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Pedagogia do oprimido</w:t>
      </w:r>
      <w:r w:rsidRPr="00AE02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50. </w:t>
      </w:r>
      <w:proofErr w:type="gramStart"/>
      <w:r w:rsidRPr="00AE0201">
        <w:rPr>
          <w:rFonts w:ascii="Times New Roman" w:eastAsia="Times New Roman" w:hAnsi="Times New Roman" w:cs="Times New Roman"/>
          <w:color w:val="000000"/>
          <w:sz w:val="24"/>
          <w:szCs w:val="24"/>
        </w:rPr>
        <w:t>ed.</w:t>
      </w:r>
      <w:proofErr w:type="gramEnd"/>
      <w:r w:rsidRPr="00AE02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E0201">
        <w:rPr>
          <w:rFonts w:ascii="Times New Roman" w:eastAsia="Times New Roman" w:hAnsi="Times New Roman" w:cs="Times New Roman"/>
          <w:color w:val="000000"/>
          <w:sz w:val="24"/>
          <w:szCs w:val="24"/>
        </w:rPr>
        <w:t>rev</w:t>
      </w:r>
      <w:proofErr w:type="spellEnd"/>
      <w:r w:rsidRPr="00AE02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atual :Rio de Janeiro: Paz e Terra, 2011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E0201" w:rsidRPr="00AE0201" w:rsidRDefault="00AE0201" w:rsidP="00AE02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0201">
        <w:rPr>
          <w:rFonts w:ascii="Times New Roman" w:eastAsia="Times New Roman" w:hAnsi="Times New Roman" w:cs="Times New Roman"/>
          <w:color w:val="000000"/>
          <w:sz w:val="24"/>
          <w:szCs w:val="24"/>
        </w:rPr>
        <w:t>FREIRE, Paulo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AE02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FAUNDEZ, Antonio. </w:t>
      </w:r>
      <w:r w:rsidRPr="00AE02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Por uma pedagogia da pergunta</w:t>
      </w:r>
      <w:r w:rsidRPr="00AE0201">
        <w:rPr>
          <w:rFonts w:ascii="Times New Roman" w:eastAsia="Times New Roman" w:hAnsi="Times New Roman" w:cs="Times New Roman"/>
          <w:color w:val="000000"/>
          <w:sz w:val="24"/>
          <w:szCs w:val="24"/>
        </w:rPr>
        <w:t>. 10ª ed. São Paulo: Paz e Terra, 2019.</w:t>
      </w:r>
    </w:p>
    <w:p w:rsidR="00AE0201" w:rsidRPr="00AE0201" w:rsidRDefault="00AE0201" w:rsidP="00AE0201">
      <w:pPr>
        <w:pStyle w:val="NormalWeb"/>
        <w:spacing w:before="0" w:beforeAutospacing="0" w:after="0" w:afterAutospacing="0"/>
      </w:pPr>
      <w:r>
        <w:rPr>
          <w:color w:val="000000"/>
          <w:shd w:val="clear" w:color="auto" w:fill="FFFFFF"/>
        </w:rPr>
        <w:t>SANTA CATARINA</w:t>
      </w:r>
      <w:r w:rsidRPr="00AE0201">
        <w:rPr>
          <w:color w:val="000000"/>
          <w:shd w:val="clear" w:color="auto" w:fill="FFFFFF"/>
        </w:rPr>
        <w:t xml:space="preserve">. </w:t>
      </w:r>
      <w:r w:rsidRPr="00AE0201">
        <w:rPr>
          <w:color w:val="000000"/>
        </w:rPr>
        <w:t xml:space="preserve">Secretaria de Estado da Educação. </w:t>
      </w:r>
      <w:r w:rsidRPr="00AE0201">
        <w:rPr>
          <w:b/>
          <w:color w:val="000000"/>
        </w:rPr>
        <w:t>P</w:t>
      </w:r>
      <w:r w:rsidRPr="00AE0201">
        <w:rPr>
          <w:b/>
          <w:bCs/>
          <w:color w:val="000000"/>
        </w:rPr>
        <w:t>roposta Curricular de Santa Catarina: formação integral na Educação Básica</w:t>
      </w:r>
      <w:r w:rsidRPr="00AE0201">
        <w:rPr>
          <w:color w:val="000000"/>
        </w:rPr>
        <w:t>. Florianópolis: Secretaria de Estado da Educação, 2014.</w:t>
      </w:r>
    </w:p>
    <w:p w:rsidR="00AE0201" w:rsidRPr="00AE0201" w:rsidRDefault="00AE0201" w:rsidP="00AE0201">
      <w:pPr>
        <w:pStyle w:val="NormalWeb"/>
        <w:spacing w:before="0" w:beforeAutospacing="0" w:after="0" w:afterAutospacing="0"/>
      </w:pPr>
      <w:r w:rsidRPr="00AE0201">
        <w:rPr>
          <w:color w:val="000000"/>
        </w:rPr>
        <w:t xml:space="preserve">THIOLLENT, Michel. </w:t>
      </w:r>
      <w:r w:rsidRPr="00AE0201">
        <w:rPr>
          <w:b/>
          <w:bCs/>
          <w:color w:val="000000"/>
        </w:rPr>
        <w:t>Metodologia da pesquisa-ação</w:t>
      </w:r>
      <w:r w:rsidRPr="00AE0201">
        <w:rPr>
          <w:color w:val="000000"/>
        </w:rPr>
        <w:t xml:space="preserve">. </w:t>
      </w:r>
      <w:r w:rsidR="00C46F8C">
        <w:rPr>
          <w:color w:val="000000"/>
        </w:rPr>
        <w:t xml:space="preserve">18. </w:t>
      </w:r>
      <w:proofErr w:type="gramStart"/>
      <w:r w:rsidR="00C46F8C">
        <w:rPr>
          <w:color w:val="000000"/>
        </w:rPr>
        <w:t>ed.</w:t>
      </w:r>
      <w:proofErr w:type="gramEnd"/>
      <w:r w:rsidR="00C46F8C">
        <w:rPr>
          <w:color w:val="000000"/>
        </w:rPr>
        <w:t xml:space="preserve"> São Paulo: Cortez, 2011</w:t>
      </w:r>
      <w:r w:rsidRPr="00AE0201">
        <w:rPr>
          <w:color w:val="000000"/>
        </w:rPr>
        <w:t> </w:t>
      </w:r>
    </w:p>
    <w:p w:rsidR="006C4F1F" w:rsidRDefault="006C4F1F">
      <w:pPr>
        <w:pStyle w:val="normal0"/>
      </w:pPr>
    </w:p>
    <w:sectPr w:rsidR="006C4F1F" w:rsidSect="000A5334">
      <w:pgSz w:w="11906" w:h="16838"/>
      <w:pgMar w:top="1701" w:right="1701" w:bottom="1134" w:left="1134" w:header="709" w:footer="709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A3DB1"/>
    <w:multiLevelType w:val="multilevel"/>
    <w:tmpl w:val="FA620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A72A24"/>
    <w:multiLevelType w:val="multilevel"/>
    <w:tmpl w:val="C3C6F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B738C2"/>
    <w:multiLevelType w:val="multilevel"/>
    <w:tmpl w:val="781A0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598135C"/>
    <w:multiLevelType w:val="multilevel"/>
    <w:tmpl w:val="B16E6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compat/>
  <w:rsids>
    <w:rsidRoot w:val="00962B21"/>
    <w:rsid w:val="00076DB0"/>
    <w:rsid w:val="000A5334"/>
    <w:rsid w:val="000F0C24"/>
    <w:rsid w:val="000F22BB"/>
    <w:rsid w:val="000F6228"/>
    <w:rsid w:val="00112822"/>
    <w:rsid w:val="00264716"/>
    <w:rsid w:val="00504967"/>
    <w:rsid w:val="0055791C"/>
    <w:rsid w:val="00627F1F"/>
    <w:rsid w:val="006C2772"/>
    <w:rsid w:val="006C4F1F"/>
    <w:rsid w:val="007310DD"/>
    <w:rsid w:val="00760AE4"/>
    <w:rsid w:val="00764E87"/>
    <w:rsid w:val="00962B21"/>
    <w:rsid w:val="009F2598"/>
    <w:rsid w:val="00A833B5"/>
    <w:rsid w:val="00AA1063"/>
    <w:rsid w:val="00AE0201"/>
    <w:rsid w:val="00B85DBE"/>
    <w:rsid w:val="00C46F8C"/>
    <w:rsid w:val="00C71646"/>
    <w:rsid w:val="00DC3756"/>
    <w:rsid w:val="00E05D1B"/>
    <w:rsid w:val="00E62111"/>
    <w:rsid w:val="00EE315F"/>
    <w:rsid w:val="00F21087"/>
    <w:rsid w:val="00F844CD"/>
    <w:rsid w:val="00FC6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756"/>
  </w:style>
  <w:style w:type="paragraph" w:styleId="Ttulo1">
    <w:name w:val="heading 1"/>
    <w:basedOn w:val="normal0"/>
    <w:next w:val="normal0"/>
    <w:rsid w:val="00962B2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0"/>
    <w:next w:val="normal0"/>
    <w:rsid w:val="00962B2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962B2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962B2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0"/>
    <w:next w:val="normal0"/>
    <w:rsid w:val="00962B21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0"/>
    <w:next w:val="normal0"/>
    <w:rsid w:val="00962B2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962B2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962B21"/>
  </w:style>
  <w:style w:type="paragraph" w:styleId="Ttulo">
    <w:name w:val="Title"/>
    <w:basedOn w:val="normal0"/>
    <w:next w:val="normal0"/>
    <w:rsid w:val="00962B21"/>
    <w:pPr>
      <w:keepNext/>
      <w:keepLines/>
      <w:spacing w:before="480" w:after="120"/>
    </w:pPr>
    <w:rPr>
      <w:b/>
      <w:sz w:val="72"/>
      <w:szCs w:val="72"/>
    </w:rPr>
  </w:style>
  <w:style w:type="paragraph" w:styleId="Sumrio1">
    <w:name w:val="toc 1"/>
    <w:basedOn w:val="normal0"/>
    <w:next w:val="normal0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hAnsi="Times New Roman" w:cstheme="minorHAnsi"/>
      <w:b/>
      <w:bCs/>
      <w:caps/>
      <w:sz w:val="24"/>
      <w:szCs w:val="20"/>
    </w:rPr>
  </w:style>
  <w:style w:type="paragraph" w:styleId="Subttulo">
    <w:name w:val="Subtitle"/>
    <w:basedOn w:val="normal0"/>
    <w:next w:val="normal0"/>
    <w:rsid w:val="00962B2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2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282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12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6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henriquer@sed.sc.gov.br" TargetMode="Externa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Ti4p4MV3hgFuHciO1j0ICV/7gA==">CgMxLjAyDmguaGV1aHoxeDZwZDdhOAByITFCY2NuVUFxX3lXT01rdUFKQXMxWWw1QWtUaVNIUUhBcQ==</go:docsCustomData>
</go:gDocsCustomXmlDataStorage>
</file>

<file path=customXml/itemProps1.xml><?xml version="1.0" encoding="utf-8"?>
<ds:datastoreItem xmlns:ds="http://schemas.openxmlformats.org/officeDocument/2006/customXml" ds:itemID="{03D69C95-49EB-499A-8B17-2DCDD9F61C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1514</Words>
  <Characters>8178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ENS_04</cp:lastModifiedBy>
  <cp:revision>4</cp:revision>
  <dcterms:created xsi:type="dcterms:W3CDTF">2025-09-01T19:05:00Z</dcterms:created>
  <dcterms:modified xsi:type="dcterms:W3CDTF">2025-09-04T20:04:00Z</dcterms:modified>
</cp:coreProperties>
</file>