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5C8BDC58" w:rsidR="002E6040" w:rsidRPr="00552194" w:rsidRDefault="00552194" w:rsidP="002E6040">
      <w:pPr>
        <w:pStyle w:val="ABNT"/>
        <w:ind w:firstLine="0"/>
        <w:jc w:val="center"/>
        <w:rPr>
          <w:b/>
          <w:sz w:val="28"/>
          <w:szCs w:val="28"/>
        </w:rPr>
      </w:pPr>
      <w:r w:rsidRPr="00552194">
        <w:rPr>
          <w:b/>
          <w:sz w:val="28"/>
          <w:szCs w:val="28"/>
        </w:rPr>
        <w:t xml:space="preserve">CETOACIDOSE DIABÉTICA: DISTÚRBIO METABÓLICO AGUDO CAUSADO PELA PROGRESSÃO DO DIABETES MELLITUS </w:t>
      </w:r>
      <w:r>
        <w:rPr>
          <w:b/>
          <w:sz w:val="28"/>
          <w:szCs w:val="28"/>
        </w:rPr>
        <w:t>TIPO 1</w:t>
      </w:r>
    </w:p>
    <w:p w14:paraId="7EDDAB54" w14:textId="7A5B7FAA" w:rsidR="002E6040" w:rsidRPr="00E25E3F" w:rsidRDefault="00552194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Natália Rodrigues</w:t>
      </w:r>
      <w:r w:rsidR="002E6040" w:rsidRPr="00E25E3F">
        <w:rPr>
          <w:sz w:val="20"/>
          <w:szCs w:val="20"/>
        </w:rPr>
        <w:t>¹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17FBC52" w14:textId="77777777" w:rsidR="00552194" w:rsidRDefault="002E6040" w:rsidP="00552194">
      <w:pPr>
        <w:pStyle w:val="ABNT"/>
        <w:spacing w:after="0" w:line="240" w:lineRule="auto"/>
        <w:ind w:firstLine="0"/>
        <w:rPr>
          <w:b/>
          <w:szCs w:val="24"/>
        </w:rPr>
      </w:pPr>
      <w:r w:rsidRPr="00552194">
        <w:rPr>
          <w:b/>
          <w:szCs w:val="24"/>
        </w:rPr>
        <w:t xml:space="preserve">RESUMO: </w:t>
      </w:r>
    </w:p>
    <w:p w14:paraId="233D9F96" w14:textId="77777777" w:rsidR="00552194" w:rsidRPr="00552194" w:rsidRDefault="00552194" w:rsidP="00552194">
      <w:pPr>
        <w:pStyle w:val="ABNT"/>
        <w:spacing w:after="0" w:line="240" w:lineRule="auto"/>
        <w:ind w:firstLine="0"/>
        <w:rPr>
          <w:b/>
          <w:szCs w:val="24"/>
        </w:rPr>
      </w:pPr>
    </w:p>
    <w:p w14:paraId="6CD2E189" w14:textId="7ABA39E5" w:rsidR="002E6040" w:rsidRPr="00E25E3F" w:rsidRDefault="00552194" w:rsidP="00552194">
      <w:pPr>
        <w:pStyle w:val="ABNT"/>
        <w:spacing w:after="0" w:line="240" w:lineRule="auto"/>
        <w:ind w:firstLine="0"/>
      </w:pPr>
      <w:r w:rsidRPr="00552194">
        <w:rPr>
          <w:b/>
        </w:rPr>
        <w:t>Introdução:</w:t>
      </w:r>
      <w:r>
        <w:t xml:space="preserve"> A cetoacidose diabética é uma complicação aguda e potencialmente fatal do diabetes, sendo mais comum em pessoas quem tem o diabetes tipo 1, ou seja, aquelas que não produzem insulina ou produz em quantidade insuficiente, porém essa comorbidade pode se manifestar em diabéticos tipo 2. Essa patologia tende a se desenvolver quando há um descontrole por um tempo prolongado quando há glicose circulante de maneira exacerbada. </w:t>
      </w:r>
      <w:r w:rsidRPr="00552194">
        <w:rPr>
          <w:b/>
        </w:rPr>
        <w:t>Objetivo:</w:t>
      </w:r>
      <w:r>
        <w:t xml:space="preserve"> Analisar as manifestações clínicas e as implicações da cetoacidose diabética para a saúde do paciente. </w:t>
      </w:r>
      <w:r w:rsidRPr="00552194">
        <w:rPr>
          <w:b/>
        </w:rPr>
        <w:t>Metodologia:</w:t>
      </w:r>
      <w:r>
        <w:t xml:space="preserve"> Trata-se de uma revisão integrativa realizada a partir das bases de dados LILACS e MEDLINE por meio dos descritores: Acidose, Cetose e Diabetes Mellitus todos inclusos no Descritores em Ciências da Saúde (DeCS). Foram selecionados artigos originais disponíveis na íntegra que contemplassem a temática proposta. Optou-se por estudos no idioma da língua inglesa por apresentar dados correspondente ao tema em discussão, </w:t>
      </w:r>
      <w:r w:rsidR="00467B10">
        <w:t>com o recorte temporal</w:t>
      </w:r>
      <w:bookmarkStart w:id="0" w:name="_GoBack"/>
      <w:bookmarkEnd w:id="0"/>
      <w:r>
        <w:t xml:space="preserve"> entre 2021 à 2022. </w:t>
      </w:r>
      <w:r w:rsidRPr="00552194">
        <w:rPr>
          <w:b/>
        </w:rPr>
        <w:t>Resultados e Discussão:</w:t>
      </w:r>
      <w:r>
        <w:t xml:space="preserve"> Pacientes que apresentaram descompensação levando a cetoacidose diabética devido a não adesão ao tratamento do DM</w:t>
      </w:r>
      <w:r>
        <w:t xml:space="preserve"> tipo 1</w:t>
      </w:r>
      <w:r>
        <w:t>, manifestaram um maior índice de infecção bacteriana durante a internação na Unidade de Terapia Intensiva (UTI). Os status socioeconômico, bem como a escolaridade e falta de orientação foram outros fatores indicativo para o manejo incorreto da aplicação da insulina para o tratamento do DM</w:t>
      </w:r>
      <w:r>
        <w:t xml:space="preserve"> 1</w:t>
      </w:r>
      <w:r>
        <w:t xml:space="preserve">. A deficiência de albumina no organismo de pacientes com CAD foi associada como desfecho negativo levando à mortalidade durante a internação hospitalar. A CAD está associada como uma das principais causas de complicação clínica levando ao coma mixedematoso, que é uma condição severa do hipotireoidismo, levando a disfunção da tireóide e o rebaixamento do nível de consciência, acometendo múltiplos órgãos. </w:t>
      </w:r>
      <w:r w:rsidRPr="00552194">
        <w:rPr>
          <w:b/>
        </w:rPr>
        <w:t>Conclusão:</w:t>
      </w:r>
      <w:r>
        <w:t xml:space="preserve"> Conclui-se portanto que, a Cetoacidose diabética por si só é uma condição grave do diabetes mellitus </w:t>
      </w:r>
      <w:r>
        <w:t xml:space="preserve">tipo 1 </w:t>
      </w:r>
      <w:r>
        <w:t xml:space="preserve">e que pode ocasionar diversas disfunções no organismo quando não tratada de forma correta. A falta de informação a cerca dessa patologia leva ao paciente a desconsiderar os risco trazidos pelo DM </w:t>
      </w:r>
      <w:r w:rsidR="00F22E56">
        <w:t xml:space="preserve">1 </w:t>
      </w:r>
      <w:r>
        <w:t>como o não cumprimento do tratamento feito para insulino dependentes.</w:t>
      </w:r>
    </w:p>
    <w:p w14:paraId="71234292" w14:textId="1E9BDD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552194">
        <w:t>Acidose, Cetose, Diabetes Mellitus</w:t>
      </w:r>
      <w:r w:rsidR="00552194">
        <w:t>.</w:t>
      </w:r>
    </w:p>
    <w:p w14:paraId="70BDDA57" w14:textId="7ED4AD9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552194">
        <w:rPr>
          <w:szCs w:val="24"/>
        </w:rPr>
        <w:t>eunataliarodrigues5@gmail.com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0E1FF6AA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8614DD0" w14:textId="77777777" w:rsidR="00552194" w:rsidRDefault="00552194" w:rsidP="00552194">
      <w:pPr>
        <w:pStyle w:val="ABNT"/>
        <w:spacing w:after="0" w:line="240" w:lineRule="auto"/>
        <w:ind w:firstLine="0"/>
        <w:jc w:val="left"/>
      </w:pPr>
      <w:r>
        <w:t xml:space="preserve">RAJENDRAN, Dineshwaran et al. Analysis of recent trends in aetiology of diabetes-related ketoacidosis. Clinical Medicine, v. 22, n. Suppl 4, p. 68-68, 2022. </w:t>
      </w:r>
    </w:p>
    <w:p w14:paraId="547A74AC" w14:textId="77777777" w:rsidR="00552194" w:rsidRDefault="00552194" w:rsidP="00552194">
      <w:pPr>
        <w:pStyle w:val="ABNT"/>
        <w:spacing w:after="0" w:line="240" w:lineRule="auto"/>
        <w:ind w:firstLine="0"/>
        <w:jc w:val="left"/>
      </w:pPr>
    </w:p>
    <w:p w14:paraId="7DACFEAC" w14:textId="77777777" w:rsidR="00552194" w:rsidRDefault="00552194" w:rsidP="00552194">
      <w:pPr>
        <w:pStyle w:val="ABNT"/>
        <w:spacing w:after="0" w:line="240" w:lineRule="auto"/>
        <w:ind w:firstLine="0"/>
        <w:jc w:val="left"/>
      </w:pPr>
      <w:r>
        <w:t xml:space="preserve">ALRESHIDI, Nahlah Fahad et al. Assessment of Awareness and Practice toward Diabetic Ketoacidosis among Diabetic Patients and Their Caregivers in Hail Region. BioMed Research International, v. 2022, 2022. </w:t>
      </w:r>
    </w:p>
    <w:p w14:paraId="7B46A1EF" w14:textId="70B3038B" w:rsidR="00552194" w:rsidRPr="00E25E3F" w:rsidRDefault="00552194" w:rsidP="00552194">
      <w:pPr>
        <w:pStyle w:val="ABNT"/>
        <w:spacing w:after="0" w:line="240" w:lineRule="auto"/>
        <w:ind w:firstLine="0"/>
        <w:jc w:val="left"/>
      </w:pPr>
      <w:r>
        <w:lastRenderedPageBreak/>
        <w:t>NUNES, Rachel Teixeira Leal et al. Incidence, characteristics and long-term outcomes of patients with diabetic ketoacidosis: a prospective prognosis cohort study in an emergency department. Sao Paulo Medical Journal, v. 139, p. 10-17, 2021.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48BB50C5" w:rsidR="00552194" w:rsidRPr="00E25E3F" w:rsidRDefault="00552194" w:rsidP="0055219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¹Graduada em Enfermagem pela Christus Faculdade do Piauí-CHRISFAPI, Piripiri-Piauí, E-mail: eunataliarodrigues5@gmail.com</w:t>
      </w:r>
    </w:p>
    <w:p w14:paraId="088BFCE1" w14:textId="2D7876F0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AAC7" w14:textId="77777777" w:rsidR="0091445F" w:rsidRDefault="0091445F">
      <w:pPr>
        <w:spacing w:after="0" w:line="240" w:lineRule="auto"/>
      </w:pPr>
      <w:r>
        <w:separator/>
      </w:r>
    </w:p>
  </w:endnote>
  <w:endnote w:type="continuationSeparator" w:id="0">
    <w:p w14:paraId="2E8D7B80" w14:textId="77777777" w:rsidR="0091445F" w:rsidRDefault="0091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8DD3" w14:textId="77777777" w:rsidR="0091445F" w:rsidRDefault="0091445F">
      <w:pPr>
        <w:spacing w:after="0" w:line="240" w:lineRule="auto"/>
      </w:pPr>
      <w:r>
        <w:separator/>
      </w:r>
    </w:p>
  </w:footnote>
  <w:footnote w:type="continuationSeparator" w:id="0">
    <w:p w14:paraId="7EF12300" w14:textId="77777777" w:rsidR="0091445F" w:rsidRDefault="0091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D73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D739C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67B10"/>
    <w:rsid w:val="00482F97"/>
    <w:rsid w:val="004E5A97"/>
    <w:rsid w:val="005328C0"/>
    <w:rsid w:val="00552194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22E56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Natalia</cp:lastModifiedBy>
  <cp:revision>4</cp:revision>
  <cp:lastPrinted>2022-08-12T03:27:00Z</cp:lastPrinted>
  <dcterms:created xsi:type="dcterms:W3CDTF">2023-02-02T11:02:00Z</dcterms:created>
  <dcterms:modified xsi:type="dcterms:W3CDTF">2023-02-02T11:06:00Z</dcterms:modified>
</cp:coreProperties>
</file>