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1F02" w14:textId="1BCDE013" w:rsidR="00FE4105" w:rsidRPr="00ED21BB" w:rsidRDefault="00ED21BB" w:rsidP="007D3DC7">
      <w:pPr>
        <w:pStyle w:val="cvgsua"/>
        <w:spacing w:line="360" w:lineRule="auto"/>
        <w:jc w:val="center"/>
        <w:rPr>
          <w:color w:val="000000"/>
          <w:sz w:val="28"/>
          <w:szCs w:val="28"/>
        </w:rPr>
      </w:pPr>
      <w:r w:rsidRPr="00ED21BB">
        <w:rPr>
          <w:b/>
          <w:bCs/>
          <w:color w:val="000000"/>
          <w:sz w:val="28"/>
          <w:szCs w:val="28"/>
        </w:rPr>
        <w:t xml:space="preserve">ÉTICA MÉDICA NA ERA </w:t>
      </w:r>
      <w:r w:rsidR="00857262">
        <w:rPr>
          <w:b/>
          <w:bCs/>
          <w:color w:val="000000"/>
          <w:sz w:val="28"/>
          <w:szCs w:val="28"/>
        </w:rPr>
        <w:t xml:space="preserve">DA EXPOSIÇÃO </w:t>
      </w:r>
      <w:r w:rsidRPr="00ED21BB">
        <w:rPr>
          <w:b/>
          <w:bCs/>
          <w:color w:val="000000"/>
          <w:sz w:val="28"/>
          <w:szCs w:val="28"/>
        </w:rPr>
        <w:t>DIGITAL</w:t>
      </w:r>
      <w:r w:rsidR="00E87367">
        <w:rPr>
          <w:b/>
          <w:bCs/>
          <w:color w:val="000000"/>
          <w:sz w:val="28"/>
          <w:szCs w:val="28"/>
        </w:rPr>
        <w:t xml:space="preserve"> E</w:t>
      </w:r>
      <w:r w:rsidRPr="00ED21BB">
        <w:rPr>
          <w:b/>
          <w:bCs/>
          <w:color w:val="000000"/>
          <w:sz w:val="28"/>
          <w:szCs w:val="28"/>
        </w:rPr>
        <w:t xml:space="preserve"> DESAFIOS PARA A MANUTENÇÃO DA CONFIDENCIALIDADE E PRIVACIDADE</w:t>
      </w:r>
      <w:r w:rsidR="004C4A45">
        <w:rPr>
          <w:rFonts w:eastAsiaTheme="majorEastAsia"/>
          <w:b/>
          <w:bCs/>
          <w:noProof/>
          <w:color w:val="000000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1C6F46B9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2F7B7" w14:textId="0BCB2FE8" w:rsidR="00FE4105" w:rsidRDefault="00FE4105" w:rsidP="007D3DC7">
      <w:pPr>
        <w:pStyle w:val="cvgsua"/>
        <w:jc w:val="both"/>
        <w:rPr>
          <w:color w:val="000000"/>
        </w:rPr>
      </w:pPr>
      <w:bookmarkStart w:id="0" w:name="_Hlk165618145"/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 xml:space="preserve">: </w:t>
      </w:r>
      <w:r w:rsidR="00506517" w:rsidRPr="00506517">
        <w:rPr>
          <w:rStyle w:val="oypena"/>
          <w:rFonts w:eastAsiaTheme="majorEastAsia"/>
          <w:color w:val="000000"/>
        </w:rPr>
        <w:t>No mundo digital, onde dados são facilmente compartilhados, a confidencialidade e a privacidade se tornam cruciais na ética médica. A telemedicina, por exemplo, traz benefícios, mas levanta preocupações sobre a segurança e o fluxo de dados do paciente. Diante dessa complexa interação entre ética médica e tecnologias digitais, é fundamental explorar os desafios da confidencialidade e da privacidade na era digital da saúde.</w:t>
      </w:r>
      <w:r w:rsidR="00ED21BB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OBJETIVO</w:t>
      </w:r>
      <w:r>
        <w:rPr>
          <w:rStyle w:val="oypena"/>
          <w:rFonts w:eastAsiaTheme="majorEastAsia"/>
          <w:color w:val="000000"/>
        </w:rPr>
        <w:t xml:space="preserve">: </w:t>
      </w:r>
      <w:r w:rsidR="00ED21BB" w:rsidRPr="00ED21BB">
        <w:rPr>
          <w:rStyle w:val="oypena"/>
          <w:rFonts w:eastAsiaTheme="majorEastAsia"/>
          <w:color w:val="000000"/>
        </w:rPr>
        <w:t>Analisar as principais questões referentes à ética médica na era da exposição digital e as dificuldades relacionadas à manutenção da privacidade e confidencialidade na atenção à saúde.</w:t>
      </w:r>
      <w:r w:rsidR="00ED21BB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 xml:space="preserve">: </w:t>
      </w:r>
      <w:r w:rsidR="00ED21BB" w:rsidRPr="00ED21BB">
        <w:rPr>
          <w:rStyle w:val="oypena"/>
          <w:rFonts w:eastAsiaTheme="majorEastAsia"/>
          <w:color w:val="000000"/>
        </w:rPr>
        <w:t>Trata-se de uma revisão integrativa da literatura, em que foram utilizadas as bases de dados</w:t>
      </w:r>
      <w:r w:rsidR="00EB015C">
        <w:rPr>
          <w:rStyle w:val="oypena"/>
          <w:rFonts w:eastAsiaTheme="majorEastAsia"/>
          <w:color w:val="000000"/>
        </w:rPr>
        <w:t>:</w:t>
      </w:r>
      <w:r w:rsidR="00ED21BB" w:rsidRPr="00ED21BB">
        <w:rPr>
          <w:rStyle w:val="oypena"/>
          <w:rFonts w:eastAsiaTheme="majorEastAsia"/>
          <w:color w:val="000000"/>
        </w:rPr>
        <w:t xml:space="preserve"> PubMed</w:t>
      </w:r>
      <w:r w:rsidR="003E2A2A">
        <w:rPr>
          <w:rStyle w:val="oypena"/>
          <w:rFonts w:eastAsiaTheme="majorEastAsia"/>
          <w:color w:val="000000"/>
        </w:rPr>
        <w:t>,</w:t>
      </w:r>
      <w:r w:rsidR="00ED21BB" w:rsidRPr="00ED21BB">
        <w:rPr>
          <w:rStyle w:val="oypena"/>
          <w:rFonts w:eastAsiaTheme="majorEastAsia"/>
          <w:color w:val="000000"/>
        </w:rPr>
        <w:t xml:space="preserve"> Scielo, </w:t>
      </w:r>
      <w:r w:rsidR="003E2A2A">
        <w:rPr>
          <w:rStyle w:val="oypena"/>
          <w:rFonts w:eastAsiaTheme="majorEastAsia"/>
          <w:color w:val="000000"/>
        </w:rPr>
        <w:t>e</w:t>
      </w:r>
      <w:r w:rsidR="00ED21BB" w:rsidRPr="00ED21BB">
        <w:rPr>
          <w:rStyle w:val="oypena"/>
          <w:rFonts w:eastAsiaTheme="majorEastAsia"/>
          <w:color w:val="000000"/>
        </w:rPr>
        <w:t xml:space="preserve"> o Código de Ética Médica. As buscas foram realizadas a partir dos descritores: “</w:t>
      </w:r>
      <w:r w:rsidR="00901306">
        <w:rPr>
          <w:rStyle w:val="oypena"/>
          <w:rFonts w:eastAsiaTheme="majorEastAsia"/>
          <w:color w:val="000000"/>
        </w:rPr>
        <w:t>ética médica</w:t>
      </w:r>
      <w:r w:rsidR="00ED21BB" w:rsidRPr="00ED21BB">
        <w:rPr>
          <w:rStyle w:val="oypena"/>
          <w:rFonts w:eastAsiaTheme="majorEastAsia"/>
          <w:color w:val="000000"/>
        </w:rPr>
        <w:t>”, “</w:t>
      </w:r>
      <w:r w:rsidR="00901306">
        <w:rPr>
          <w:rStyle w:val="oypena"/>
          <w:rFonts w:eastAsiaTheme="majorEastAsia"/>
          <w:color w:val="000000"/>
        </w:rPr>
        <w:t>privacidade</w:t>
      </w:r>
      <w:r w:rsidR="00ED21BB" w:rsidRPr="00ED21BB">
        <w:rPr>
          <w:rStyle w:val="oypena"/>
          <w:rFonts w:eastAsiaTheme="majorEastAsia"/>
          <w:color w:val="000000"/>
        </w:rPr>
        <w:t>”, “</w:t>
      </w:r>
      <w:r w:rsidR="00901306">
        <w:rPr>
          <w:rStyle w:val="oypena"/>
          <w:rFonts w:eastAsiaTheme="majorEastAsia"/>
          <w:color w:val="000000"/>
        </w:rPr>
        <w:t>exposição</w:t>
      </w:r>
      <w:r w:rsidR="00ED21BB" w:rsidRPr="00ED21BB">
        <w:rPr>
          <w:rStyle w:val="oypena"/>
          <w:rFonts w:eastAsiaTheme="majorEastAsia"/>
          <w:color w:val="000000"/>
        </w:rPr>
        <w:t>”, “</w:t>
      </w:r>
      <w:r w:rsidR="00901306">
        <w:rPr>
          <w:rStyle w:val="oypena"/>
          <w:rFonts w:eastAsiaTheme="majorEastAsia"/>
          <w:color w:val="000000"/>
        </w:rPr>
        <w:t>proteção de dados</w:t>
      </w:r>
      <w:r w:rsidR="00ED21BB" w:rsidRPr="00ED21BB">
        <w:rPr>
          <w:rStyle w:val="oypena"/>
          <w:rFonts w:eastAsiaTheme="majorEastAsia"/>
          <w:color w:val="000000"/>
        </w:rPr>
        <w:t>”, “</w:t>
      </w:r>
      <w:r w:rsidR="00901306">
        <w:rPr>
          <w:rStyle w:val="oypena"/>
          <w:rFonts w:eastAsiaTheme="majorEastAsia"/>
          <w:color w:val="000000"/>
        </w:rPr>
        <w:t>confidencialidade</w:t>
      </w:r>
      <w:r w:rsidR="00ED21BB" w:rsidRPr="00ED21BB">
        <w:rPr>
          <w:rStyle w:val="oypena"/>
          <w:rFonts w:eastAsiaTheme="majorEastAsia"/>
          <w:color w:val="000000"/>
        </w:rPr>
        <w:t>”, “</w:t>
      </w:r>
      <w:r w:rsidR="00901306">
        <w:rPr>
          <w:rStyle w:val="oypena"/>
          <w:rFonts w:eastAsiaTheme="majorEastAsia"/>
          <w:color w:val="000000"/>
        </w:rPr>
        <w:t>medicina</w:t>
      </w:r>
      <w:r w:rsidR="00ED21BB" w:rsidRPr="00ED21BB">
        <w:rPr>
          <w:rStyle w:val="oypena"/>
          <w:rFonts w:eastAsiaTheme="majorEastAsia"/>
          <w:color w:val="000000"/>
        </w:rPr>
        <w:t>” e “</w:t>
      </w:r>
      <w:r w:rsidR="00901306">
        <w:rPr>
          <w:rStyle w:val="oypena"/>
          <w:rFonts w:eastAsiaTheme="majorEastAsia"/>
          <w:color w:val="000000"/>
        </w:rPr>
        <w:t>ética clínica</w:t>
      </w:r>
      <w:r w:rsidR="00ED21BB" w:rsidRPr="00ED21BB">
        <w:rPr>
          <w:rStyle w:val="oypena"/>
          <w:rFonts w:eastAsiaTheme="majorEastAsia"/>
          <w:color w:val="000000"/>
        </w:rPr>
        <w:t>”</w:t>
      </w:r>
      <w:r w:rsidR="00901306">
        <w:rPr>
          <w:rStyle w:val="oypena"/>
          <w:rFonts w:eastAsiaTheme="majorEastAsia"/>
          <w:color w:val="000000"/>
        </w:rPr>
        <w:t xml:space="preserve">. </w:t>
      </w:r>
      <w:r w:rsidR="00ED21BB" w:rsidRPr="00ED21BB">
        <w:rPr>
          <w:rStyle w:val="oypena"/>
          <w:rFonts w:eastAsiaTheme="majorEastAsia"/>
          <w:color w:val="000000"/>
        </w:rPr>
        <w:t xml:space="preserve">Para a análise de dados foram selecionados </w:t>
      </w:r>
      <w:r w:rsidR="00354F95">
        <w:rPr>
          <w:rStyle w:val="oypena"/>
          <w:rFonts w:eastAsiaTheme="majorEastAsia"/>
          <w:color w:val="000000"/>
        </w:rPr>
        <w:t>seis</w:t>
      </w:r>
      <w:r w:rsidR="00ED21BB" w:rsidRPr="00ED21BB">
        <w:rPr>
          <w:rStyle w:val="oypena"/>
          <w:rFonts w:eastAsiaTheme="majorEastAsia"/>
          <w:color w:val="000000"/>
        </w:rPr>
        <w:t xml:space="preserve"> artigos publicados nos últimos cinco anos e disponíveis na íntegra.</w:t>
      </w:r>
      <w:r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 xml:space="preserve">: </w:t>
      </w:r>
      <w:r w:rsidR="00E66036" w:rsidRPr="00E66036">
        <w:rPr>
          <w:rStyle w:val="oypena"/>
          <w:rFonts w:eastAsiaTheme="majorEastAsia"/>
          <w:color w:val="000000"/>
        </w:rPr>
        <w:t>A confidencialidade é primordial na medicina, relacionada ao segredo profissional e à privacidade. Nota-se a existência de discussões nesse âmbito ao considerar a quebra do sigilo médico tratando-se de indivíduos legalmente incapazes, como crianças e adolescentes. O avanço da pesquisa molecular, do uso de prontuários médicos eletrônicos e do sequenciamento genômico completo demonstram impasses para a proteção da privacidade e reforçam a necessidade de um consentimento informado sólido. Além disso, os avanços tecnológicos, como a teleconsulta, requerem condições seguras e éticas para sua integração ao atendimento médico; equipes multidisciplinares garantem a integridade das instituições de saúde pautadas na ética e no direito dos pacientes. Assim, a violação do sigilo médico pode deteriorar vínculos terapêuticos e afetar a disposição do paciente em compartilhar informações essenciais para um tratamento personalizado.</w:t>
      </w:r>
      <w:r w:rsidR="00894259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 xml:space="preserve">: </w:t>
      </w:r>
      <w:r w:rsidR="00857262" w:rsidRPr="00857262">
        <w:rPr>
          <w:rStyle w:val="oypena"/>
          <w:rFonts w:eastAsiaTheme="majorEastAsia"/>
          <w:color w:val="000000"/>
        </w:rPr>
        <w:t>A análise das questões éticas na era digital da saúde revela a complexidade e importância da preservação da confidencialidade e privacidade dos pacientes, apesar dos desafios tecnológicos. Os profissionais de saúde devem estar preparados para garantir a proteção dos dados, respeitar o sigilo médico e promover uma cultura organizacional ética</w:t>
      </w:r>
      <w:r w:rsidR="00115656">
        <w:rPr>
          <w:rStyle w:val="oypena"/>
          <w:rFonts w:eastAsiaTheme="majorEastAsia"/>
          <w:color w:val="000000"/>
        </w:rPr>
        <w:t>. A fim de</w:t>
      </w:r>
      <w:r w:rsidR="00857262" w:rsidRPr="00857262">
        <w:rPr>
          <w:rStyle w:val="oypena"/>
          <w:rFonts w:eastAsiaTheme="majorEastAsia"/>
          <w:color w:val="000000"/>
        </w:rPr>
        <w:t xml:space="preserve"> protege</w:t>
      </w:r>
      <w:r w:rsidR="00115656">
        <w:rPr>
          <w:rStyle w:val="oypena"/>
          <w:rFonts w:eastAsiaTheme="majorEastAsia"/>
          <w:color w:val="000000"/>
        </w:rPr>
        <w:t>r</w:t>
      </w:r>
      <w:r w:rsidR="00857262" w:rsidRPr="00857262">
        <w:rPr>
          <w:rStyle w:val="oypena"/>
          <w:rFonts w:eastAsiaTheme="majorEastAsia"/>
          <w:color w:val="000000"/>
        </w:rPr>
        <w:t xml:space="preserve"> os direitos dos pacientes</w:t>
      </w:r>
      <w:r w:rsidR="00115656">
        <w:rPr>
          <w:rStyle w:val="oypena"/>
          <w:rFonts w:eastAsiaTheme="majorEastAsia"/>
          <w:color w:val="000000"/>
        </w:rPr>
        <w:t xml:space="preserve"> e</w:t>
      </w:r>
      <w:r w:rsidR="00857262" w:rsidRPr="00857262">
        <w:rPr>
          <w:rStyle w:val="oypena"/>
          <w:rFonts w:eastAsiaTheme="majorEastAsia"/>
          <w:color w:val="000000"/>
        </w:rPr>
        <w:t xml:space="preserve"> melhora</w:t>
      </w:r>
      <w:r w:rsidR="00115656">
        <w:rPr>
          <w:rStyle w:val="oypena"/>
          <w:rFonts w:eastAsiaTheme="majorEastAsia"/>
          <w:color w:val="000000"/>
        </w:rPr>
        <w:t>r</w:t>
      </w:r>
      <w:r w:rsidR="00857262" w:rsidRPr="00857262">
        <w:rPr>
          <w:rStyle w:val="oypena"/>
          <w:rFonts w:eastAsiaTheme="majorEastAsia"/>
          <w:color w:val="000000"/>
        </w:rPr>
        <w:t xml:space="preserve"> a qualidade dos cuidados de saúde.</w:t>
      </w:r>
    </w:p>
    <w:bookmarkEnd w:id="0"/>
    <w:p w14:paraId="505AB9B2" w14:textId="77777777" w:rsidR="00FE4105" w:rsidRDefault="00FE4105" w:rsidP="007D3DC7">
      <w:pPr>
        <w:pStyle w:val="cvgsua"/>
        <w:jc w:val="both"/>
        <w:rPr>
          <w:color w:val="000000"/>
        </w:rPr>
      </w:pPr>
    </w:p>
    <w:p w14:paraId="671326B0" w14:textId="2C65C315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 w:rsidR="00901306">
        <w:rPr>
          <w:rStyle w:val="oypena"/>
          <w:rFonts w:eastAsiaTheme="majorEastAsia"/>
          <w:color w:val="000000"/>
        </w:rPr>
        <w:t>Ética Médica</w:t>
      </w:r>
      <w:r>
        <w:rPr>
          <w:rStyle w:val="oypena"/>
          <w:rFonts w:eastAsiaTheme="majorEastAsia"/>
          <w:color w:val="000000"/>
        </w:rPr>
        <w:t xml:space="preserve">; </w:t>
      </w:r>
      <w:r w:rsidR="00901306">
        <w:rPr>
          <w:rStyle w:val="oypena"/>
          <w:rFonts w:eastAsiaTheme="majorEastAsia"/>
          <w:color w:val="000000"/>
        </w:rPr>
        <w:t>Exposição</w:t>
      </w:r>
      <w:r>
        <w:rPr>
          <w:rStyle w:val="oypena"/>
          <w:rFonts w:eastAsiaTheme="majorEastAsia"/>
          <w:color w:val="000000"/>
        </w:rPr>
        <w:t xml:space="preserve">; </w:t>
      </w:r>
      <w:r w:rsidR="00901306">
        <w:rPr>
          <w:rStyle w:val="oypena"/>
          <w:rFonts w:eastAsiaTheme="majorEastAsia"/>
          <w:color w:val="000000"/>
        </w:rPr>
        <w:t>Privacidade</w:t>
      </w:r>
      <w:r>
        <w:rPr>
          <w:rStyle w:val="oypena"/>
          <w:rFonts w:eastAsiaTheme="majorEastAsia"/>
          <w:color w:val="000000"/>
        </w:rPr>
        <w:t>.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C880B92" w14:textId="77777777" w:rsidR="00382D53" w:rsidRDefault="00382D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9A90DD" w14:textId="77777777" w:rsidR="00E502B0" w:rsidRDefault="00E502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E3EF47" w14:textId="53468649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0288" behindDoc="1" locked="1" layoutInCell="1" allowOverlap="1" wp14:anchorId="40E855C6" wp14:editId="3AFCCC0E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6E779404" w14:textId="77777777" w:rsidR="001B3895" w:rsidRPr="001B3895" w:rsidRDefault="001B3895" w:rsidP="001B3895">
      <w:pPr>
        <w:rPr>
          <w:rFonts w:ascii="Times New Roman" w:hAnsi="Times New Roman" w:cs="Times New Roman"/>
          <w:sz w:val="24"/>
          <w:szCs w:val="24"/>
        </w:rPr>
      </w:pPr>
      <w:r w:rsidRPr="001B3895">
        <w:rPr>
          <w:rFonts w:ascii="Times New Roman" w:hAnsi="Times New Roman" w:cs="Times New Roman"/>
          <w:sz w:val="24"/>
          <w:szCs w:val="24"/>
        </w:rPr>
        <w:t xml:space="preserve">BOULLIAT, C. et al. Ética e confidencialidade do paciente no laboratório de biologia médica. </w:t>
      </w:r>
      <w:r w:rsidRPr="002C2F0C">
        <w:rPr>
          <w:rFonts w:ascii="Times New Roman" w:hAnsi="Times New Roman" w:cs="Times New Roman"/>
          <w:b/>
          <w:bCs/>
          <w:sz w:val="24"/>
          <w:szCs w:val="24"/>
        </w:rPr>
        <w:t xml:space="preserve">Ann </w:t>
      </w:r>
      <w:proofErr w:type="spellStart"/>
      <w:r w:rsidRPr="002C2F0C">
        <w:rPr>
          <w:rFonts w:ascii="Times New Roman" w:hAnsi="Times New Roman" w:cs="Times New Roman"/>
          <w:b/>
          <w:bCs/>
          <w:sz w:val="24"/>
          <w:szCs w:val="24"/>
        </w:rPr>
        <w:t>Biol</w:t>
      </w:r>
      <w:proofErr w:type="spellEnd"/>
      <w:r w:rsidRPr="001B3895">
        <w:rPr>
          <w:rFonts w:ascii="Times New Roman" w:hAnsi="Times New Roman" w:cs="Times New Roman"/>
          <w:sz w:val="24"/>
          <w:szCs w:val="24"/>
        </w:rPr>
        <w:t>, v. 78, n. 6, p. 665–670, 2020.</w:t>
      </w:r>
    </w:p>
    <w:p w14:paraId="1239D9E7" w14:textId="77777777" w:rsidR="001805FE" w:rsidRPr="001805FE" w:rsidRDefault="001805FE" w:rsidP="001805FE">
      <w:pPr>
        <w:rPr>
          <w:rFonts w:ascii="Times New Roman" w:hAnsi="Times New Roman" w:cs="Times New Roman"/>
          <w:sz w:val="24"/>
          <w:szCs w:val="24"/>
        </w:rPr>
      </w:pPr>
      <w:r w:rsidRPr="001805FE">
        <w:rPr>
          <w:rFonts w:ascii="Times New Roman" w:hAnsi="Times New Roman" w:cs="Times New Roman"/>
          <w:sz w:val="24"/>
          <w:szCs w:val="24"/>
        </w:rPr>
        <w:t xml:space="preserve">CAPELO, M. et al. Reflexão ética sobre a teleconsulta. </w:t>
      </w:r>
      <w:r w:rsidRPr="002C2F0C">
        <w:rPr>
          <w:rFonts w:ascii="Times New Roman" w:hAnsi="Times New Roman" w:cs="Times New Roman"/>
          <w:b/>
          <w:bCs/>
          <w:sz w:val="24"/>
          <w:szCs w:val="24"/>
        </w:rPr>
        <w:t>Revista Bioética</w:t>
      </w:r>
      <w:r w:rsidRPr="001805FE">
        <w:rPr>
          <w:rFonts w:ascii="Times New Roman" w:hAnsi="Times New Roman" w:cs="Times New Roman"/>
          <w:sz w:val="24"/>
          <w:szCs w:val="24"/>
        </w:rPr>
        <w:t>, v. 31, 2023.</w:t>
      </w:r>
    </w:p>
    <w:p w14:paraId="1CCA6141" w14:textId="77777777" w:rsidR="001805FE" w:rsidRPr="001805FE" w:rsidRDefault="001805FE" w:rsidP="001805FE">
      <w:pPr>
        <w:rPr>
          <w:rFonts w:ascii="Times New Roman" w:hAnsi="Times New Roman" w:cs="Times New Roman"/>
          <w:sz w:val="24"/>
          <w:szCs w:val="24"/>
        </w:rPr>
      </w:pPr>
      <w:r w:rsidRPr="001805FE">
        <w:rPr>
          <w:rFonts w:ascii="Times New Roman" w:hAnsi="Times New Roman" w:cs="Times New Roman"/>
          <w:sz w:val="24"/>
          <w:szCs w:val="24"/>
        </w:rPr>
        <w:t xml:space="preserve">CHILDERS, C. et al. Clinical ethics </w:t>
      </w:r>
      <w:proofErr w:type="spellStart"/>
      <w:r w:rsidRPr="001805FE">
        <w:rPr>
          <w:rFonts w:ascii="Times New Roman" w:hAnsi="Times New Roman" w:cs="Times New Roman"/>
          <w:sz w:val="24"/>
          <w:szCs w:val="24"/>
        </w:rPr>
        <w:t>consultation</w:t>
      </w:r>
      <w:proofErr w:type="spellEnd"/>
      <w:r w:rsidRPr="0018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5FE">
        <w:rPr>
          <w:rFonts w:ascii="Times New Roman" w:hAnsi="Times New Roman" w:cs="Times New Roman"/>
          <w:sz w:val="24"/>
          <w:szCs w:val="24"/>
        </w:rPr>
        <w:t>documentation</w:t>
      </w:r>
      <w:proofErr w:type="spellEnd"/>
      <w:r w:rsidRPr="001805FE">
        <w:rPr>
          <w:rFonts w:ascii="Times New Roman" w:hAnsi="Times New Roman" w:cs="Times New Roman"/>
          <w:sz w:val="24"/>
          <w:szCs w:val="24"/>
        </w:rPr>
        <w:t xml:space="preserve"> in the era of open notes. </w:t>
      </w:r>
      <w:r w:rsidRPr="002C2F0C">
        <w:rPr>
          <w:rFonts w:ascii="Times New Roman" w:hAnsi="Times New Roman" w:cs="Times New Roman"/>
          <w:b/>
          <w:bCs/>
          <w:sz w:val="24"/>
          <w:szCs w:val="24"/>
        </w:rPr>
        <w:t>BMC medical ethics</w:t>
      </w:r>
      <w:r w:rsidRPr="001805FE">
        <w:rPr>
          <w:rFonts w:ascii="Times New Roman" w:hAnsi="Times New Roman" w:cs="Times New Roman"/>
          <w:sz w:val="24"/>
          <w:szCs w:val="24"/>
        </w:rPr>
        <w:t>, v. 24, n. 1, 2023.</w:t>
      </w:r>
    </w:p>
    <w:p w14:paraId="19CE01A0" w14:textId="77777777" w:rsidR="001805FE" w:rsidRPr="001805FE" w:rsidRDefault="001805FE" w:rsidP="001805FE">
      <w:pPr>
        <w:rPr>
          <w:rFonts w:ascii="Times New Roman" w:hAnsi="Times New Roman" w:cs="Times New Roman"/>
          <w:sz w:val="24"/>
          <w:szCs w:val="24"/>
        </w:rPr>
      </w:pPr>
      <w:r w:rsidRPr="001805FE">
        <w:rPr>
          <w:rFonts w:ascii="Times New Roman" w:hAnsi="Times New Roman" w:cs="Times New Roman"/>
          <w:sz w:val="24"/>
          <w:szCs w:val="24"/>
        </w:rPr>
        <w:t xml:space="preserve">NARCISO DE OLIVEIRA, A. </w:t>
      </w:r>
      <w:r w:rsidRPr="002C2F0C">
        <w:rPr>
          <w:rFonts w:ascii="Times New Roman" w:hAnsi="Times New Roman" w:cs="Times New Roman"/>
          <w:b/>
          <w:bCs/>
          <w:sz w:val="24"/>
          <w:szCs w:val="24"/>
        </w:rPr>
        <w:t>A IMPLEMENTAÇÃO DO PROGRAMA DE COMPLIANCE NA SAÚDE: DESAFIOS E ESTRATÉGIAS PARA CONFORMIDADE LEGAL E PROTEÇÃO DE DADOS</w:t>
      </w:r>
      <w:r w:rsidRPr="001805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05FE">
        <w:rPr>
          <w:rFonts w:ascii="Times New Roman" w:hAnsi="Times New Roman" w:cs="Times New Roman"/>
          <w:sz w:val="24"/>
          <w:szCs w:val="24"/>
        </w:rPr>
        <w:t>Zenodo</w:t>
      </w:r>
      <w:proofErr w:type="spellEnd"/>
      <w:proofErr w:type="gramStart"/>
      <w:r w:rsidRPr="001805FE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1805FE">
        <w:rPr>
          <w:rFonts w:ascii="Times New Roman" w:hAnsi="Times New Roman" w:cs="Times New Roman"/>
          <w:sz w:val="24"/>
          <w:szCs w:val="24"/>
        </w:rPr>
        <w:t xml:space="preserve"> 2024. Disponível em: &lt;http://dx.doi.org/10.5281/ZENODO.10780969&gt;</w:t>
      </w:r>
    </w:p>
    <w:p w14:paraId="7A4DDC0B" w14:textId="77777777" w:rsidR="001805FE" w:rsidRPr="001805FE" w:rsidRDefault="001805FE" w:rsidP="001805FE">
      <w:pPr>
        <w:rPr>
          <w:rFonts w:ascii="Times New Roman" w:hAnsi="Times New Roman" w:cs="Times New Roman"/>
          <w:sz w:val="24"/>
          <w:szCs w:val="24"/>
        </w:rPr>
      </w:pPr>
      <w:r w:rsidRPr="001805FE">
        <w:rPr>
          <w:rFonts w:ascii="Times New Roman" w:hAnsi="Times New Roman" w:cs="Times New Roman"/>
          <w:sz w:val="24"/>
          <w:szCs w:val="24"/>
        </w:rPr>
        <w:t xml:space="preserve">PAROBEK, C. M. et al. </w:t>
      </w:r>
      <w:proofErr w:type="spellStart"/>
      <w:r w:rsidRPr="001805FE">
        <w:rPr>
          <w:rFonts w:ascii="Times New Roman" w:hAnsi="Times New Roman" w:cs="Times New Roman"/>
          <w:sz w:val="24"/>
          <w:szCs w:val="24"/>
        </w:rPr>
        <w:t>Video</w:t>
      </w:r>
      <w:proofErr w:type="spellEnd"/>
      <w:r w:rsidRPr="001805FE">
        <w:rPr>
          <w:rFonts w:ascii="Times New Roman" w:hAnsi="Times New Roman" w:cs="Times New Roman"/>
          <w:sz w:val="24"/>
          <w:szCs w:val="24"/>
        </w:rPr>
        <w:t xml:space="preserve"> education </w:t>
      </w:r>
      <w:proofErr w:type="spellStart"/>
      <w:r w:rsidRPr="001805FE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18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5FE">
        <w:rPr>
          <w:rFonts w:ascii="Times New Roman" w:hAnsi="Times New Roman" w:cs="Times New Roman"/>
          <w:sz w:val="24"/>
          <w:szCs w:val="24"/>
        </w:rPr>
        <w:t>genetic</w:t>
      </w:r>
      <w:proofErr w:type="spellEnd"/>
      <w:r w:rsidRPr="001805FE">
        <w:rPr>
          <w:rFonts w:ascii="Times New Roman" w:hAnsi="Times New Roman" w:cs="Times New Roman"/>
          <w:sz w:val="24"/>
          <w:szCs w:val="24"/>
        </w:rPr>
        <w:t xml:space="preserve"> privacy </w:t>
      </w:r>
      <w:proofErr w:type="spellStart"/>
      <w:r w:rsidRPr="001805F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8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5FE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1805FE">
        <w:rPr>
          <w:rFonts w:ascii="Times New Roman" w:hAnsi="Times New Roman" w:cs="Times New Roman"/>
          <w:sz w:val="24"/>
          <w:szCs w:val="24"/>
        </w:rPr>
        <w:t xml:space="preserve"> perspectives </w:t>
      </w:r>
      <w:proofErr w:type="spellStart"/>
      <w:r w:rsidRPr="001805FE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18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5FE">
        <w:rPr>
          <w:rFonts w:ascii="Times New Roman" w:hAnsi="Times New Roman" w:cs="Times New Roman"/>
          <w:sz w:val="24"/>
          <w:szCs w:val="24"/>
        </w:rPr>
        <w:t>sharing</w:t>
      </w:r>
      <w:proofErr w:type="spellEnd"/>
      <w:r w:rsidRPr="0018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5FE">
        <w:rPr>
          <w:rFonts w:ascii="Times New Roman" w:hAnsi="Times New Roman" w:cs="Times New Roman"/>
          <w:sz w:val="24"/>
          <w:szCs w:val="24"/>
        </w:rPr>
        <w:t>prenatal</w:t>
      </w:r>
      <w:proofErr w:type="spellEnd"/>
      <w:r w:rsidRPr="0018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5FE">
        <w:rPr>
          <w:rFonts w:ascii="Times New Roman" w:hAnsi="Times New Roman" w:cs="Times New Roman"/>
          <w:sz w:val="24"/>
          <w:szCs w:val="24"/>
        </w:rPr>
        <w:t>genetic</w:t>
      </w:r>
      <w:proofErr w:type="spellEnd"/>
      <w:r w:rsidRPr="001805FE">
        <w:rPr>
          <w:rFonts w:ascii="Times New Roman" w:hAnsi="Times New Roman" w:cs="Times New Roman"/>
          <w:sz w:val="24"/>
          <w:szCs w:val="24"/>
        </w:rPr>
        <w:t xml:space="preserve"> data: a </w:t>
      </w:r>
      <w:proofErr w:type="spellStart"/>
      <w:r w:rsidRPr="001805FE">
        <w:rPr>
          <w:rFonts w:ascii="Times New Roman" w:hAnsi="Times New Roman" w:cs="Times New Roman"/>
          <w:sz w:val="24"/>
          <w:szCs w:val="24"/>
        </w:rPr>
        <w:t>randomized</w:t>
      </w:r>
      <w:proofErr w:type="spellEnd"/>
      <w:r w:rsidRPr="00180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5FE">
        <w:rPr>
          <w:rFonts w:ascii="Times New Roman" w:hAnsi="Times New Roman" w:cs="Times New Roman"/>
          <w:sz w:val="24"/>
          <w:szCs w:val="24"/>
        </w:rPr>
        <w:t>trial</w:t>
      </w:r>
      <w:proofErr w:type="spellEnd"/>
      <w:r w:rsidRPr="001805FE">
        <w:rPr>
          <w:rFonts w:ascii="Times New Roman" w:hAnsi="Times New Roman" w:cs="Times New Roman"/>
          <w:sz w:val="24"/>
          <w:szCs w:val="24"/>
        </w:rPr>
        <w:t xml:space="preserve">. </w:t>
      </w:r>
      <w:r w:rsidRPr="00B12C29">
        <w:rPr>
          <w:rFonts w:ascii="Times New Roman" w:hAnsi="Times New Roman" w:cs="Times New Roman"/>
          <w:b/>
          <w:bCs/>
          <w:sz w:val="24"/>
          <w:szCs w:val="24"/>
        </w:rPr>
        <w:t xml:space="preserve">American </w:t>
      </w:r>
      <w:proofErr w:type="spellStart"/>
      <w:r w:rsidRPr="00B12C29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B12C29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B12C29">
        <w:rPr>
          <w:rFonts w:ascii="Times New Roman" w:hAnsi="Times New Roman" w:cs="Times New Roman"/>
          <w:b/>
          <w:bCs/>
          <w:sz w:val="24"/>
          <w:szCs w:val="24"/>
        </w:rPr>
        <w:t>obstetrics</w:t>
      </w:r>
      <w:proofErr w:type="spellEnd"/>
      <w:r w:rsidRPr="00B12C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2C29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B12C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2C29">
        <w:rPr>
          <w:rFonts w:ascii="Times New Roman" w:hAnsi="Times New Roman" w:cs="Times New Roman"/>
          <w:b/>
          <w:bCs/>
          <w:sz w:val="24"/>
          <w:szCs w:val="24"/>
        </w:rPr>
        <w:t>gynecology</w:t>
      </w:r>
      <w:proofErr w:type="spellEnd"/>
      <w:r w:rsidRPr="001805FE">
        <w:rPr>
          <w:rFonts w:ascii="Times New Roman" w:hAnsi="Times New Roman" w:cs="Times New Roman"/>
          <w:sz w:val="24"/>
          <w:szCs w:val="24"/>
        </w:rPr>
        <w:t>, v. 227, n. 1, p. 87.e1-</w:t>
      </w:r>
      <w:proofErr w:type="gramStart"/>
      <w:r w:rsidRPr="001805FE">
        <w:rPr>
          <w:rFonts w:ascii="Times New Roman" w:hAnsi="Times New Roman" w:cs="Times New Roman"/>
          <w:sz w:val="24"/>
          <w:szCs w:val="24"/>
        </w:rPr>
        <w:t>87.e</w:t>
      </w:r>
      <w:proofErr w:type="gramEnd"/>
      <w:r w:rsidRPr="001805FE">
        <w:rPr>
          <w:rFonts w:ascii="Times New Roman" w:hAnsi="Times New Roman" w:cs="Times New Roman"/>
          <w:sz w:val="24"/>
          <w:szCs w:val="24"/>
        </w:rPr>
        <w:t>13, 2022.</w:t>
      </w:r>
    </w:p>
    <w:p w14:paraId="03719DC1" w14:textId="77777777" w:rsidR="002C2F0C" w:rsidRPr="002C2F0C" w:rsidRDefault="002C2F0C" w:rsidP="002C2F0C">
      <w:pPr>
        <w:rPr>
          <w:rFonts w:ascii="Times New Roman" w:hAnsi="Times New Roman" w:cs="Times New Roman"/>
          <w:sz w:val="24"/>
          <w:szCs w:val="24"/>
        </w:rPr>
      </w:pPr>
      <w:r w:rsidRPr="002C2F0C">
        <w:rPr>
          <w:rFonts w:ascii="Times New Roman" w:hAnsi="Times New Roman" w:cs="Times New Roman"/>
          <w:sz w:val="24"/>
          <w:szCs w:val="24"/>
        </w:rPr>
        <w:t xml:space="preserve">SALLES, A. A.; CASTELO, L. Privacidade e confidencialidade nos processos terapêuticos: presença da fundamentação bioética. </w:t>
      </w:r>
      <w:r w:rsidRPr="00B12C29">
        <w:rPr>
          <w:rFonts w:ascii="Times New Roman" w:hAnsi="Times New Roman" w:cs="Times New Roman"/>
          <w:b/>
          <w:bCs/>
          <w:sz w:val="24"/>
          <w:szCs w:val="24"/>
        </w:rPr>
        <w:t>Revista Bioética</w:t>
      </w:r>
      <w:r w:rsidRPr="002C2F0C">
        <w:rPr>
          <w:rFonts w:ascii="Times New Roman" w:hAnsi="Times New Roman" w:cs="Times New Roman"/>
          <w:sz w:val="24"/>
          <w:szCs w:val="24"/>
        </w:rPr>
        <w:t>, v. 31, 2023.</w:t>
      </w:r>
    </w:p>
    <w:p w14:paraId="1546944E" w14:textId="77777777" w:rsidR="001B3895" w:rsidRPr="001B3895" w:rsidRDefault="001B3895">
      <w:pPr>
        <w:rPr>
          <w:rFonts w:ascii="Times New Roman" w:hAnsi="Times New Roman" w:cs="Times New Roman"/>
          <w:sz w:val="24"/>
          <w:szCs w:val="24"/>
        </w:rPr>
      </w:pPr>
    </w:p>
    <w:p w14:paraId="04F22B30" w14:textId="77777777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8C28F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40610"/>
    <w:rsid w:val="000E1963"/>
    <w:rsid w:val="00115656"/>
    <w:rsid w:val="001805FE"/>
    <w:rsid w:val="001B3895"/>
    <w:rsid w:val="002C2F0C"/>
    <w:rsid w:val="00316600"/>
    <w:rsid w:val="00354F95"/>
    <w:rsid w:val="00382D53"/>
    <w:rsid w:val="003871C6"/>
    <w:rsid w:val="003E2A2A"/>
    <w:rsid w:val="004737CC"/>
    <w:rsid w:val="004C4A45"/>
    <w:rsid w:val="004F4DD4"/>
    <w:rsid w:val="00506517"/>
    <w:rsid w:val="005121D3"/>
    <w:rsid w:val="005C547E"/>
    <w:rsid w:val="00795EC8"/>
    <w:rsid w:val="007D3DC7"/>
    <w:rsid w:val="00857262"/>
    <w:rsid w:val="00894259"/>
    <w:rsid w:val="008C28F6"/>
    <w:rsid w:val="00901306"/>
    <w:rsid w:val="00AE1048"/>
    <w:rsid w:val="00B07F1E"/>
    <w:rsid w:val="00B12C29"/>
    <w:rsid w:val="00BD6FBA"/>
    <w:rsid w:val="00C83F01"/>
    <w:rsid w:val="00DA08F8"/>
    <w:rsid w:val="00E502B0"/>
    <w:rsid w:val="00E66036"/>
    <w:rsid w:val="00E87367"/>
    <w:rsid w:val="00EB015C"/>
    <w:rsid w:val="00ED21BB"/>
    <w:rsid w:val="00F56C55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Mariana Cardoso</cp:lastModifiedBy>
  <cp:revision>13</cp:revision>
  <dcterms:created xsi:type="dcterms:W3CDTF">2024-05-03T18:49:00Z</dcterms:created>
  <dcterms:modified xsi:type="dcterms:W3CDTF">2024-05-03T19:04:00Z</dcterms:modified>
</cp:coreProperties>
</file>