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3C1C30" w14:textId="1DD97BA4" w:rsidR="00D44C98" w:rsidRPr="005D3DB5" w:rsidRDefault="008A7029" w:rsidP="00D44C98">
      <w:pPr>
        <w:spacing w:line="360" w:lineRule="auto"/>
        <w:jc w:val="center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NARRATIVAS </w:t>
      </w:r>
      <w:r w:rsidR="009A5B20">
        <w:rPr>
          <w:rFonts w:ascii="Arial" w:hAnsi="Arial" w:cs="Arial"/>
          <w:b/>
          <w:sz w:val="24"/>
          <w:szCs w:val="24"/>
        </w:rPr>
        <w:t>EM</w:t>
      </w:r>
      <w:r>
        <w:rPr>
          <w:rFonts w:ascii="Arial" w:hAnsi="Arial" w:cs="Arial"/>
          <w:b/>
          <w:sz w:val="24"/>
          <w:szCs w:val="24"/>
        </w:rPr>
        <w:t xml:space="preserve"> FORMAÇÃO NO PIBID </w:t>
      </w:r>
      <w:r w:rsidR="009A5B20">
        <w:rPr>
          <w:rFonts w:ascii="Arial" w:hAnsi="Arial" w:cs="Arial"/>
          <w:b/>
          <w:sz w:val="24"/>
          <w:szCs w:val="24"/>
        </w:rPr>
        <w:t xml:space="preserve">INTERDISCIPLINAR </w:t>
      </w:r>
      <w:r w:rsidR="005B7032">
        <w:rPr>
          <w:rFonts w:ascii="Arial" w:hAnsi="Arial" w:cs="Arial"/>
          <w:b/>
          <w:sz w:val="24"/>
          <w:szCs w:val="24"/>
        </w:rPr>
        <w:t>NA</w:t>
      </w:r>
      <w:r w:rsidR="009A5B20">
        <w:rPr>
          <w:rFonts w:ascii="Arial" w:hAnsi="Arial" w:cs="Arial"/>
          <w:b/>
          <w:sz w:val="24"/>
          <w:szCs w:val="24"/>
        </w:rPr>
        <w:t xml:space="preserve"> UNIVERSIDADE FEDERAL DE ALAGOAS, </w:t>
      </w:r>
      <w:r w:rsidR="009A5B20" w:rsidRPr="009E2164">
        <w:rPr>
          <w:rFonts w:ascii="Arial" w:hAnsi="Arial" w:cs="Arial"/>
          <w:b/>
          <w:i/>
          <w:iCs/>
          <w:sz w:val="24"/>
          <w:szCs w:val="24"/>
        </w:rPr>
        <w:t>CAMPUS</w:t>
      </w:r>
      <w:r w:rsidR="009A5B20">
        <w:rPr>
          <w:rFonts w:ascii="Arial" w:hAnsi="Arial" w:cs="Arial"/>
          <w:b/>
          <w:sz w:val="24"/>
          <w:szCs w:val="24"/>
        </w:rPr>
        <w:t xml:space="preserve"> DO SERTÃO</w:t>
      </w:r>
    </w:p>
    <w:p w14:paraId="745D2BCA" w14:textId="77777777" w:rsidR="00E8277C" w:rsidRDefault="00E8277C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25D6F351" w14:textId="18C5B929" w:rsidR="00734A5C" w:rsidRPr="00734A5C" w:rsidRDefault="008D2A8D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Julio Bispo dos Santos Junior</w:t>
      </w:r>
    </w:p>
    <w:p w14:paraId="1EB09216" w14:textId="1A0A5655" w:rsidR="00734A5C" w:rsidRDefault="00734A5C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sz w:val="24"/>
          <w:szCs w:val="24"/>
        </w:rPr>
        <w:t>(</w:t>
      </w:r>
      <w:r w:rsidR="008D2A8D">
        <w:rPr>
          <w:rFonts w:ascii="Arial" w:hAnsi="Arial" w:cs="Arial"/>
          <w:sz w:val="24"/>
          <w:szCs w:val="24"/>
        </w:rPr>
        <w:t xml:space="preserve">UFAL- </w:t>
      </w:r>
      <w:hyperlink r:id="rId7" w:history="1">
        <w:r w:rsidR="008D2A8D" w:rsidRPr="0030262A">
          <w:rPr>
            <w:rStyle w:val="Hyperlink"/>
            <w:rFonts w:ascii="Arial" w:hAnsi="Arial" w:cs="Arial"/>
            <w:sz w:val="24"/>
            <w:szCs w:val="24"/>
          </w:rPr>
          <w:t>julio.junior@delmiro.ufal.br</w:t>
        </w:r>
      </w:hyperlink>
      <w:r w:rsidR="00451101">
        <w:rPr>
          <w:rFonts w:ascii="Arial" w:hAnsi="Arial" w:cs="Arial"/>
          <w:sz w:val="24"/>
          <w:szCs w:val="24"/>
        </w:rPr>
        <w:t>)</w:t>
      </w:r>
      <w:r w:rsidR="008D2A8D">
        <w:rPr>
          <w:rFonts w:ascii="Arial" w:hAnsi="Arial" w:cs="Arial"/>
          <w:sz w:val="24"/>
          <w:szCs w:val="24"/>
        </w:rPr>
        <w:t xml:space="preserve"> </w:t>
      </w:r>
    </w:p>
    <w:p w14:paraId="1CF53582" w14:textId="77777777" w:rsidR="008D2A8D" w:rsidRDefault="008D2A8D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0C769C84" w14:textId="77777777" w:rsidR="008D2A8D" w:rsidRPr="00734A5C" w:rsidRDefault="008D2A8D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2AD7EB1A" w14:textId="54E6DDF9" w:rsidR="00734A5C" w:rsidRDefault="00734A5C" w:rsidP="006B108F">
      <w:pPr>
        <w:tabs>
          <w:tab w:val="right" w:pos="907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 </w:t>
      </w:r>
      <w:r w:rsidRPr="00734A5C">
        <w:rPr>
          <w:rFonts w:ascii="Arial" w:hAnsi="Arial" w:cs="Arial"/>
          <w:b/>
          <w:bCs/>
          <w:sz w:val="24"/>
          <w:szCs w:val="24"/>
        </w:rPr>
        <w:t>INTRODUÇÃO</w:t>
      </w:r>
      <w:r w:rsidR="006B108F">
        <w:rPr>
          <w:rFonts w:ascii="Arial" w:hAnsi="Arial" w:cs="Arial"/>
          <w:b/>
          <w:bCs/>
          <w:sz w:val="24"/>
          <w:szCs w:val="24"/>
        </w:rPr>
        <w:tab/>
      </w:r>
    </w:p>
    <w:p w14:paraId="1F35AC67" w14:textId="02861A2E" w:rsidR="008D2A8D" w:rsidRPr="008D2A8D" w:rsidRDefault="008D2A8D" w:rsidP="008D2A8D">
      <w:pPr>
        <w:jc w:val="both"/>
        <w:rPr>
          <w:rFonts w:ascii="Arial" w:hAnsi="Arial" w:cs="Arial"/>
          <w:sz w:val="24"/>
          <w:szCs w:val="24"/>
        </w:rPr>
      </w:pPr>
      <w:r w:rsidRPr="008D2A8D">
        <w:rPr>
          <w:rFonts w:ascii="Arial" w:hAnsi="Arial" w:cs="Arial"/>
          <w:sz w:val="24"/>
          <w:szCs w:val="24"/>
        </w:rPr>
        <w:t>Este artigo apresenta o primeiro movimento</w:t>
      </w:r>
      <w:r w:rsidR="006B108F">
        <w:rPr>
          <w:rFonts w:ascii="Arial" w:hAnsi="Arial" w:cs="Arial"/>
          <w:sz w:val="24"/>
          <w:szCs w:val="24"/>
        </w:rPr>
        <w:t xml:space="preserve"> </w:t>
      </w:r>
      <w:r w:rsidRPr="008D2A8D">
        <w:rPr>
          <w:rFonts w:ascii="Arial" w:hAnsi="Arial" w:cs="Arial"/>
          <w:sz w:val="24"/>
          <w:szCs w:val="24"/>
        </w:rPr>
        <w:t>para uma pesquisa qualitativa narrativa</w:t>
      </w:r>
      <w:r>
        <w:rPr>
          <w:rFonts w:ascii="Arial" w:hAnsi="Arial" w:cs="Arial"/>
          <w:sz w:val="24"/>
          <w:szCs w:val="24"/>
        </w:rPr>
        <w:t>, com aportes bibliográficos e documentais,</w:t>
      </w:r>
      <w:r w:rsidRPr="008D2A8D">
        <w:rPr>
          <w:rFonts w:ascii="Arial" w:hAnsi="Arial" w:cs="Arial"/>
          <w:sz w:val="24"/>
          <w:szCs w:val="24"/>
        </w:rPr>
        <w:t xml:space="preserve"> desenvolvida em torno do </w:t>
      </w:r>
      <w:r w:rsidRPr="006F6767">
        <w:rPr>
          <w:rFonts w:ascii="Arial" w:hAnsi="Arial" w:cs="Arial"/>
          <w:i/>
          <w:iCs/>
          <w:sz w:val="24"/>
          <w:szCs w:val="24"/>
        </w:rPr>
        <w:t>Subprojeto Interdisciplinar</w:t>
      </w:r>
      <w:r w:rsidR="002D0BA8">
        <w:rPr>
          <w:rStyle w:val="Refdenotaderodap"/>
          <w:rFonts w:ascii="Arial" w:hAnsi="Arial" w:cs="Arial"/>
          <w:i/>
          <w:iCs/>
          <w:sz w:val="24"/>
          <w:szCs w:val="24"/>
        </w:rPr>
        <w:footnoteReference w:id="1"/>
      </w:r>
      <w:r w:rsidR="002D0BA8">
        <w:rPr>
          <w:rFonts w:ascii="Arial" w:hAnsi="Arial" w:cs="Arial"/>
          <w:i/>
          <w:iCs/>
          <w:sz w:val="24"/>
          <w:szCs w:val="24"/>
        </w:rPr>
        <w:t xml:space="preserve"> </w:t>
      </w:r>
      <w:r w:rsidRPr="008D2A8D">
        <w:rPr>
          <w:rFonts w:ascii="Arial" w:hAnsi="Arial" w:cs="Arial"/>
          <w:sz w:val="24"/>
          <w:szCs w:val="24"/>
        </w:rPr>
        <w:t xml:space="preserve">“Ambiências Formativas Multirreferenciais: Currículo, Tecnologias e Cultura Digital em Cotidianos Escolares do Sertão Alagoano”, </w:t>
      </w:r>
      <w:r w:rsidR="002D0BA8">
        <w:rPr>
          <w:rFonts w:ascii="Arial" w:hAnsi="Arial" w:cs="Arial"/>
          <w:sz w:val="24"/>
          <w:szCs w:val="24"/>
        </w:rPr>
        <w:t xml:space="preserve">a ser desenvolvido na Universidade Federal de Alagoas, </w:t>
      </w:r>
      <w:r w:rsidR="002D0BA8" w:rsidRPr="009E2164">
        <w:rPr>
          <w:rFonts w:ascii="Arial" w:hAnsi="Arial" w:cs="Arial"/>
          <w:i/>
          <w:iCs/>
          <w:sz w:val="24"/>
          <w:szCs w:val="24"/>
        </w:rPr>
        <w:t>Campus</w:t>
      </w:r>
      <w:r w:rsidR="002D0BA8">
        <w:rPr>
          <w:rFonts w:ascii="Arial" w:hAnsi="Arial" w:cs="Arial"/>
          <w:sz w:val="24"/>
          <w:szCs w:val="24"/>
        </w:rPr>
        <w:t xml:space="preserve"> do Sertão. É </w:t>
      </w:r>
      <w:r w:rsidRPr="008D2A8D">
        <w:rPr>
          <w:rFonts w:ascii="Arial" w:hAnsi="Arial" w:cs="Arial"/>
          <w:sz w:val="24"/>
          <w:szCs w:val="24"/>
        </w:rPr>
        <w:t>um dos subprojetos que compõe o Projeto Institucional do Programa de Bolsa de Iniciação à Docência (PIBID-UFAL), denominado “Formação docente crítica e reflexiva em Alagoas: articulações teórico-práticas, diversidade, cultura, ambiente, tecnologia e pesquisa-ação-colaborativa na interface escola-universidade” proposto</w:t>
      </w:r>
      <w:r w:rsidR="00451101">
        <w:rPr>
          <w:rFonts w:ascii="Arial" w:hAnsi="Arial" w:cs="Arial"/>
          <w:sz w:val="24"/>
          <w:szCs w:val="24"/>
        </w:rPr>
        <w:t xml:space="preserve"> </w:t>
      </w:r>
      <w:r w:rsidR="009E3C78">
        <w:rPr>
          <w:rFonts w:ascii="Arial" w:hAnsi="Arial" w:cs="Arial"/>
          <w:sz w:val="24"/>
          <w:szCs w:val="24"/>
        </w:rPr>
        <w:t>e aprovado</w:t>
      </w:r>
      <w:r w:rsidRPr="008D2A8D">
        <w:rPr>
          <w:rFonts w:ascii="Arial" w:hAnsi="Arial" w:cs="Arial"/>
          <w:sz w:val="24"/>
          <w:szCs w:val="24"/>
        </w:rPr>
        <w:t xml:space="preserve"> </w:t>
      </w:r>
      <w:r w:rsidR="00700F8B">
        <w:rPr>
          <w:rFonts w:ascii="Arial" w:hAnsi="Arial" w:cs="Arial"/>
          <w:sz w:val="24"/>
          <w:szCs w:val="24"/>
        </w:rPr>
        <w:t>através do edital</w:t>
      </w:r>
      <w:r w:rsidRPr="008D2A8D">
        <w:rPr>
          <w:rFonts w:ascii="Arial" w:hAnsi="Arial" w:cs="Arial"/>
          <w:sz w:val="24"/>
          <w:szCs w:val="24"/>
        </w:rPr>
        <w:t xml:space="preserve"> CAPES nº 10/2024 (Brasil, 2024).  </w:t>
      </w:r>
    </w:p>
    <w:p w14:paraId="1BBAED81" w14:textId="6EDD52A3" w:rsidR="008D2A8D" w:rsidRPr="008D2A8D" w:rsidRDefault="008D2A8D" w:rsidP="008D2A8D">
      <w:pPr>
        <w:jc w:val="both"/>
        <w:rPr>
          <w:rFonts w:ascii="Arial" w:hAnsi="Arial" w:cs="Arial"/>
          <w:sz w:val="24"/>
          <w:szCs w:val="24"/>
        </w:rPr>
      </w:pPr>
      <w:r w:rsidRPr="008D2A8D">
        <w:rPr>
          <w:rFonts w:ascii="Arial" w:hAnsi="Arial" w:cs="Arial"/>
          <w:sz w:val="24"/>
          <w:szCs w:val="24"/>
        </w:rPr>
        <w:t>O primeiro movimento</w:t>
      </w:r>
      <w:r w:rsidR="000F0C3A">
        <w:rPr>
          <w:rFonts w:ascii="Arial" w:hAnsi="Arial" w:cs="Arial"/>
          <w:sz w:val="24"/>
          <w:szCs w:val="24"/>
        </w:rPr>
        <w:t>,</w:t>
      </w:r>
      <w:r w:rsidR="006B108F" w:rsidRPr="006B108F">
        <w:rPr>
          <w:rFonts w:ascii="Arial" w:hAnsi="Arial" w:cs="Arial"/>
          <w:sz w:val="24"/>
          <w:szCs w:val="24"/>
        </w:rPr>
        <w:t xml:space="preserve"> </w:t>
      </w:r>
      <w:r w:rsidR="000F0C3A">
        <w:rPr>
          <w:rFonts w:ascii="Arial" w:hAnsi="Arial" w:cs="Arial"/>
          <w:sz w:val="24"/>
          <w:szCs w:val="24"/>
        </w:rPr>
        <w:t>inspirador do Subprojeto PIBID Interdisciplinar,</w:t>
      </w:r>
      <w:r w:rsidRPr="008D2A8D">
        <w:rPr>
          <w:rFonts w:ascii="Arial" w:hAnsi="Arial" w:cs="Arial"/>
          <w:sz w:val="24"/>
          <w:szCs w:val="24"/>
        </w:rPr>
        <w:t xml:space="preserve"> surge </w:t>
      </w:r>
      <w:r w:rsidR="009E3C78">
        <w:rPr>
          <w:rFonts w:ascii="Arial" w:hAnsi="Arial" w:cs="Arial"/>
          <w:sz w:val="24"/>
          <w:szCs w:val="24"/>
        </w:rPr>
        <w:t>n</w:t>
      </w:r>
      <w:r w:rsidRPr="008D2A8D">
        <w:rPr>
          <w:rFonts w:ascii="Arial" w:hAnsi="Arial" w:cs="Arial"/>
          <w:sz w:val="24"/>
          <w:szCs w:val="24"/>
        </w:rPr>
        <w:t>o</w:t>
      </w:r>
      <w:r w:rsidR="000F0C3A" w:rsidRPr="008D2A8D">
        <w:rPr>
          <w:rFonts w:ascii="Arial" w:hAnsi="Arial" w:cs="Arial"/>
          <w:sz w:val="24"/>
          <w:szCs w:val="24"/>
        </w:rPr>
        <w:t xml:space="preserve"> meu exercício </w:t>
      </w:r>
      <w:r w:rsidR="009E3C78">
        <w:rPr>
          <w:rFonts w:ascii="Arial" w:hAnsi="Arial" w:cs="Arial"/>
          <w:sz w:val="24"/>
          <w:szCs w:val="24"/>
        </w:rPr>
        <w:t>docente</w:t>
      </w:r>
      <w:r w:rsidR="000F0C3A" w:rsidRPr="008D2A8D">
        <w:rPr>
          <w:rFonts w:ascii="Arial" w:hAnsi="Arial" w:cs="Arial"/>
          <w:sz w:val="24"/>
          <w:szCs w:val="24"/>
        </w:rPr>
        <w:t xml:space="preserve"> na Universidade </w:t>
      </w:r>
      <w:r w:rsidR="000F0C3A">
        <w:rPr>
          <w:rFonts w:ascii="Arial" w:hAnsi="Arial" w:cs="Arial"/>
          <w:sz w:val="24"/>
          <w:szCs w:val="24"/>
        </w:rPr>
        <w:t>F</w:t>
      </w:r>
      <w:r w:rsidR="000F0C3A" w:rsidRPr="008D2A8D">
        <w:rPr>
          <w:rFonts w:ascii="Arial" w:hAnsi="Arial" w:cs="Arial"/>
          <w:sz w:val="24"/>
          <w:szCs w:val="24"/>
        </w:rPr>
        <w:t xml:space="preserve">ederal de Alagoas, </w:t>
      </w:r>
      <w:r w:rsidR="000F0C3A" w:rsidRPr="009E2164">
        <w:rPr>
          <w:rFonts w:ascii="Arial" w:hAnsi="Arial" w:cs="Arial"/>
          <w:i/>
          <w:iCs/>
          <w:sz w:val="24"/>
          <w:szCs w:val="24"/>
        </w:rPr>
        <w:t>Campus</w:t>
      </w:r>
      <w:r w:rsidR="000F0C3A" w:rsidRPr="008D2A8D">
        <w:rPr>
          <w:rFonts w:ascii="Arial" w:hAnsi="Arial" w:cs="Arial"/>
          <w:sz w:val="24"/>
          <w:szCs w:val="24"/>
        </w:rPr>
        <w:t xml:space="preserve"> do Sertão</w:t>
      </w:r>
      <w:r w:rsidR="000F0C3A">
        <w:rPr>
          <w:rFonts w:ascii="Arial" w:hAnsi="Arial" w:cs="Arial"/>
          <w:sz w:val="24"/>
          <w:szCs w:val="24"/>
        </w:rPr>
        <w:t xml:space="preserve"> e</w:t>
      </w:r>
      <w:r w:rsidR="009E3C78">
        <w:rPr>
          <w:rFonts w:ascii="Arial" w:hAnsi="Arial" w:cs="Arial"/>
          <w:sz w:val="24"/>
          <w:szCs w:val="24"/>
        </w:rPr>
        <w:t>,</w:t>
      </w:r>
      <w:r w:rsidR="000F0C3A">
        <w:rPr>
          <w:rFonts w:ascii="Arial" w:hAnsi="Arial" w:cs="Arial"/>
          <w:sz w:val="24"/>
          <w:szCs w:val="24"/>
        </w:rPr>
        <w:t xml:space="preserve"> do</w:t>
      </w:r>
      <w:r w:rsidR="000F0C3A" w:rsidRPr="008D2A8D">
        <w:rPr>
          <w:rFonts w:ascii="Arial" w:hAnsi="Arial" w:cs="Arial"/>
          <w:sz w:val="24"/>
          <w:szCs w:val="24"/>
        </w:rPr>
        <w:t xml:space="preserve"> </w:t>
      </w:r>
      <w:r w:rsidRPr="008D2A8D">
        <w:rPr>
          <w:rFonts w:ascii="Arial" w:hAnsi="Arial" w:cs="Arial"/>
          <w:sz w:val="24"/>
          <w:szCs w:val="24"/>
        </w:rPr>
        <w:t>encontro com narrativa</w:t>
      </w:r>
      <w:r w:rsidR="000F0C3A">
        <w:rPr>
          <w:rFonts w:ascii="Arial" w:hAnsi="Arial" w:cs="Arial"/>
          <w:sz w:val="24"/>
          <w:szCs w:val="24"/>
        </w:rPr>
        <w:t>s</w:t>
      </w:r>
      <w:r w:rsidRPr="008D2A8D">
        <w:rPr>
          <w:rFonts w:ascii="Arial" w:hAnsi="Arial" w:cs="Arial"/>
          <w:sz w:val="24"/>
          <w:szCs w:val="24"/>
        </w:rPr>
        <w:t xml:space="preserve"> de vida e de formação dos estudantes das Licenciatura</w:t>
      </w:r>
      <w:r w:rsidR="00700F8B">
        <w:rPr>
          <w:rFonts w:ascii="Arial" w:hAnsi="Arial" w:cs="Arial"/>
          <w:sz w:val="24"/>
          <w:szCs w:val="24"/>
        </w:rPr>
        <w:t>s</w:t>
      </w:r>
      <w:r w:rsidRPr="008D2A8D">
        <w:rPr>
          <w:rFonts w:ascii="Arial" w:hAnsi="Arial" w:cs="Arial"/>
          <w:sz w:val="24"/>
          <w:szCs w:val="24"/>
        </w:rPr>
        <w:t xml:space="preserve"> de História e Pedagogia, na disciplina Profissão Docente</w:t>
      </w:r>
      <w:r w:rsidR="009E3C78">
        <w:rPr>
          <w:rFonts w:ascii="Arial" w:hAnsi="Arial" w:cs="Arial"/>
          <w:sz w:val="24"/>
          <w:szCs w:val="24"/>
        </w:rPr>
        <w:t xml:space="preserve">- </w:t>
      </w:r>
      <w:r w:rsidR="000F0C3A">
        <w:rPr>
          <w:rFonts w:ascii="Arial" w:hAnsi="Arial" w:cs="Arial"/>
          <w:sz w:val="24"/>
          <w:szCs w:val="24"/>
        </w:rPr>
        <w:t xml:space="preserve">semestre 2023.2. Neste tempo, </w:t>
      </w:r>
      <w:r w:rsidRPr="008D2A8D">
        <w:rPr>
          <w:rFonts w:ascii="Arial" w:hAnsi="Arial" w:cs="Arial"/>
          <w:sz w:val="24"/>
          <w:szCs w:val="24"/>
        </w:rPr>
        <w:t>fui ao encontro de memória</w:t>
      </w:r>
      <w:r w:rsidR="00D7437D">
        <w:rPr>
          <w:rFonts w:ascii="Arial" w:hAnsi="Arial" w:cs="Arial"/>
          <w:sz w:val="24"/>
          <w:szCs w:val="24"/>
        </w:rPr>
        <w:t>s</w:t>
      </w:r>
      <w:r w:rsidRPr="008D2A8D">
        <w:rPr>
          <w:rFonts w:ascii="Arial" w:hAnsi="Arial" w:cs="Arial"/>
          <w:sz w:val="24"/>
          <w:szCs w:val="24"/>
        </w:rPr>
        <w:t xml:space="preserve"> e histórias de estudantes que respondia</w:t>
      </w:r>
      <w:r w:rsidR="00D7437D">
        <w:rPr>
          <w:rFonts w:ascii="Arial" w:hAnsi="Arial" w:cs="Arial"/>
          <w:sz w:val="24"/>
          <w:szCs w:val="24"/>
        </w:rPr>
        <w:t>m</w:t>
      </w:r>
      <w:r w:rsidRPr="008D2A8D">
        <w:rPr>
          <w:rFonts w:ascii="Arial" w:hAnsi="Arial" w:cs="Arial"/>
          <w:sz w:val="24"/>
          <w:szCs w:val="24"/>
        </w:rPr>
        <w:t xml:space="preserve"> à provocação</w:t>
      </w:r>
      <w:r w:rsidR="00D7437D">
        <w:rPr>
          <w:rFonts w:ascii="Arial" w:hAnsi="Arial" w:cs="Arial"/>
          <w:sz w:val="24"/>
          <w:szCs w:val="24"/>
        </w:rPr>
        <w:t xml:space="preserve"> </w:t>
      </w:r>
      <w:r w:rsidR="000F0C3A">
        <w:rPr>
          <w:rFonts w:ascii="Arial" w:hAnsi="Arial" w:cs="Arial"/>
          <w:sz w:val="24"/>
          <w:szCs w:val="24"/>
        </w:rPr>
        <w:t xml:space="preserve">sobre </w:t>
      </w:r>
      <w:r w:rsidR="00D7437D">
        <w:rPr>
          <w:rFonts w:ascii="Arial" w:hAnsi="Arial" w:cs="Arial"/>
          <w:sz w:val="24"/>
          <w:szCs w:val="24"/>
        </w:rPr>
        <w:t>os motivos de</w:t>
      </w:r>
      <w:r w:rsidRPr="008D2A8D">
        <w:rPr>
          <w:rFonts w:ascii="Arial" w:hAnsi="Arial" w:cs="Arial"/>
          <w:sz w:val="24"/>
          <w:szCs w:val="24"/>
        </w:rPr>
        <w:t xml:space="preserve"> ser professor/professora</w:t>
      </w:r>
      <w:r w:rsidR="00D7437D">
        <w:rPr>
          <w:rFonts w:ascii="Arial" w:hAnsi="Arial" w:cs="Arial"/>
          <w:sz w:val="24"/>
          <w:szCs w:val="24"/>
        </w:rPr>
        <w:t xml:space="preserve"> – e permanecer, ante os conflitos, dilemas e desafios da profissionalização (</w:t>
      </w:r>
      <w:r w:rsidR="00451101">
        <w:rPr>
          <w:rFonts w:ascii="Arial" w:hAnsi="Arial" w:cs="Arial"/>
          <w:sz w:val="24"/>
          <w:szCs w:val="24"/>
        </w:rPr>
        <w:t>Veiga</w:t>
      </w:r>
      <w:r w:rsidR="00D7437D">
        <w:rPr>
          <w:rFonts w:ascii="Arial" w:hAnsi="Arial" w:cs="Arial"/>
          <w:sz w:val="24"/>
          <w:szCs w:val="24"/>
        </w:rPr>
        <w:t>,</w:t>
      </w:r>
      <w:r w:rsidR="00451101">
        <w:rPr>
          <w:rFonts w:ascii="Arial" w:hAnsi="Arial" w:cs="Arial"/>
          <w:sz w:val="24"/>
          <w:szCs w:val="24"/>
        </w:rPr>
        <w:t xml:space="preserve"> </w:t>
      </w:r>
      <w:r w:rsidR="00D7437D">
        <w:rPr>
          <w:rFonts w:ascii="Arial" w:hAnsi="Arial" w:cs="Arial"/>
          <w:sz w:val="24"/>
          <w:szCs w:val="24"/>
        </w:rPr>
        <w:t>201</w:t>
      </w:r>
      <w:r w:rsidR="00451101">
        <w:rPr>
          <w:rFonts w:ascii="Arial" w:hAnsi="Arial" w:cs="Arial"/>
          <w:sz w:val="24"/>
          <w:szCs w:val="24"/>
        </w:rPr>
        <w:t>0</w:t>
      </w:r>
      <w:r w:rsidR="006D2CDD">
        <w:rPr>
          <w:rFonts w:ascii="Arial" w:hAnsi="Arial" w:cs="Arial"/>
          <w:sz w:val="24"/>
          <w:szCs w:val="24"/>
        </w:rPr>
        <w:t>)</w:t>
      </w:r>
      <w:r w:rsidR="00D7437D">
        <w:rPr>
          <w:rFonts w:ascii="Arial" w:hAnsi="Arial" w:cs="Arial"/>
          <w:sz w:val="24"/>
          <w:szCs w:val="24"/>
        </w:rPr>
        <w:t>.</w:t>
      </w:r>
      <w:r w:rsidRPr="008D2A8D">
        <w:rPr>
          <w:rFonts w:ascii="Arial" w:hAnsi="Arial" w:cs="Arial"/>
          <w:sz w:val="24"/>
          <w:szCs w:val="24"/>
        </w:rPr>
        <w:t xml:space="preserve"> Entre encontros e desencontros narrados</w:t>
      </w:r>
      <w:r w:rsidR="00D7437D">
        <w:rPr>
          <w:rFonts w:ascii="Arial" w:hAnsi="Arial" w:cs="Arial"/>
          <w:sz w:val="24"/>
          <w:szCs w:val="24"/>
        </w:rPr>
        <w:t xml:space="preserve"> pelos licenciandos de História e Pedagogia</w:t>
      </w:r>
      <w:r w:rsidRPr="008D2A8D">
        <w:rPr>
          <w:rFonts w:ascii="Arial" w:hAnsi="Arial" w:cs="Arial"/>
          <w:sz w:val="24"/>
          <w:szCs w:val="24"/>
        </w:rPr>
        <w:t xml:space="preserve">, </w:t>
      </w:r>
      <w:r w:rsidR="006D2CDD" w:rsidRPr="008D2A8D">
        <w:rPr>
          <w:rFonts w:ascii="Arial" w:hAnsi="Arial" w:cs="Arial"/>
          <w:sz w:val="24"/>
          <w:szCs w:val="24"/>
        </w:rPr>
        <w:t>havia</w:t>
      </w:r>
      <w:r w:rsidRPr="008D2A8D">
        <w:rPr>
          <w:rFonts w:ascii="Arial" w:hAnsi="Arial" w:cs="Arial"/>
          <w:sz w:val="24"/>
          <w:szCs w:val="24"/>
        </w:rPr>
        <w:t xml:space="preserve"> sonhos, esperança, desesperança que os movimentam para estar </w:t>
      </w:r>
      <w:r w:rsidR="00D7437D">
        <w:rPr>
          <w:rFonts w:ascii="Arial" w:hAnsi="Arial" w:cs="Arial"/>
          <w:sz w:val="24"/>
          <w:szCs w:val="24"/>
        </w:rPr>
        <w:t xml:space="preserve">e permanecer, ou não, </w:t>
      </w:r>
      <w:r w:rsidRPr="008D2A8D">
        <w:rPr>
          <w:rFonts w:ascii="Arial" w:hAnsi="Arial" w:cs="Arial"/>
          <w:sz w:val="24"/>
          <w:szCs w:val="24"/>
        </w:rPr>
        <w:t>na universidade</w:t>
      </w:r>
      <w:r w:rsidR="00E7305E">
        <w:rPr>
          <w:rFonts w:ascii="Arial" w:hAnsi="Arial" w:cs="Arial"/>
          <w:sz w:val="24"/>
          <w:szCs w:val="24"/>
        </w:rPr>
        <w:t xml:space="preserve">, </w:t>
      </w:r>
      <w:r w:rsidRPr="008D2A8D">
        <w:rPr>
          <w:rFonts w:ascii="Arial" w:hAnsi="Arial" w:cs="Arial"/>
          <w:sz w:val="24"/>
          <w:szCs w:val="24"/>
        </w:rPr>
        <w:t>ao constituir-se na profissão.</w:t>
      </w:r>
    </w:p>
    <w:p w14:paraId="6D363B7D" w14:textId="3565D2AE" w:rsidR="008D2A8D" w:rsidRPr="008D2A8D" w:rsidRDefault="008D2A8D" w:rsidP="008D2A8D">
      <w:pPr>
        <w:jc w:val="both"/>
        <w:rPr>
          <w:rFonts w:ascii="Arial" w:hAnsi="Arial" w:cs="Arial"/>
          <w:sz w:val="24"/>
          <w:szCs w:val="24"/>
        </w:rPr>
      </w:pPr>
      <w:r w:rsidRPr="008D2A8D">
        <w:rPr>
          <w:rFonts w:ascii="Arial" w:hAnsi="Arial" w:cs="Arial"/>
          <w:sz w:val="24"/>
          <w:szCs w:val="24"/>
        </w:rPr>
        <w:t xml:space="preserve">Assim, em meio a </w:t>
      </w:r>
      <w:r w:rsidR="00F90B53" w:rsidRPr="008D2A8D">
        <w:rPr>
          <w:rFonts w:ascii="Arial" w:hAnsi="Arial" w:cs="Arial"/>
          <w:sz w:val="24"/>
          <w:szCs w:val="24"/>
        </w:rPr>
        <w:t>histórias</w:t>
      </w:r>
      <w:r w:rsidRPr="008D2A8D">
        <w:rPr>
          <w:rFonts w:ascii="Arial" w:hAnsi="Arial" w:cs="Arial"/>
          <w:sz w:val="24"/>
          <w:szCs w:val="24"/>
        </w:rPr>
        <w:t>, memórias e referência</w:t>
      </w:r>
      <w:r w:rsidR="00E8277C">
        <w:rPr>
          <w:rFonts w:ascii="Arial" w:hAnsi="Arial" w:cs="Arial"/>
          <w:sz w:val="24"/>
          <w:szCs w:val="24"/>
        </w:rPr>
        <w:t>s</w:t>
      </w:r>
      <w:r w:rsidRPr="008D2A8D">
        <w:rPr>
          <w:rFonts w:ascii="Arial" w:hAnsi="Arial" w:cs="Arial"/>
          <w:sz w:val="24"/>
          <w:szCs w:val="24"/>
        </w:rPr>
        <w:t xml:space="preserve"> que se reverberam na composição de saberes da/na experiência (Larrosa, 2016), surge </w:t>
      </w:r>
      <w:r w:rsidR="00F90B53">
        <w:rPr>
          <w:rFonts w:ascii="Arial" w:hAnsi="Arial" w:cs="Arial"/>
          <w:sz w:val="24"/>
          <w:szCs w:val="24"/>
        </w:rPr>
        <w:t>uma pesquisa imbricada ao</w:t>
      </w:r>
      <w:r w:rsidRPr="008D2A8D">
        <w:rPr>
          <w:rFonts w:ascii="Arial" w:hAnsi="Arial" w:cs="Arial"/>
          <w:sz w:val="24"/>
          <w:szCs w:val="24"/>
        </w:rPr>
        <w:t xml:space="preserve"> Subprojeto aprovado no Edital Capes/2024. Foi proposto um subprojeto no trânsito </w:t>
      </w:r>
      <w:r w:rsidRPr="002D0BA8">
        <w:rPr>
          <w:rFonts w:ascii="Arial" w:hAnsi="Arial" w:cs="Arial"/>
          <w:i/>
          <w:iCs/>
          <w:sz w:val="24"/>
          <w:szCs w:val="24"/>
        </w:rPr>
        <w:t>multirreferencial</w:t>
      </w:r>
      <w:r w:rsidR="002D0BA8">
        <w:rPr>
          <w:rStyle w:val="Refdenotaderodap"/>
          <w:rFonts w:ascii="Arial" w:hAnsi="Arial" w:cs="Arial"/>
          <w:i/>
          <w:iCs/>
          <w:sz w:val="24"/>
          <w:szCs w:val="24"/>
        </w:rPr>
        <w:footnoteReference w:id="2"/>
      </w:r>
      <w:r w:rsidRPr="008D2A8D">
        <w:rPr>
          <w:rFonts w:ascii="Arial" w:hAnsi="Arial" w:cs="Arial"/>
          <w:sz w:val="24"/>
          <w:szCs w:val="24"/>
        </w:rPr>
        <w:t xml:space="preserve"> para fomentar </w:t>
      </w:r>
      <w:r w:rsidRPr="002D0BA8">
        <w:rPr>
          <w:rFonts w:ascii="Arial" w:hAnsi="Arial" w:cs="Arial"/>
          <w:i/>
          <w:iCs/>
          <w:sz w:val="24"/>
          <w:szCs w:val="24"/>
        </w:rPr>
        <w:t>ações interdisciplinares</w:t>
      </w:r>
      <w:r w:rsidR="002D0BA8">
        <w:rPr>
          <w:rStyle w:val="Refdenotaderodap"/>
          <w:rFonts w:ascii="Arial" w:hAnsi="Arial" w:cs="Arial"/>
          <w:i/>
          <w:iCs/>
          <w:sz w:val="24"/>
          <w:szCs w:val="24"/>
        </w:rPr>
        <w:footnoteReference w:id="3"/>
      </w:r>
      <w:r w:rsidRPr="008D2A8D">
        <w:rPr>
          <w:rFonts w:ascii="Arial" w:hAnsi="Arial" w:cs="Arial"/>
          <w:sz w:val="24"/>
          <w:szCs w:val="24"/>
        </w:rPr>
        <w:t xml:space="preserve"> que se estabeleçam na </w:t>
      </w:r>
      <w:r w:rsidRPr="008D2A8D">
        <w:rPr>
          <w:rFonts w:ascii="Arial" w:hAnsi="Arial" w:cs="Arial"/>
          <w:sz w:val="24"/>
          <w:szCs w:val="24"/>
        </w:rPr>
        <w:lastRenderedPageBreak/>
        <w:t>relação ensino, pesquisa e extensão</w:t>
      </w:r>
      <w:r w:rsidR="00F90B53">
        <w:rPr>
          <w:rFonts w:ascii="Arial" w:hAnsi="Arial" w:cs="Arial"/>
          <w:sz w:val="24"/>
          <w:szCs w:val="24"/>
        </w:rPr>
        <w:t>, implicada com</w:t>
      </w:r>
      <w:r w:rsidRPr="008D2A8D">
        <w:rPr>
          <w:rFonts w:ascii="Arial" w:hAnsi="Arial" w:cs="Arial"/>
          <w:sz w:val="24"/>
          <w:szCs w:val="24"/>
        </w:rPr>
        <w:t xml:space="preserve"> a construção de redes, aprendizagens e saberes que transitem entre a universidade, escola e comunidade.</w:t>
      </w:r>
    </w:p>
    <w:p w14:paraId="54950B24" w14:textId="67FC2E81" w:rsidR="008D2A8D" w:rsidRPr="008D2A8D" w:rsidRDefault="008D2A8D" w:rsidP="008D2A8D">
      <w:pPr>
        <w:jc w:val="both"/>
        <w:rPr>
          <w:rFonts w:ascii="Arial" w:hAnsi="Arial" w:cs="Arial"/>
          <w:sz w:val="24"/>
          <w:szCs w:val="24"/>
        </w:rPr>
      </w:pPr>
      <w:r w:rsidRPr="008D2A8D">
        <w:rPr>
          <w:rFonts w:ascii="Arial" w:hAnsi="Arial" w:cs="Arial"/>
          <w:sz w:val="24"/>
          <w:szCs w:val="24"/>
        </w:rPr>
        <w:t xml:space="preserve"> Para dar impulso ao movimento multirreferencial e interdisciplinar, opta-se pela articulação dos saberes docentes que se constituem a partir das licenciaturas ofertadas na Universidade Federal de Alagoas</w:t>
      </w:r>
      <w:r w:rsidR="0038421F">
        <w:rPr>
          <w:rFonts w:ascii="Arial" w:hAnsi="Arial" w:cs="Arial"/>
          <w:sz w:val="24"/>
          <w:szCs w:val="24"/>
        </w:rPr>
        <w:t xml:space="preserve"> (UFAL)</w:t>
      </w:r>
      <w:r w:rsidRPr="008D2A8D">
        <w:rPr>
          <w:rFonts w:ascii="Arial" w:hAnsi="Arial" w:cs="Arial"/>
          <w:sz w:val="24"/>
          <w:szCs w:val="24"/>
        </w:rPr>
        <w:t xml:space="preserve">, </w:t>
      </w:r>
      <w:r w:rsidRPr="009E2164">
        <w:rPr>
          <w:rFonts w:ascii="Arial" w:hAnsi="Arial" w:cs="Arial"/>
          <w:i/>
          <w:iCs/>
          <w:sz w:val="24"/>
          <w:szCs w:val="24"/>
        </w:rPr>
        <w:t>Campus</w:t>
      </w:r>
      <w:r w:rsidRPr="008D2A8D">
        <w:rPr>
          <w:rFonts w:ascii="Arial" w:hAnsi="Arial" w:cs="Arial"/>
          <w:sz w:val="24"/>
          <w:szCs w:val="24"/>
        </w:rPr>
        <w:t xml:space="preserve"> do Sertão, a saber: Geografia, História, Letras-Português e Pedagogia que</w:t>
      </w:r>
      <w:r w:rsidR="00F90B53">
        <w:rPr>
          <w:rFonts w:ascii="Arial" w:hAnsi="Arial" w:cs="Arial"/>
          <w:sz w:val="24"/>
          <w:szCs w:val="24"/>
        </w:rPr>
        <w:t xml:space="preserve">, em diálogos por memoriais e </w:t>
      </w:r>
      <w:r w:rsidR="006D2CDD">
        <w:rPr>
          <w:rFonts w:ascii="Arial" w:hAnsi="Arial" w:cs="Arial"/>
          <w:sz w:val="24"/>
          <w:szCs w:val="24"/>
        </w:rPr>
        <w:t>outros escritos autobiográficos</w:t>
      </w:r>
      <w:r w:rsidR="00451101">
        <w:rPr>
          <w:rFonts w:ascii="Arial" w:hAnsi="Arial" w:cs="Arial"/>
          <w:sz w:val="24"/>
          <w:szCs w:val="24"/>
        </w:rPr>
        <w:t xml:space="preserve"> (Souza, 2017)</w:t>
      </w:r>
      <w:r w:rsidRPr="008D2A8D">
        <w:rPr>
          <w:rFonts w:ascii="Arial" w:hAnsi="Arial" w:cs="Arial"/>
          <w:sz w:val="24"/>
          <w:szCs w:val="24"/>
        </w:rPr>
        <w:t xml:space="preserve">, potencializarão saberes da experiência constituídos em escolas de cidades pertencentes ao Alto Sertão </w:t>
      </w:r>
      <w:r w:rsidR="006D2CDD">
        <w:rPr>
          <w:rFonts w:ascii="Arial" w:hAnsi="Arial" w:cs="Arial"/>
          <w:sz w:val="24"/>
          <w:szCs w:val="24"/>
        </w:rPr>
        <w:t>A</w:t>
      </w:r>
      <w:r w:rsidRPr="008D2A8D">
        <w:rPr>
          <w:rFonts w:ascii="Arial" w:hAnsi="Arial" w:cs="Arial"/>
          <w:sz w:val="24"/>
          <w:szCs w:val="24"/>
        </w:rPr>
        <w:t>lagoano</w:t>
      </w:r>
      <w:r w:rsidR="006D2CDD">
        <w:rPr>
          <w:rStyle w:val="Refdenotaderodap"/>
          <w:rFonts w:ascii="Arial" w:hAnsi="Arial" w:cs="Arial"/>
          <w:sz w:val="24"/>
          <w:szCs w:val="24"/>
        </w:rPr>
        <w:footnoteReference w:id="4"/>
      </w:r>
      <w:r w:rsidRPr="008D2A8D">
        <w:rPr>
          <w:rFonts w:ascii="Arial" w:hAnsi="Arial" w:cs="Arial"/>
          <w:sz w:val="24"/>
          <w:szCs w:val="24"/>
        </w:rPr>
        <w:t xml:space="preserve">, zona de atuação desta universidade. </w:t>
      </w:r>
    </w:p>
    <w:p w14:paraId="74D95119" w14:textId="1F9506A5" w:rsidR="008D2A8D" w:rsidRPr="008D2A8D" w:rsidRDefault="008D2A8D" w:rsidP="008D2A8D">
      <w:pPr>
        <w:jc w:val="both"/>
        <w:rPr>
          <w:rFonts w:ascii="Arial" w:hAnsi="Arial" w:cs="Arial"/>
          <w:sz w:val="24"/>
          <w:szCs w:val="24"/>
        </w:rPr>
      </w:pPr>
      <w:r w:rsidRPr="008D2A8D">
        <w:rPr>
          <w:rFonts w:ascii="Arial" w:hAnsi="Arial" w:cs="Arial"/>
          <w:sz w:val="24"/>
          <w:szCs w:val="24"/>
        </w:rPr>
        <w:t>A ação multirreferencial busca saberes não lineares</w:t>
      </w:r>
      <w:r w:rsidR="009E3C78">
        <w:rPr>
          <w:rFonts w:ascii="Arial" w:hAnsi="Arial" w:cs="Arial"/>
          <w:sz w:val="24"/>
          <w:szCs w:val="24"/>
        </w:rPr>
        <w:t xml:space="preserve"> e</w:t>
      </w:r>
      <w:r w:rsidR="00E8277C">
        <w:rPr>
          <w:rFonts w:ascii="Arial" w:hAnsi="Arial" w:cs="Arial"/>
          <w:sz w:val="24"/>
          <w:szCs w:val="24"/>
        </w:rPr>
        <w:t xml:space="preserve"> as</w:t>
      </w:r>
      <w:r w:rsidR="009E3C78">
        <w:rPr>
          <w:rFonts w:ascii="Arial" w:hAnsi="Arial" w:cs="Arial"/>
          <w:sz w:val="24"/>
          <w:szCs w:val="24"/>
        </w:rPr>
        <w:t xml:space="preserve"> </w:t>
      </w:r>
      <w:r w:rsidRPr="008D2A8D">
        <w:rPr>
          <w:rFonts w:ascii="Arial" w:hAnsi="Arial" w:cs="Arial"/>
          <w:sz w:val="24"/>
          <w:szCs w:val="24"/>
        </w:rPr>
        <w:t xml:space="preserve">múltiplas referencias </w:t>
      </w:r>
      <w:r w:rsidR="009E3C78">
        <w:rPr>
          <w:rFonts w:ascii="Arial" w:hAnsi="Arial" w:cs="Arial"/>
          <w:sz w:val="24"/>
          <w:szCs w:val="24"/>
        </w:rPr>
        <w:t xml:space="preserve">para compreender o mundo </w:t>
      </w:r>
      <w:r w:rsidR="00F90B53">
        <w:rPr>
          <w:rFonts w:ascii="Arial" w:hAnsi="Arial" w:cs="Arial"/>
          <w:sz w:val="24"/>
          <w:szCs w:val="24"/>
        </w:rPr>
        <w:t>(</w:t>
      </w:r>
      <w:r w:rsidRPr="008D2A8D">
        <w:rPr>
          <w:rFonts w:ascii="Arial" w:hAnsi="Arial" w:cs="Arial"/>
          <w:sz w:val="24"/>
          <w:szCs w:val="24"/>
        </w:rPr>
        <w:t>Carapiá Fagundes; Fróes Burnham, 2007)</w:t>
      </w:r>
      <w:r w:rsidR="00E8277C">
        <w:rPr>
          <w:rFonts w:ascii="Arial" w:hAnsi="Arial" w:cs="Arial"/>
          <w:sz w:val="24"/>
          <w:szCs w:val="24"/>
        </w:rPr>
        <w:t xml:space="preserve"> e,</w:t>
      </w:r>
      <w:r w:rsidRPr="008D2A8D">
        <w:rPr>
          <w:rFonts w:ascii="Arial" w:hAnsi="Arial" w:cs="Arial"/>
          <w:sz w:val="24"/>
          <w:szCs w:val="24"/>
        </w:rPr>
        <w:t xml:space="preserve"> nos movimenta em direção a novos exercícios de apreender e compreender a realidade, a sociedade, a escola, atuando para a complementariedade de disciplinas, em plena interdisciplinaridade (Pombo, 2008). </w:t>
      </w:r>
    </w:p>
    <w:p w14:paraId="500910EF" w14:textId="6B6BE9CD" w:rsidR="008D2A8D" w:rsidRPr="008D2A8D" w:rsidRDefault="008D2A8D" w:rsidP="008D2A8D">
      <w:pPr>
        <w:jc w:val="both"/>
        <w:rPr>
          <w:rFonts w:ascii="Arial" w:hAnsi="Arial" w:cs="Arial"/>
          <w:sz w:val="24"/>
          <w:szCs w:val="24"/>
        </w:rPr>
      </w:pPr>
      <w:r w:rsidRPr="008D2A8D">
        <w:rPr>
          <w:rFonts w:ascii="Arial" w:hAnsi="Arial" w:cs="Arial"/>
          <w:sz w:val="24"/>
          <w:szCs w:val="24"/>
        </w:rPr>
        <w:t xml:space="preserve">Essa opção frente </w:t>
      </w:r>
      <w:r w:rsidRPr="006B108F">
        <w:rPr>
          <w:rFonts w:ascii="Arial" w:hAnsi="Arial" w:cs="Arial"/>
          <w:sz w:val="24"/>
          <w:szCs w:val="24"/>
        </w:rPr>
        <w:t>ao conhecimento e o mundo, implica em atuar e refletir sobre as práticas que constituem o saber e fazer, indissociavelmente cotidianas, entre escolhas profissionais, pedagógicas e pessoais que são inseparáveis da nossa maneira de ser e perceber o mundo (Nóvoa, 2017).</w:t>
      </w:r>
      <w:r w:rsidRPr="008D2A8D">
        <w:rPr>
          <w:rFonts w:ascii="Arial" w:hAnsi="Arial" w:cs="Arial"/>
          <w:sz w:val="24"/>
          <w:szCs w:val="24"/>
        </w:rPr>
        <w:t xml:space="preserve"> Portanto, entre experiências e expectativas que emergem de textos-referência como a Proposta Curricular de Municípios do Alto Sertão Alagoano e Projetos Político-Pedagógicos</w:t>
      </w:r>
      <w:r w:rsidR="00E8277C">
        <w:rPr>
          <w:rStyle w:val="Refdenotaderodap"/>
          <w:rFonts w:ascii="Arial" w:hAnsi="Arial" w:cs="Arial"/>
          <w:sz w:val="24"/>
          <w:szCs w:val="24"/>
        </w:rPr>
        <w:footnoteReference w:id="5"/>
      </w:r>
      <w:r w:rsidRPr="008D2A8D">
        <w:rPr>
          <w:rFonts w:ascii="Arial" w:hAnsi="Arial" w:cs="Arial"/>
          <w:sz w:val="24"/>
          <w:szCs w:val="24"/>
        </w:rPr>
        <w:t xml:space="preserve"> da(s) escola(s) </w:t>
      </w:r>
      <w:r w:rsidR="00F90B53">
        <w:rPr>
          <w:rFonts w:ascii="Arial" w:hAnsi="Arial" w:cs="Arial"/>
          <w:sz w:val="24"/>
          <w:szCs w:val="24"/>
        </w:rPr>
        <w:t>que venham a ser partícipes</w:t>
      </w:r>
      <w:r w:rsidRPr="008D2A8D">
        <w:rPr>
          <w:rFonts w:ascii="Arial" w:hAnsi="Arial" w:cs="Arial"/>
          <w:sz w:val="24"/>
          <w:szCs w:val="24"/>
        </w:rPr>
        <w:t xml:space="preserve"> do subprojeto, sempre são e estão tensionados pela interpretação, (re)elaboração e atualização cíclica entre contexto de textos e práticas curriculares (Mainardes, 2006). </w:t>
      </w:r>
    </w:p>
    <w:p w14:paraId="1B729524" w14:textId="564127C5" w:rsidR="00734A5C" w:rsidRPr="00734A5C" w:rsidRDefault="00CA0321" w:rsidP="008D2A8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Portanto, apresento </w:t>
      </w:r>
      <w:r w:rsidR="008D2A8D" w:rsidRPr="008D2A8D">
        <w:rPr>
          <w:rFonts w:ascii="Arial" w:hAnsi="Arial" w:cs="Arial"/>
          <w:sz w:val="24"/>
          <w:szCs w:val="24"/>
        </w:rPr>
        <w:t>u</w:t>
      </w:r>
      <w:r w:rsidR="00F90B53">
        <w:rPr>
          <w:rFonts w:ascii="Arial" w:hAnsi="Arial" w:cs="Arial"/>
          <w:sz w:val="24"/>
          <w:szCs w:val="24"/>
        </w:rPr>
        <w:t>ma pesquisa e um subprojeto</w:t>
      </w:r>
      <w:r w:rsidR="008D2A8D" w:rsidRPr="008D2A8D">
        <w:rPr>
          <w:rFonts w:ascii="Arial" w:hAnsi="Arial" w:cs="Arial"/>
          <w:sz w:val="24"/>
          <w:szCs w:val="24"/>
        </w:rPr>
        <w:t xml:space="preserve"> composto</w:t>
      </w:r>
      <w:r w:rsidR="00F90B53">
        <w:rPr>
          <w:rFonts w:ascii="Arial" w:hAnsi="Arial" w:cs="Arial"/>
          <w:sz w:val="24"/>
          <w:szCs w:val="24"/>
        </w:rPr>
        <w:t>s</w:t>
      </w:r>
      <w:r w:rsidR="008D2A8D" w:rsidRPr="008D2A8D">
        <w:rPr>
          <w:rFonts w:ascii="Arial" w:hAnsi="Arial" w:cs="Arial"/>
          <w:sz w:val="24"/>
          <w:szCs w:val="24"/>
        </w:rPr>
        <w:t xml:space="preserve"> por ações formativas na/da universidade</w:t>
      </w:r>
      <w:r w:rsidR="008A7029">
        <w:rPr>
          <w:rFonts w:ascii="Arial" w:hAnsi="Arial" w:cs="Arial"/>
          <w:sz w:val="24"/>
          <w:szCs w:val="24"/>
        </w:rPr>
        <w:t xml:space="preserve"> e escola</w:t>
      </w:r>
      <w:r w:rsidR="008D2A8D" w:rsidRPr="008D2A8D">
        <w:rPr>
          <w:rFonts w:ascii="Arial" w:hAnsi="Arial" w:cs="Arial"/>
          <w:sz w:val="24"/>
          <w:szCs w:val="24"/>
        </w:rPr>
        <w:t xml:space="preserve">; com fomento ao diálogo, o registro e comunicação de saberes e experiências (Larrosa, 2016). Assim, esta proposta assume a observação </w:t>
      </w:r>
      <w:r w:rsidR="00CA349C">
        <w:rPr>
          <w:rFonts w:ascii="Arial" w:hAnsi="Arial" w:cs="Arial"/>
          <w:sz w:val="24"/>
          <w:szCs w:val="24"/>
        </w:rPr>
        <w:t xml:space="preserve">e posteriores ações de acompanhamento orientado para </w:t>
      </w:r>
      <w:r w:rsidR="00700F8B">
        <w:rPr>
          <w:rFonts w:ascii="Arial" w:hAnsi="Arial" w:cs="Arial"/>
          <w:sz w:val="24"/>
          <w:szCs w:val="24"/>
        </w:rPr>
        <w:t>a</w:t>
      </w:r>
      <w:r w:rsidR="00CA349C">
        <w:rPr>
          <w:rFonts w:ascii="Arial" w:hAnsi="Arial" w:cs="Arial"/>
          <w:sz w:val="24"/>
          <w:szCs w:val="24"/>
        </w:rPr>
        <w:t xml:space="preserve"> intervenção pedagógica para/com licenciandos/pibidianos na escola, </w:t>
      </w:r>
      <w:r w:rsidR="008D2A8D" w:rsidRPr="008D2A8D">
        <w:rPr>
          <w:rFonts w:ascii="Arial" w:hAnsi="Arial" w:cs="Arial"/>
          <w:sz w:val="24"/>
          <w:szCs w:val="24"/>
        </w:rPr>
        <w:t>como movimento de aproximação, reconhecimento, investigação e avaliação, num mover-se orientado pelo diagnóstico de práticas, pela reflexão e compreensão das experiências e pelo fomento de formas outras de ser e exercer a profissão</w:t>
      </w:r>
      <w:r>
        <w:rPr>
          <w:rFonts w:ascii="Arial" w:hAnsi="Arial" w:cs="Arial"/>
          <w:sz w:val="24"/>
          <w:szCs w:val="24"/>
        </w:rPr>
        <w:t>.</w:t>
      </w:r>
    </w:p>
    <w:p w14:paraId="4894FC52" w14:textId="77777777" w:rsidR="00F44463" w:rsidRDefault="00F44463">
      <w:pPr>
        <w:rPr>
          <w:rFonts w:ascii="Arial" w:hAnsi="Arial" w:cs="Arial"/>
          <w:b/>
          <w:bCs/>
          <w:sz w:val="24"/>
          <w:szCs w:val="24"/>
        </w:rPr>
      </w:pPr>
    </w:p>
    <w:p w14:paraId="198D1743" w14:textId="43B9C3AF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734A5C">
        <w:rPr>
          <w:rFonts w:ascii="Arial" w:hAnsi="Arial" w:cs="Arial"/>
          <w:b/>
          <w:bCs/>
          <w:sz w:val="24"/>
          <w:szCs w:val="24"/>
        </w:rPr>
        <w:t xml:space="preserve">OBJETIVOS </w:t>
      </w:r>
    </w:p>
    <w:p w14:paraId="78213337" w14:textId="0DAF1F24" w:rsidR="00CA349C" w:rsidRPr="00CA349C" w:rsidRDefault="00CA349C" w:rsidP="00CA349C">
      <w:pPr>
        <w:jc w:val="both"/>
        <w:rPr>
          <w:rFonts w:ascii="Arial" w:hAnsi="Arial" w:cs="Arial"/>
          <w:sz w:val="24"/>
          <w:szCs w:val="24"/>
        </w:rPr>
      </w:pPr>
      <w:r w:rsidRPr="00CA349C">
        <w:rPr>
          <w:rFonts w:ascii="Arial" w:hAnsi="Arial" w:cs="Arial"/>
          <w:sz w:val="24"/>
          <w:szCs w:val="24"/>
        </w:rPr>
        <w:t xml:space="preserve">Esta pesquisa tem por objetivo compreender os processos de vida-formação </w:t>
      </w:r>
      <w:r w:rsidR="00501274">
        <w:rPr>
          <w:rFonts w:ascii="Arial" w:hAnsi="Arial" w:cs="Arial"/>
          <w:sz w:val="24"/>
          <w:szCs w:val="24"/>
        </w:rPr>
        <w:t>ao</w:t>
      </w:r>
      <w:r w:rsidRPr="00CA349C">
        <w:rPr>
          <w:rFonts w:ascii="Arial" w:hAnsi="Arial" w:cs="Arial"/>
          <w:sz w:val="24"/>
          <w:szCs w:val="24"/>
        </w:rPr>
        <w:t xml:space="preserve"> constituir-se professor(a) no </w:t>
      </w:r>
      <w:r w:rsidR="00CA0321">
        <w:rPr>
          <w:rFonts w:ascii="Arial" w:hAnsi="Arial" w:cs="Arial"/>
          <w:sz w:val="24"/>
          <w:szCs w:val="24"/>
        </w:rPr>
        <w:t>subprojeto Pibid Interdisciplina</w:t>
      </w:r>
      <w:r w:rsidR="00501274">
        <w:rPr>
          <w:rFonts w:ascii="Arial" w:hAnsi="Arial" w:cs="Arial"/>
          <w:sz w:val="24"/>
          <w:szCs w:val="24"/>
        </w:rPr>
        <w:t>r</w:t>
      </w:r>
      <w:r w:rsidRPr="00CA349C">
        <w:rPr>
          <w:rFonts w:ascii="Arial" w:hAnsi="Arial" w:cs="Arial"/>
          <w:sz w:val="24"/>
          <w:szCs w:val="24"/>
        </w:rPr>
        <w:t xml:space="preserve"> n</w:t>
      </w:r>
      <w:r w:rsidR="0038421F">
        <w:rPr>
          <w:rFonts w:ascii="Arial" w:hAnsi="Arial" w:cs="Arial"/>
          <w:sz w:val="24"/>
          <w:szCs w:val="24"/>
        </w:rPr>
        <w:t>a UFAL,</w:t>
      </w:r>
      <w:r w:rsidRPr="00CA349C">
        <w:rPr>
          <w:rFonts w:ascii="Arial" w:hAnsi="Arial" w:cs="Arial"/>
          <w:sz w:val="24"/>
          <w:szCs w:val="24"/>
        </w:rPr>
        <w:t xml:space="preserve"> </w:t>
      </w:r>
      <w:r w:rsidRPr="009E2164">
        <w:rPr>
          <w:rFonts w:ascii="Arial" w:hAnsi="Arial" w:cs="Arial"/>
          <w:i/>
          <w:iCs/>
          <w:sz w:val="24"/>
          <w:szCs w:val="24"/>
        </w:rPr>
        <w:t>Campus</w:t>
      </w:r>
      <w:r w:rsidRPr="00CA349C">
        <w:rPr>
          <w:rFonts w:ascii="Arial" w:hAnsi="Arial" w:cs="Arial"/>
          <w:sz w:val="24"/>
          <w:szCs w:val="24"/>
        </w:rPr>
        <w:t xml:space="preserve"> </w:t>
      </w:r>
      <w:r w:rsidR="0038421F">
        <w:rPr>
          <w:rFonts w:ascii="Arial" w:hAnsi="Arial" w:cs="Arial"/>
          <w:sz w:val="24"/>
          <w:szCs w:val="24"/>
        </w:rPr>
        <w:t xml:space="preserve">do </w:t>
      </w:r>
      <w:r w:rsidRPr="00CA349C">
        <w:rPr>
          <w:rFonts w:ascii="Arial" w:hAnsi="Arial" w:cs="Arial"/>
          <w:sz w:val="24"/>
          <w:szCs w:val="24"/>
        </w:rPr>
        <w:lastRenderedPageBreak/>
        <w:t>Sertão. Para este fim, delimito objetivos distintos tempo-espacialmente, para especificar os diferentes movimentos</w:t>
      </w:r>
      <w:r w:rsidR="00501274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 xml:space="preserve">esta </w:t>
      </w:r>
      <w:r w:rsidRPr="00CA349C">
        <w:rPr>
          <w:rFonts w:ascii="Arial" w:hAnsi="Arial" w:cs="Arial"/>
          <w:sz w:val="24"/>
          <w:szCs w:val="24"/>
        </w:rPr>
        <w:t xml:space="preserve">pesquisa, a saber:  a) propor um subprojeto </w:t>
      </w:r>
      <w:r>
        <w:rPr>
          <w:rFonts w:ascii="Arial" w:hAnsi="Arial" w:cs="Arial"/>
          <w:sz w:val="24"/>
          <w:szCs w:val="24"/>
        </w:rPr>
        <w:t xml:space="preserve">multirreferencial e </w:t>
      </w:r>
      <w:r w:rsidRPr="00CA349C">
        <w:rPr>
          <w:rFonts w:ascii="Arial" w:hAnsi="Arial" w:cs="Arial"/>
          <w:sz w:val="24"/>
          <w:szCs w:val="24"/>
        </w:rPr>
        <w:t>interdisciplinar</w:t>
      </w:r>
      <w:r>
        <w:rPr>
          <w:rFonts w:ascii="Arial" w:hAnsi="Arial" w:cs="Arial"/>
          <w:sz w:val="24"/>
          <w:szCs w:val="24"/>
        </w:rPr>
        <w:t>,</w:t>
      </w:r>
      <w:r w:rsidRPr="00CA349C">
        <w:rPr>
          <w:rFonts w:ascii="Arial" w:hAnsi="Arial" w:cs="Arial"/>
          <w:sz w:val="24"/>
          <w:szCs w:val="24"/>
        </w:rPr>
        <w:t xml:space="preserve"> comprometido com a formação inicial implicada com o cotidiano escolar</w:t>
      </w:r>
      <w:r>
        <w:rPr>
          <w:rFonts w:ascii="Arial" w:hAnsi="Arial" w:cs="Arial"/>
          <w:sz w:val="24"/>
          <w:szCs w:val="24"/>
        </w:rPr>
        <w:t xml:space="preserve"> como espaços de formação;</w:t>
      </w:r>
      <w:r w:rsidRPr="00CA349C">
        <w:rPr>
          <w:rFonts w:ascii="Arial" w:hAnsi="Arial" w:cs="Arial"/>
          <w:sz w:val="24"/>
          <w:szCs w:val="24"/>
        </w:rPr>
        <w:t xml:space="preserve"> b) propor ações de formação temática para levantamento de referências implicadas com os dilemas da escola; c) promover a inserção orientada e supervisionada dos licenciandos nas práticas cotidianas da escola para a construção de saberes, significados e sentidos sobre a profissão; d) </w:t>
      </w:r>
      <w:r w:rsidR="00700F8B">
        <w:rPr>
          <w:rFonts w:ascii="Arial" w:hAnsi="Arial" w:cs="Arial"/>
          <w:sz w:val="24"/>
          <w:szCs w:val="24"/>
        </w:rPr>
        <w:t>p</w:t>
      </w:r>
      <w:r w:rsidRPr="00CA349C">
        <w:rPr>
          <w:rFonts w:ascii="Arial" w:hAnsi="Arial" w:cs="Arial"/>
          <w:sz w:val="24"/>
          <w:szCs w:val="24"/>
        </w:rPr>
        <w:t>roduzir narrativas, descritas em forma de memorias de vida-formação e outros texto autobiográficos, para a tecitura de diálogos sobre a experiência, formação e autonomia docente</w:t>
      </w:r>
      <w:r w:rsidR="0038421F">
        <w:rPr>
          <w:rFonts w:ascii="Arial" w:hAnsi="Arial" w:cs="Arial"/>
          <w:sz w:val="24"/>
          <w:szCs w:val="24"/>
        </w:rPr>
        <w:t xml:space="preserve">; e) produzir </w:t>
      </w:r>
      <w:r w:rsidR="00AA38F2">
        <w:rPr>
          <w:rFonts w:ascii="Arial" w:hAnsi="Arial" w:cs="Arial"/>
          <w:sz w:val="24"/>
          <w:szCs w:val="24"/>
        </w:rPr>
        <w:t xml:space="preserve">saberes, </w:t>
      </w:r>
      <w:r w:rsidR="0038421F">
        <w:rPr>
          <w:rFonts w:ascii="Arial" w:hAnsi="Arial" w:cs="Arial"/>
          <w:sz w:val="24"/>
          <w:szCs w:val="24"/>
        </w:rPr>
        <w:t xml:space="preserve">significados e movimentos interpretativos para a compreensão, possível, dos fenômenos que compõe o constituir-se professor </w:t>
      </w:r>
    </w:p>
    <w:p w14:paraId="2CB6B766" w14:textId="71D37B7B" w:rsidR="00CA349C" w:rsidRPr="00CA349C" w:rsidRDefault="00CA349C" w:rsidP="00CA349C">
      <w:pPr>
        <w:jc w:val="both"/>
        <w:rPr>
          <w:rFonts w:ascii="Arial" w:hAnsi="Arial" w:cs="Arial"/>
          <w:sz w:val="24"/>
          <w:szCs w:val="24"/>
        </w:rPr>
      </w:pPr>
      <w:r w:rsidRPr="00CA349C">
        <w:rPr>
          <w:rFonts w:ascii="Arial" w:hAnsi="Arial" w:cs="Arial"/>
          <w:sz w:val="24"/>
          <w:szCs w:val="24"/>
        </w:rPr>
        <w:t xml:space="preserve">Interessa-me, no cotidiano da escola, as referências que movimentam o fazer pedagógico e que mobilizam o ensino, a aprendizagem e a ambiência escolar. Essas referências tecidas entre </w:t>
      </w:r>
      <w:r w:rsidR="00501274">
        <w:rPr>
          <w:rFonts w:ascii="Arial" w:hAnsi="Arial" w:cs="Arial"/>
          <w:sz w:val="24"/>
          <w:szCs w:val="24"/>
        </w:rPr>
        <w:t>praticantes</w:t>
      </w:r>
      <w:r w:rsidRPr="00CA349C">
        <w:rPr>
          <w:rFonts w:ascii="Arial" w:hAnsi="Arial" w:cs="Arial"/>
          <w:sz w:val="24"/>
          <w:szCs w:val="24"/>
        </w:rPr>
        <w:t>, subjazem a formação acadêmica nas licenciaturas, provocam atualizações e reverberam nos contextos dos textos curriculares e práticas cotidianas: planejamento, tipologias de conteúdos, objetivos, avaliação, relações pessoais, cultura escolar, abordagens pedagógicas (ZABALA, 1998), entre outras, que provoquem a distinção necessária para um saber implicado na/para a</w:t>
      </w:r>
      <w:r w:rsidR="00CA0321">
        <w:rPr>
          <w:rFonts w:ascii="Arial" w:hAnsi="Arial" w:cs="Arial"/>
          <w:sz w:val="24"/>
          <w:szCs w:val="24"/>
        </w:rPr>
        <w:t xml:space="preserve"> formação, na profissão</w:t>
      </w:r>
      <w:r w:rsidRPr="00CA349C">
        <w:rPr>
          <w:rFonts w:ascii="Arial" w:hAnsi="Arial" w:cs="Arial"/>
          <w:sz w:val="24"/>
          <w:szCs w:val="24"/>
        </w:rPr>
        <w:t xml:space="preserve">. </w:t>
      </w:r>
    </w:p>
    <w:p w14:paraId="2EA3B7F8" w14:textId="77777777" w:rsidR="00F44463" w:rsidRDefault="00F44463">
      <w:pPr>
        <w:rPr>
          <w:rFonts w:ascii="Arial" w:hAnsi="Arial" w:cs="Arial"/>
          <w:b/>
          <w:bCs/>
          <w:sz w:val="24"/>
          <w:szCs w:val="24"/>
        </w:rPr>
      </w:pPr>
    </w:p>
    <w:p w14:paraId="54164D8B" w14:textId="16A0B746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 w:rsidRPr="00CF56D8">
        <w:rPr>
          <w:rFonts w:ascii="Arial" w:hAnsi="Arial" w:cs="Arial"/>
          <w:b/>
          <w:bCs/>
          <w:sz w:val="24"/>
          <w:szCs w:val="24"/>
        </w:rPr>
        <w:t>3 METODOLOGIA</w:t>
      </w:r>
    </w:p>
    <w:p w14:paraId="0F8244E9" w14:textId="62AE2B2A" w:rsidR="00B049A4" w:rsidRDefault="001A3A86" w:rsidP="001A3A86">
      <w:pPr>
        <w:jc w:val="both"/>
        <w:rPr>
          <w:rFonts w:ascii="Arial" w:hAnsi="Arial" w:cs="Arial"/>
          <w:sz w:val="24"/>
          <w:szCs w:val="24"/>
        </w:rPr>
      </w:pPr>
      <w:r w:rsidRPr="001A3A86">
        <w:rPr>
          <w:rFonts w:ascii="Arial" w:hAnsi="Arial" w:cs="Arial"/>
          <w:sz w:val="24"/>
          <w:szCs w:val="24"/>
        </w:rPr>
        <w:t xml:space="preserve">Para esse fim, </w:t>
      </w:r>
      <w:r w:rsidR="00C823B6">
        <w:rPr>
          <w:rFonts w:ascii="Arial" w:hAnsi="Arial" w:cs="Arial"/>
          <w:sz w:val="24"/>
          <w:szCs w:val="24"/>
        </w:rPr>
        <w:t>esta pesquisa se estabelece no campo das pesquisas qualitativas narrativas, no exercício próprio de escreve</w:t>
      </w:r>
      <w:r w:rsidR="00CA0321">
        <w:rPr>
          <w:rFonts w:ascii="Arial" w:hAnsi="Arial" w:cs="Arial"/>
          <w:sz w:val="24"/>
          <w:szCs w:val="24"/>
        </w:rPr>
        <w:t>r</w:t>
      </w:r>
      <w:r w:rsidR="00C823B6">
        <w:rPr>
          <w:rFonts w:ascii="Arial" w:hAnsi="Arial" w:cs="Arial"/>
          <w:sz w:val="24"/>
          <w:szCs w:val="24"/>
        </w:rPr>
        <w:t xml:space="preserve"> e pensar </w:t>
      </w:r>
      <w:r w:rsidR="00B049A4">
        <w:rPr>
          <w:rFonts w:ascii="Arial" w:hAnsi="Arial" w:cs="Arial"/>
          <w:sz w:val="24"/>
          <w:szCs w:val="24"/>
        </w:rPr>
        <w:t>a</w:t>
      </w:r>
      <w:r w:rsidR="00C823B6">
        <w:rPr>
          <w:rFonts w:ascii="Arial" w:hAnsi="Arial" w:cs="Arial"/>
          <w:sz w:val="24"/>
          <w:szCs w:val="24"/>
        </w:rPr>
        <w:t xml:space="preserve"> experiência</w:t>
      </w:r>
      <w:r w:rsidR="00272A43">
        <w:rPr>
          <w:rFonts w:ascii="Arial" w:hAnsi="Arial" w:cs="Arial"/>
          <w:sz w:val="24"/>
          <w:szCs w:val="24"/>
        </w:rPr>
        <w:t>; por seu</w:t>
      </w:r>
      <w:r w:rsidR="00CA0321">
        <w:rPr>
          <w:rFonts w:ascii="Arial" w:hAnsi="Arial" w:cs="Arial"/>
          <w:sz w:val="24"/>
          <w:szCs w:val="24"/>
        </w:rPr>
        <w:t>s</w:t>
      </w:r>
      <w:r w:rsidR="00272A43">
        <w:rPr>
          <w:rFonts w:ascii="Arial" w:hAnsi="Arial" w:cs="Arial"/>
          <w:sz w:val="24"/>
          <w:szCs w:val="24"/>
        </w:rPr>
        <w:t xml:space="preserve"> saberes de vida e formação (Josso, 2004; Larrosa 2016)</w:t>
      </w:r>
      <w:r w:rsidR="00C823B6">
        <w:rPr>
          <w:rFonts w:ascii="Arial" w:hAnsi="Arial" w:cs="Arial"/>
          <w:sz w:val="24"/>
          <w:szCs w:val="24"/>
        </w:rPr>
        <w:t>. No campo, lugar de ambiência</w:t>
      </w:r>
      <w:r w:rsidR="00CA0321">
        <w:rPr>
          <w:rFonts w:ascii="Arial" w:hAnsi="Arial" w:cs="Arial"/>
          <w:sz w:val="24"/>
          <w:szCs w:val="24"/>
        </w:rPr>
        <w:t>s</w:t>
      </w:r>
      <w:r w:rsidR="00C823B6">
        <w:rPr>
          <w:rFonts w:ascii="Arial" w:hAnsi="Arial" w:cs="Arial"/>
          <w:sz w:val="24"/>
          <w:szCs w:val="24"/>
        </w:rPr>
        <w:t xml:space="preserve"> </w:t>
      </w:r>
      <w:r w:rsidR="00B049A4">
        <w:rPr>
          <w:rFonts w:ascii="Arial" w:hAnsi="Arial" w:cs="Arial"/>
          <w:sz w:val="24"/>
          <w:szCs w:val="24"/>
        </w:rPr>
        <w:t>e de acontecimentos, sigo em direção aos praticantes,</w:t>
      </w:r>
      <w:r w:rsidR="00501274">
        <w:rPr>
          <w:rFonts w:ascii="Arial" w:hAnsi="Arial" w:cs="Arial"/>
          <w:sz w:val="24"/>
          <w:szCs w:val="24"/>
        </w:rPr>
        <w:t xml:space="preserve"> por um narrar/narrar-se (Sá, 2024), </w:t>
      </w:r>
      <w:r w:rsidR="00B049A4">
        <w:rPr>
          <w:rFonts w:ascii="Arial" w:hAnsi="Arial" w:cs="Arial"/>
          <w:sz w:val="24"/>
          <w:szCs w:val="24"/>
        </w:rPr>
        <w:t>ao modo das pesquisa</w:t>
      </w:r>
      <w:r w:rsidR="00272A43">
        <w:rPr>
          <w:rFonts w:ascii="Arial" w:hAnsi="Arial" w:cs="Arial"/>
          <w:sz w:val="24"/>
          <w:szCs w:val="24"/>
        </w:rPr>
        <w:t>s</w:t>
      </w:r>
      <w:r w:rsidR="00B049A4">
        <w:rPr>
          <w:rFonts w:ascii="Arial" w:hAnsi="Arial" w:cs="Arial"/>
          <w:sz w:val="24"/>
          <w:szCs w:val="24"/>
        </w:rPr>
        <w:t xml:space="preserve"> no/do cotidiano que se interessam pelas “artes de fazer”</w:t>
      </w:r>
      <w:r w:rsidR="00B049A4" w:rsidRPr="00B049A4">
        <w:rPr>
          <w:rFonts w:ascii="Arial" w:hAnsi="Arial" w:cs="Arial"/>
          <w:sz w:val="24"/>
          <w:szCs w:val="24"/>
        </w:rPr>
        <w:t xml:space="preserve"> </w:t>
      </w:r>
      <w:r w:rsidR="00B049A4">
        <w:rPr>
          <w:rFonts w:ascii="Arial" w:hAnsi="Arial" w:cs="Arial"/>
          <w:sz w:val="24"/>
          <w:szCs w:val="24"/>
        </w:rPr>
        <w:t xml:space="preserve">(Certeau, </w:t>
      </w:r>
      <w:r w:rsidR="00272A43">
        <w:rPr>
          <w:rFonts w:ascii="Arial" w:hAnsi="Arial" w:cs="Arial"/>
          <w:sz w:val="24"/>
          <w:szCs w:val="24"/>
        </w:rPr>
        <w:t>1994</w:t>
      </w:r>
      <w:r w:rsidR="00B049A4">
        <w:rPr>
          <w:rFonts w:ascii="Arial" w:hAnsi="Arial" w:cs="Arial"/>
          <w:sz w:val="24"/>
          <w:szCs w:val="24"/>
        </w:rPr>
        <w:t>); por intervenç</w:t>
      </w:r>
      <w:r w:rsidR="00501274">
        <w:rPr>
          <w:rFonts w:ascii="Arial" w:hAnsi="Arial" w:cs="Arial"/>
          <w:sz w:val="24"/>
          <w:szCs w:val="24"/>
        </w:rPr>
        <w:t>ões</w:t>
      </w:r>
      <w:r w:rsidR="00B049A4">
        <w:rPr>
          <w:rFonts w:ascii="Arial" w:hAnsi="Arial" w:cs="Arial"/>
          <w:sz w:val="24"/>
          <w:szCs w:val="24"/>
        </w:rPr>
        <w:t xml:space="preserve">, (re)invenções e atualizações tramadas na escola, que ressignificam o exercício fenomenológico de compreender e </w:t>
      </w:r>
      <w:r w:rsidR="00D90C55">
        <w:rPr>
          <w:rFonts w:ascii="Arial" w:hAnsi="Arial" w:cs="Arial"/>
          <w:sz w:val="24"/>
          <w:szCs w:val="24"/>
        </w:rPr>
        <w:t>compreender-se,</w:t>
      </w:r>
      <w:r w:rsidR="00B049A4">
        <w:rPr>
          <w:rFonts w:ascii="Arial" w:hAnsi="Arial" w:cs="Arial"/>
          <w:sz w:val="24"/>
          <w:szCs w:val="24"/>
        </w:rPr>
        <w:t xml:space="preserve"> ao </w:t>
      </w:r>
      <w:r w:rsidR="00B049A4" w:rsidRPr="00501274">
        <w:rPr>
          <w:rFonts w:ascii="Arial" w:hAnsi="Arial" w:cs="Arial"/>
          <w:i/>
          <w:iCs/>
          <w:sz w:val="24"/>
          <w:szCs w:val="24"/>
        </w:rPr>
        <w:t>ser-no-mundo</w:t>
      </w:r>
      <w:r w:rsidR="00B049A4">
        <w:rPr>
          <w:rFonts w:ascii="Arial" w:hAnsi="Arial" w:cs="Arial"/>
          <w:sz w:val="24"/>
          <w:szCs w:val="24"/>
        </w:rPr>
        <w:t xml:space="preserve"> (Heidegger, </w:t>
      </w:r>
      <w:r w:rsidR="00272A43">
        <w:rPr>
          <w:rFonts w:ascii="Arial" w:hAnsi="Arial" w:cs="Arial"/>
          <w:sz w:val="24"/>
          <w:szCs w:val="24"/>
        </w:rPr>
        <w:t>2009</w:t>
      </w:r>
      <w:r w:rsidR="00B049A4">
        <w:rPr>
          <w:rFonts w:ascii="Arial" w:hAnsi="Arial" w:cs="Arial"/>
          <w:sz w:val="24"/>
          <w:szCs w:val="24"/>
        </w:rPr>
        <w:t>).</w:t>
      </w:r>
    </w:p>
    <w:p w14:paraId="7F67D1C2" w14:textId="1FCC80A3" w:rsidR="00943D89" w:rsidRDefault="00D90C55" w:rsidP="00943D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meio às (re)invenções cotidianas que atualizam o presente imediato</w:t>
      </w:r>
      <w:r w:rsidR="00943D89">
        <w:rPr>
          <w:rFonts w:ascii="Arial" w:hAnsi="Arial" w:cs="Arial"/>
          <w:sz w:val="24"/>
          <w:szCs w:val="24"/>
        </w:rPr>
        <w:t>, evidencio para esta escritura a pesquisa narrativa pelo modo de aproximação às ambiências escolares e seus praticantes</w:t>
      </w:r>
      <w:r w:rsidR="00501274">
        <w:rPr>
          <w:rFonts w:ascii="Arial" w:hAnsi="Arial" w:cs="Arial"/>
          <w:sz w:val="24"/>
          <w:szCs w:val="24"/>
        </w:rPr>
        <w:t>;</w:t>
      </w:r>
      <w:r w:rsidR="00943D89">
        <w:rPr>
          <w:rFonts w:ascii="Arial" w:hAnsi="Arial" w:cs="Arial"/>
          <w:sz w:val="24"/>
          <w:szCs w:val="24"/>
        </w:rPr>
        <w:t xml:space="preserve"> às narrativas de cada interlocutor, seu texto </w:t>
      </w:r>
      <w:r w:rsidR="00272A43">
        <w:rPr>
          <w:rFonts w:ascii="Arial" w:hAnsi="Arial" w:cs="Arial"/>
          <w:sz w:val="24"/>
          <w:szCs w:val="24"/>
        </w:rPr>
        <w:t xml:space="preserve">[e contexto] </w:t>
      </w:r>
      <w:r w:rsidR="00943D89">
        <w:rPr>
          <w:rFonts w:ascii="Arial" w:hAnsi="Arial" w:cs="Arial"/>
          <w:sz w:val="24"/>
          <w:szCs w:val="24"/>
        </w:rPr>
        <w:t>ora</w:t>
      </w:r>
      <w:r w:rsidR="00272A43">
        <w:rPr>
          <w:rFonts w:ascii="Arial" w:hAnsi="Arial" w:cs="Arial"/>
          <w:sz w:val="24"/>
          <w:szCs w:val="24"/>
        </w:rPr>
        <w:t>l</w:t>
      </w:r>
      <w:r w:rsidR="00943D89">
        <w:rPr>
          <w:rFonts w:ascii="Arial" w:hAnsi="Arial" w:cs="Arial"/>
          <w:sz w:val="24"/>
          <w:szCs w:val="24"/>
        </w:rPr>
        <w:t xml:space="preserve"> e/ou descritivos do agir</w:t>
      </w:r>
      <w:r w:rsidR="00501274">
        <w:rPr>
          <w:rFonts w:ascii="Arial" w:hAnsi="Arial" w:cs="Arial"/>
          <w:sz w:val="24"/>
          <w:szCs w:val="24"/>
        </w:rPr>
        <w:t>; às</w:t>
      </w:r>
      <w:r w:rsidR="00943D89">
        <w:rPr>
          <w:rFonts w:ascii="Arial" w:hAnsi="Arial" w:cs="Arial"/>
          <w:sz w:val="24"/>
          <w:szCs w:val="24"/>
        </w:rPr>
        <w:t xml:space="preserve"> suas memórias transcritas em memoriais que descrevem</w:t>
      </w:r>
      <w:r w:rsidR="00501274">
        <w:rPr>
          <w:rFonts w:ascii="Arial" w:hAnsi="Arial" w:cs="Arial"/>
          <w:sz w:val="24"/>
          <w:szCs w:val="24"/>
        </w:rPr>
        <w:t xml:space="preserve">, </w:t>
      </w:r>
      <w:r w:rsidR="00943D89">
        <w:rPr>
          <w:rFonts w:ascii="Arial" w:hAnsi="Arial" w:cs="Arial"/>
          <w:sz w:val="24"/>
          <w:szCs w:val="24"/>
        </w:rPr>
        <w:t xml:space="preserve">revisitam, e reelaboram acontecimentos e compreensões. Assim, do subprojeto PIBID Interdisciplinar para as composições </w:t>
      </w:r>
      <w:r w:rsidR="00CA0321">
        <w:rPr>
          <w:rFonts w:ascii="Arial" w:hAnsi="Arial" w:cs="Arial"/>
          <w:sz w:val="24"/>
          <w:szCs w:val="24"/>
        </w:rPr>
        <w:t>na/da</w:t>
      </w:r>
      <w:r w:rsidR="00943D89">
        <w:rPr>
          <w:rFonts w:ascii="Arial" w:hAnsi="Arial" w:cs="Arial"/>
          <w:sz w:val="24"/>
          <w:szCs w:val="24"/>
        </w:rPr>
        <w:t xml:space="preserve"> pesquisa, haverá o movimento descritivo de Coordenadores, Professores, Pibidianos-</w:t>
      </w:r>
      <w:r w:rsidR="00272A43">
        <w:rPr>
          <w:rFonts w:ascii="Arial" w:hAnsi="Arial" w:cs="Arial"/>
          <w:sz w:val="24"/>
          <w:szCs w:val="24"/>
        </w:rPr>
        <w:t xml:space="preserve"> </w:t>
      </w:r>
      <w:r w:rsidR="00943D89">
        <w:rPr>
          <w:rFonts w:ascii="Arial" w:hAnsi="Arial" w:cs="Arial"/>
          <w:sz w:val="24"/>
          <w:szCs w:val="24"/>
        </w:rPr>
        <w:t>licenciandos em formação, entre outros praticantes nas ações de aproximação desta universidade à escola, propondo a “</w:t>
      </w:r>
      <w:r w:rsidR="00943D89" w:rsidRPr="00943D89">
        <w:rPr>
          <w:rFonts w:ascii="Arial" w:hAnsi="Arial" w:cs="Arial"/>
          <w:sz w:val="24"/>
          <w:szCs w:val="24"/>
        </w:rPr>
        <w:t>história de vida em uma dinâmica</w:t>
      </w:r>
      <w:r w:rsidR="00943D89">
        <w:rPr>
          <w:rFonts w:ascii="Arial" w:hAnsi="Arial" w:cs="Arial"/>
          <w:sz w:val="24"/>
          <w:szCs w:val="24"/>
        </w:rPr>
        <w:t xml:space="preserve"> </w:t>
      </w:r>
      <w:r w:rsidR="00943D89" w:rsidRPr="00943D89">
        <w:rPr>
          <w:rFonts w:ascii="Arial" w:hAnsi="Arial" w:cs="Arial"/>
          <w:sz w:val="24"/>
          <w:szCs w:val="24"/>
        </w:rPr>
        <w:t>prospectiva que liga o passado, o presente e o futuro do sujeito e visa fazer emergir</w:t>
      </w:r>
      <w:r w:rsidR="00943D89">
        <w:rPr>
          <w:rFonts w:ascii="Arial" w:hAnsi="Arial" w:cs="Arial"/>
          <w:sz w:val="24"/>
          <w:szCs w:val="24"/>
        </w:rPr>
        <w:t xml:space="preserve"> </w:t>
      </w:r>
      <w:r w:rsidR="00943D89" w:rsidRPr="00943D89">
        <w:rPr>
          <w:rFonts w:ascii="Arial" w:hAnsi="Arial" w:cs="Arial"/>
          <w:sz w:val="24"/>
          <w:szCs w:val="24"/>
        </w:rPr>
        <w:t>o seu projeto pessoal” (</w:t>
      </w:r>
      <w:proofErr w:type="spellStart"/>
      <w:r w:rsidR="00C67EE9" w:rsidRPr="00943D89">
        <w:rPr>
          <w:rFonts w:ascii="Arial" w:hAnsi="Arial" w:cs="Arial"/>
          <w:sz w:val="24"/>
          <w:szCs w:val="24"/>
        </w:rPr>
        <w:t>Delory-Momberger</w:t>
      </w:r>
      <w:proofErr w:type="spellEnd"/>
      <w:r w:rsidR="00943D89" w:rsidRPr="00943D89">
        <w:rPr>
          <w:rFonts w:ascii="Arial" w:hAnsi="Arial" w:cs="Arial"/>
          <w:sz w:val="24"/>
          <w:szCs w:val="24"/>
        </w:rPr>
        <w:t>, 2006, p. 359).</w:t>
      </w:r>
    </w:p>
    <w:p w14:paraId="589B3E03" w14:textId="59D58021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 </w:t>
      </w:r>
      <w:r w:rsidRPr="00734A5C">
        <w:rPr>
          <w:rFonts w:ascii="Arial" w:hAnsi="Arial" w:cs="Arial"/>
          <w:b/>
          <w:bCs/>
          <w:sz w:val="24"/>
          <w:szCs w:val="24"/>
        </w:rPr>
        <w:t>RESULTADOS E DISCUSSÃO</w:t>
      </w:r>
    </w:p>
    <w:p w14:paraId="7606791F" w14:textId="71E6A4CE" w:rsidR="00716168" w:rsidRDefault="000F0C3A" w:rsidP="000F0C3A">
      <w:pPr>
        <w:jc w:val="both"/>
        <w:rPr>
          <w:rFonts w:ascii="Arial" w:hAnsi="Arial" w:cs="Arial"/>
          <w:sz w:val="24"/>
          <w:szCs w:val="24"/>
        </w:rPr>
      </w:pPr>
      <w:r w:rsidRPr="000F0C3A">
        <w:rPr>
          <w:rFonts w:ascii="Arial" w:hAnsi="Arial" w:cs="Arial"/>
          <w:sz w:val="24"/>
          <w:szCs w:val="24"/>
        </w:rPr>
        <w:t>O encontro com as compreensões do cotidiano narradas p</w:t>
      </w:r>
      <w:r w:rsidR="00CA0321">
        <w:rPr>
          <w:rFonts w:ascii="Arial" w:hAnsi="Arial" w:cs="Arial"/>
          <w:sz w:val="24"/>
          <w:szCs w:val="24"/>
        </w:rPr>
        <w:t>elo</w:t>
      </w:r>
      <w:r w:rsidRPr="000F0C3A">
        <w:rPr>
          <w:rFonts w:ascii="Arial" w:hAnsi="Arial" w:cs="Arial"/>
          <w:sz w:val="24"/>
          <w:szCs w:val="24"/>
        </w:rPr>
        <w:t>s partícipes diretos e/ou indiretos do programa, estará movido por desejos e idealizações, sobre ser na vida para um tornar-se na profissão. Entre um interrogar e interrogar-se com o outro da/na pesquisa, tencion</w:t>
      </w:r>
      <w:r>
        <w:rPr>
          <w:rFonts w:ascii="Arial" w:hAnsi="Arial" w:cs="Arial"/>
          <w:sz w:val="24"/>
          <w:szCs w:val="24"/>
        </w:rPr>
        <w:t>o</w:t>
      </w:r>
      <w:r w:rsidRPr="000F0C3A">
        <w:rPr>
          <w:rFonts w:ascii="Arial" w:hAnsi="Arial" w:cs="Arial"/>
          <w:sz w:val="24"/>
          <w:szCs w:val="24"/>
        </w:rPr>
        <w:t xml:space="preserve"> a compreensão sobre as muitas formas de ser,</w:t>
      </w:r>
      <w:r>
        <w:rPr>
          <w:rFonts w:ascii="Arial" w:hAnsi="Arial" w:cs="Arial"/>
          <w:sz w:val="24"/>
          <w:szCs w:val="24"/>
        </w:rPr>
        <w:t xml:space="preserve"> e de</w:t>
      </w:r>
      <w:r w:rsidRPr="000F0C3A">
        <w:rPr>
          <w:rFonts w:ascii="Arial" w:hAnsi="Arial" w:cs="Arial"/>
          <w:sz w:val="24"/>
          <w:szCs w:val="24"/>
        </w:rPr>
        <w:t xml:space="preserve"> constituir-se na escola, remissivas ao “tornar-se o que se é” (Nietzsche, 2008)</w:t>
      </w:r>
      <w:r w:rsidR="00CA0321">
        <w:rPr>
          <w:rFonts w:ascii="Arial" w:hAnsi="Arial" w:cs="Arial"/>
          <w:sz w:val="24"/>
          <w:szCs w:val="24"/>
        </w:rPr>
        <w:t>. Assim</w:t>
      </w:r>
      <w:r w:rsidR="0012723E">
        <w:rPr>
          <w:rFonts w:ascii="Arial" w:hAnsi="Arial" w:cs="Arial"/>
          <w:sz w:val="24"/>
          <w:szCs w:val="24"/>
        </w:rPr>
        <w:t>,</w:t>
      </w:r>
      <w:r w:rsidRPr="000F0C3A">
        <w:rPr>
          <w:rFonts w:ascii="Arial" w:hAnsi="Arial" w:cs="Arial"/>
          <w:sz w:val="24"/>
          <w:szCs w:val="24"/>
        </w:rPr>
        <w:t xml:space="preserve"> para compreender e compreender-se apartado de qualquer identidade que limite as possibilidades de ser em contingências e atualizações</w:t>
      </w:r>
      <w:r w:rsidR="0012723E">
        <w:rPr>
          <w:rFonts w:ascii="Arial" w:hAnsi="Arial" w:cs="Arial"/>
          <w:sz w:val="24"/>
          <w:szCs w:val="24"/>
        </w:rPr>
        <w:t>,</w:t>
      </w:r>
    </w:p>
    <w:p w14:paraId="57919264" w14:textId="148EAEB0" w:rsidR="000F0C3A" w:rsidRPr="00716168" w:rsidRDefault="00716168" w:rsidP="00716168">
      <w:pPr>
        <w:spacing w:line="240" w:lineRule="auto"/>
        <w:ind w:left="2268"/>
        <w:jc w:val="both"/>
        <w:rPr>
          <w:rFonts w:ascii="Arial" w:hAnsi="Arial" w:cs="Arial"/>
        </w:rPr>
      </w:pPr>
      <w:r w:rsidRPr="00716168">
        <w:rPr>
          <w:rFonts w:ascii="Arial" w:hAnsi="Arial" w:cs="Arial"/>
        </w:rPr>
        <w:t>(...) torna-se imprescindível construir modelos que valorizem a preparação, a entrada e o desenvolvimento profissional docente. Trata-se, no fundo, de responder a uma pergunta aparentemente simples: como é que uma pessoa aprende a ser, a sentir, a agir, a conhecer e a intervir como professor? (Nóvoa, 2017, p.1113)</w:t>
      </w:r>
      <w:r>
        <w:rPr>
          <w:rFonts w:ascii="Arial" w:hAnsi="Arial" w:cs="Arial"/>
        </w:rPr>
        <w:t>.</w:t>
      </w:r>
    </w:p>
    <w:p w14:paraId="46102BE6" w14:textId="00216260" w:rsidR="000F0C3A" w:rsidRPr="000F0C3A" w:rsidRDefault="000F0C3A" w:rsidP="000F0C3A">
      <w:pPr>
        <w:jc w:val="both"/>
        <w:rPr>
          <w:rFonts w:ascii="Arial" w:hAnsi="Arial" w:cs="Arial"/>
          <w:sz w:val="24"/>
          <w:szCs w:val="24"/>
        </w:rPr>
      </w:pPr>
      <w:r w:rsidRPr="000F0C3A">
        <w:rPr>
          <w:rFonts w:ascii="Arial" w:hAnsi="Arial" w:cs="Arial"/>
          <w:sz w:val="24"/>
          <w:szCs w:val="24"/>
        </w:rPr>
        <w:t xml:space="preserve">Para alcançar </w:t>
      </w:r>
      <w:r>
        <w:rPr>
          <w:rFonts w:ascii="Arial" w:hAnsi="Arial" w:cs="Arial"/>
          <w:sz w:val="24"/>
          <w:szCs w:val="24"/>
        </w:rPr>
        <w:t xml:space="preserve">os </w:t>
      </w:r>
      <w:r w:rsidRPr="000F0C3A">
        <w:rPr>
          <w:rFonts w:ascii="Arial" w:hAnsi="Arial" w:cs="Arial"/>
          <w:sz w:val="24"/>
          <w:szCs w:val="24"/>
        </w:rPr>
        <w:t>processos de formação</w:t>
      </w:r>
      <w:r w:rsidR="00716168">
        <w:rPr>
          <w:rFonts w:ascii="Arial" w:hAnsi="Arial" w:cs="Arial"/>
          <w:sz w:val="24"/>
          <w:szCs w:val="24"/>
        </w:rPr>
        <w:t>, em resposta à provocação sobre como se aprende a ser professor, na formação, vou ao encontro dos</w:t>
      </w:r>
      <w:r w:rsidRPr="000F0C3A">
        <w:rPr>
          <w:rFonts w:ascii="Arial" w:hAnsi="Arial" w:cs="Arial"/>
          <w:sz w:val="24"/>
          <w:szCs w:val="24"/>
        </w:rPr>
        <w:t xml:space="preserve"> saberes e </w:t>
      </w:r>
      <w:r>
        <w:rPr>
          <w:rFonts w:ascii="Arial" w:hAnsi="Arial" w:cs="Arial"/>
          <w:sz w:val="24"/>
          <w:szCs w:val="24"/>
        </w:rPr>
        <w:t>vivências</w:t>
      </w:r>
      <w:r w:rsidR="00716168">
        <w:rPr>
          <w:rFonts w:ascii="Arial" w:hAnsi="Arial" w:cs="Arial"/>
          <w:sz w:val="24"/>
          <w:szCs w:val="24"/>
        </w:rPr>
        <w:t xml:space="preserve"> constituídos no cotidiano. Neste contexto,</w:t>
      </w:r>
      <w:r w:rsidRPr="000F0C3A">
        <w:rPr>
          <w:rFonts w:ascii="Arial" w:hAnsi="Arial" w:cs="Arial"/>
          <w:sz w:val="24"/>
          <w:szCs w:val="24"/>
        </w:rPr>
        <w:t xml:space="preserve"> o Subprojeto PIBID </w:t>
      </w:r>
      <w:r>
        <w:rPr>
          <w:rFonts w:ascii="Arial" w:hAnsi="Arial" w:cs="Arial"/>
          <w:sz w:val="24"/>
          <w:szCs w:val="24"/>
        </w:rPr>
        <w:t>Interdisciplinar</w:t>
      </w:r>
      <w:r w:rsidR="00D1628B">
        <w:rPr>
          <w:rFonts w:ascii="Arial" w:hAnsi="Arial" w:cs="Arial"/>
          <w:sz w:val="24"/>
          <w:szCs w:val="24"/>
        </w:rPr>
        <w:t xml:space="preserve"> </w:t>
      </w:r>
      <w:r w:rsidR="00716168">
        <w:rPr>
          <w:rFonts w:ascii="Arial" w:hAnsi="Arial" w:cs="Arial"/>
          <w:sz w:val="24"/>
          <w:szCs w:val="24"/>
        </w:rPr>
        <w:t>será [espero] um</w:t>
      </w:r>
      <w:r w:rsidRPr="000F0C3A">
        <w:rPr>
          <w:rFonts w:ascii="Arial" w:hAnsi="Arial" w:cs="Arial"/>
          <w:sz w:val="24"/>
          <w:szCs w:val="24"/>
        </w:rPr>
        <w:t xml:space="preserve"> espaço</w:t>
      </w:r>
      <w:r w:rsidR="00D1628B">
        <w:rPr>
          <w:rFonts w:ascii="Arial" w:hAnsi="Arial" w:cs="Arial"/>
          <w:sz w:val="24"/>
          <w:szCs w:val="24"/>
        </w:rPr>
        <w:t>-tempo</w:t>
      </w:r>
      <w:r w:rsidRPr="000F0C3A">
        <w:rPr>
          <w:rFonts w:ascii="Arial" w:hAnsi="Arial" w:cs="Arial"/>
          <w:sz w:val="24"/>
          <w:szCs w:val="24"/>
        </w:rPr>
        <w:t xml:space="preserve"> para ambiências outras </w:t>
      </w:r>
      <w:r w:rsidR="009F6889">
        <w:rPr>
          <w:rFonts w:ascii="Arial" w:hAnsi="Arial" w:cs="Arial"/>
          <w:sz w:val="24"/>
          <w:szCs w:val="24"/>
        </w:rPr>
        <w:t>que tensionam a</w:t>
      </w:r>
      <w:r w:rsidRPr="000F0C3A">
        <w:rPr>
          <w:rFonts w:ascii="Arial" w:hAnsi="Arial" w:cs="Arial"/>
          <w:sz w:val="24"/>
          <w:szCs w:val="24"/>
        </w:rPr>
        <w:t xml:space="preserve"> experiência na docência</w:t>
      </w:r>
      <w:r w:rsidR="009F6889">
        <w:rPr>
          <w:rFonts w:ascii="Arial" w:hAnsi="Arial" w:cs="Arial"/>
          <w:sz w:val="24"/>
          <w:szCs w:val="24"/>
        </w:rPr>
        <w:t xml:space="preserve">, em diálogo </w:t>
      </w:r>
      <w:r w:rsidR="008A7029">
        <w:rPr>
          <w:rFonts w:ascii="Arial" w:hAnsi="Arial" w:cs="Arial"/>
          <w:sz w:val="24"/>
          <w:szCs w:val="24"/>
        </w:rPr>
        <w:t xml:space="preserve">com </w:t>
      </w:r>
      <w:r w:rsidRPr="000F0C3A">
        <w:rPr>
          <w:rFonts w:ascii="Arial" w:hAnsi="Arial" w:cs="Arial"/>
          <w:sz w:val="24"/>
          <w:szCs w:val="24"/>
        </w:rPr>
        <w:t xml:space="preserve">os saberes produzidos nas licenciaturas, orientados pelos Projetos Pedagógicos de Curso- PPC, que é parte intencional de um projeto amplo de sociedade (Veiga, 2004). </w:t>
      </w:r>
    </w:p>
    <w:p w14:paraId="7570FC87" w14:textId="7D03E145" w:rsidR="000F0C3A" w:rsidRPr="000F0C3A" w:rsidRDefault="000F0C3A" w:rsidP="000F0C3A">
      <w:pPr>
        <w:jc w:val="both"/>
        <w:rPr>
          <w:rFonts w:ascii="Arial" w:hAnsi="Arial" w:cs="Arial"/>
          <w:sz w:val="24"/>
          <w:szCs w:val="24"/>
        </w:rPr>
      </w:pPr>
      <w:r w:rsidRPr="000F0C3A">
        <w:rPr>
          <w:rFonts w:ascii="Arial" w:hAnsi="Arial" w:cs="Arial"/>
          <w:sz w:val="24"/>
          <w:szCs w:val="24"/>
        </w:rPr>
        <w:t>A partir desses princípios, o PPC da Licenciatura em Geografia esboça sua intenção para um projeto amplo de sociedade quando propõe formar um licenciado com embasamento científico-didático e metodológico, atento às transformações que delimitam o mundo contemporâneo, preocupado em atuar para o desenvolvimento da ciência, da sociedade e para a formação cidadã, articulando te</w:t>
      </w:r>
      <w:r w:rsidR="00AA38F2">
        <w:rPr>
          <w:rFonts w:ascii="Arial" w:hAnsi="Arial" w:cs="Arial"/>
          <w:sz w:val="24"/>
          <w:szCs w:val="24"/>
        </w:rPr>
        <w:t>o</w:t>
      </w:r>
      <w:r w:rsidRPr="000F0C3A">
        <w:rPr>
          <w:rFonts w:ascii="Arial" w:hAnsi="Arial" w:cs="Arial"/>
          <w:sz w:val="24"/>
          <w:szCs w:val="24"/>
        </w:rPr>
        <w:t xml:space="preserve">ria e prática, escola e comunidade (UFAL, 2018a). </w:t>
      </w:r>
    </w:p>
    <w:p w14:paraId="0A94CF6B" w14:textId="288DF7F1" w:rsidR="000F0C3A" w:rsidRPr="000F0C3A" w:rsidRDefault="000F0C3A" w:rsidP="000F0C3A">
      <w:pPr>
        <w:jc w:val="both"/>
        <w:rPr>
          <w:rFonts w:ascii="Arial" w:hAnsi="Arial" w:cs="Arial"/>
          <w:sz w:val="24"/>
          <w:szCs w:val="24"/>
        </w:rPr>
      </w:pPr>
      <w:r w:rsidRPr="000F0C3A">
        <w:rPr>
          <w:rFonts w:ascii="Arial" w:hAnsi="Arial" w:cs="Arial"/>
          <w:sz w:val="24"/>
          <w:szCs w:val="24"/>
        </w:rPr>
        <w:t>A Licenciatura em História</w:t>
      </w:r>
      <w:r w:rsidR="0012723E">
        <w:rPr>
          <w:rFonts w:ascii="Arial" w:hAnsi="Arial" w:cs="Arial"/>
          <w:sz w:val="24"/>
          <w:szCs w:val="24"/>
        </w:rPr>
        <w:t xml:space="preserve">, em seu PPC, </w:t>
      </w:r>
      <w:r w:rsidRPr="000F0C3A">
        <w:rPr>
          <w:rFonts w:ascii="Arial" w:hAnsi="Arial" w:cs="Arial"/>
          <w:sz w:val="24"/>
          <w:szCs w:val="24"/>
        </w:rPr>
        <w:t>define o perfil do egresso</w:t>
      </w:r>
      <w:r w:rsidR="008F4985">
        <w:rPr>
          <w:rFonts w:ascii="Arial" w:hAnsi="Arial" w:cs="Arial"/>
          <w:sz w:val="24"/>
          <w:szCs w:val="24"/>
        </w:rPr>
        <w:t xml:space="preserve"> como </w:t>
      </w:r>
      <w:r w:rsidRPr="000F0C3A">
        <w:rPr>
          <w:rFonts w:ascii="Arial" w:hAnsi="Arial" w:cs="Arial"/>
          <w:sz w:val="24"/>
          <w:szCs w:val="24"/>
        </w:rPr>
        <w:t>crítico e competente</w:t>
      </w:r>
      <w:r w:rsidR="008F4985">
        <w:rPr>
          <w:rFonts w:ascii="Arial" w:hAnsi="Arial" w:cs="Arial"/>
          <w:sz w:val="24"/>
          <w:szCs w:val="24"/>
        </w:rPr>
        <w:t xml:space="preserve">, centrado na pesquisa e na extensão, </w:t>
      </w:r>
      <w:r w:rsidRPr="000F0C3A">
        <w:rPr>
          <w:rFonts w:ascii="Arial" w:hAnsi="Arial" w:cs="Arial"/>
          <w:sz w:val="24"/>
          <w:szCs w:val="24"/>
        </w:rPr>
        <w:t>promovendo a integração entre a universidade e a sociedade</w:t>
      </w:r>
      <w:r w:rsidR="008F4985">
        <w:rPr>
          <w:rFonts w:ascii="Arial" w:hAnsi="Arial" w:cs="Arial"/>
          <w:sz w:val="24"/>
          <w:szCs w:val="24"/>
        </w:rPr>
        <w:t>;</w:t>
      </w:r>
      <w:r w:rsidRPr="000F0C3A">
        <w:rPr>
          <w:rFonts w:ascii="Arial" w:hAnsi="Arial" w:cs="Arial"/>
          <w:sz w:val="24"/>
          <w:szCs w:val="24"/>
        </w:rPr>
        <w:t xml:space="preserve"> destaca a habilidade e competências para o desenvolvimento de fundamentos didáticos-pedagógicos, formação e cidadania, intervenção interdisciplinar, entre outros objetivos que orientam a formação (UFAL, 2018b).</w:t>
      </w:r>
    </w:p>
    <w:p w14:paraId="09E5DF77" w14:textId="1F59F8C2" w:rsidR="000F0C3A" w:rsidRPr="000F0C3A" w:rsidRDefault="000F0C3A" w:rsidP="000F0C3A">
      <w:pPr>
        <w:jc w:val="both"/>
        <w:rPr>
          <w:rFonts w:ascii="Arial" w:hAnsi="Arial" w:cs="Arial"/>
          <w:sz w:val="24"/>
          <w:szCs w:val="24"/>
        </w:rPr>
      </w:pPr>
      <w:r w:rsidRPr="000F0C3A">
        <w:rPr>
          <w:rFonts w:ascii="Arial" w:hAnsi="Arial" w:cs="Arial"/>
          <w:sz w:val="24"/>
          <w:szCs w:val="24"/>
        </w:rPr>
        <w:t>Ao assumir a interculturalidade, as diversas práticas de linguagem, a produção de texto, a oralidade, entre outros, nos diferentes campos da atuação humana, o PPC da Licenciatura em Letras-Português objetiva, além do domínio da língua, sua estrutura e funcionamento</w:t>
      </w:r>
      <w:r w:rsidR="0012723E">
        <w:rPr>
          <w:rFonts w:ascii="Arial" w:hAnsi="Arial" w:cs="Arial"/>
          <w:sz w:val="24"/>
          <w:szCs w:val="24"/>
        </w:rPr>
        <w:t>,</w:t>
      </w:r>
      <w:r w:rsidRPr="000F0C3A">
        <w:rPr>
          <w:rFonts w:ascii="Arial" w:hAnsi="Arial" w:cs="Arial"/>
          <w:sz w:val="24"/>
          <w:szCs w:val="24"/>
        </w:rPr>
        <w:t xml:space="preserve"> formar um licenciando capaz de compreender-se no processo, refletindo sobre as referências, o respeito às diferenças e à sociedade para uma formação humanizada. (UFAL, 2018c). </w:t>
      </w:r>
    </w:p>
    <w:p w14:paraId="52BA966C" w14:textId="56184E38" w:rsidR="000F0C3A" w:rsidRPr="000F0C3A" w:rsidRDefault="000F0C3A" w:rsidP="000F0C3A">
      <w:pPr>
        <w:jc w:val="both"/>
        <w:rPr>
          <w:rFonts w:ascii="Arial" w:hAnsi="Arial" w:cs="Arial"/>
          <w:sz w:val="24"/>
          <w:szCs w:val="24"/>
        </w:rPr>
      </w:pPr>
      <w:r w:rsidRPr="000F0C3A">
        <w:rPr>
          <w:rFonts w:ascii="Arial" w:hAnsi="Arial" w:cs="Arial"/>
          <w:sz w:val="24"/>
          <w:szCs w:val="24"/>
        </w:rPr>
        <w:t xml:space="preserve">Por fim, nesta proposição interdisciplinar articulada entre as licenciaturas que participam do subprojeto, a Licenciatura em Pedagogia valoriza </w:t>
      </w:r>
      <w:r w:rsidR="008F4985">
        <w:rPr>
          <w:rFonts w:ascii="Arial" w:hAnsi="Arial" w:cs="Arial"/>
          <w:sz w:val="24"/>
          <w:szCs w:val="24"/>
        </w:rPr>
        <w:t>o</w:t>
      </w:r>
      <w:r w:rsidRPr="000F0C3A">
        <w:rPr>
          <w:rFonts w:ascii="Arial" w:hAnsi="Arial" w:cs="Arial"/>
          <w:sz w:val="24"/>
          <w:szCs w:val="24"/>
        </w:rPr>
        <w:t xml:space="preserve"> aperfeiçoamento </w:t>
      </w:r>
      <w:r w:rsidR="008F4985">
        <w:rPr>
          <w:rFonts w:ascii="Arial" w:hAnsi="Arial" w:cs="Arial"/>
          <w:sz w:val="24"/>
          <w:szCs w:val="24"/>
        </w:rPr>
        <w:t>da</w:t>
      </w:r>
      <w:r w:rsidRPr="000F0C3A">
        <w:rPr>
          <w:rFonts w:ascii="Arial" w:hAnsi="Arial" w:cs="Arial"/>
          <w:sz w:val="24"/>
          <w:szCs w:val="24"/>
        </w:rPr>
        <w:t xml:space="preserve"> </w:t>
      </w:r>
      <w:r w:rsidR="008F4985">
        <w:rPr>
          <w:rFonts w:ascii="Arial" w:hAnsi="Arial" w:cs="Arial"/>
          <w:sz w:val="24"/>
          <w:szCs w:val="24"/>
        </w:rPr>
        <w:t>prática profissional</w:t>
      </w:r>
      <w:r w:rsidRPr="000F0C3A">
        <w:rPr>
          <w:rFonts w:ascii="Arial" w:hAnsi="Arial" w:cs="Arial"/>
          <w:sz w:val="24"/>
          <w:szCs w:val="24"/>
        </w:rPr>
        <w:t xml:space="preserve"> </w:t>
      </w:r>
      <w:r w:rsidR="008F4985">
        <w:rPr>
          <w:rFonts w:ascii="Arial" w:hAnsi="Arial" w:cs="Arial"/>
          <w:sz w:val="24"/>
          <w:szCs w:val="24"/>
        </w:rPr>
        <w:t>através da investigação</w:t>
      </w:r>
      <w:r w:rsidRPr="000F0C3A">
        <w:rPr>
          <w:rFonts w:ascii="Arial" w:hAnsi="Arial" w:cs="Arial"/>
          <w:sz w:val="24"/>
          <w:szCs w:val="24"/>
        </w:rPr>
        <w:t xml:space="preserve"> dos problemas educacionais </w:t>
      </w:r>
      <w:r w:rsidR="008F4985">
        <w:rPr>
          <w:rFonts w:ascii="Arial" w:hAnsi="Arial" w:cs="Arial"/>
          <w:sz w:val="24"/>
          <w:szCs w:val="24"/>
        </w:rPr>
        <w:t>primando os</w:t>
      </w:r>
      <w:r w:rsidRPr="000F0C3A">
        <w:rPr>
          <w:rFonts w:ascii="Arial" w:hAnsi="Arial" w:cs="Arial"/>
          <w:sz w:val="24"/>
          <w:szCs w:val="24"/>
        </w:rPr>
        <w:t xml:space="preserve"> valores éticos</w:t>
      </w:r>
      <w:r w:rsidR="008F4985">
        <w:rPr>
          <w:rFonts w:ascii="Arial" w:hAnsi="Arial" w:cs="Arial"/>
          <w:sz w:val="24"/>
          <w:szCs w:val="24"/>
        </w:rPr>
        <w:t xml:space="preserve">, </w:t>
      </w:r>
      <w:r w:rsidRPr="000F0C3A">
        <w:rPr>
          <w:rFonts w:ascii="Arial" w:hAnsi="Arial" w:cs="Arial"/>
          <w:sz w:val="24"/>
          <w:szCs w:val="24"/>
        </w:rPr>
        <w:t>visão multimodal e interdisciplinar</w:t>
      </w:r>
      <w:r w:rsidR="008F4985">
        <w:rPr>
          <w:rFonts w:ascii="Arial" w:hAnsi="Arial" w:cs="Arial"/>
          <w:sz w:val="24"/>
          <w:szCs w:val="24"/>
        </w:rPr>
        <w:t>.</w:t>
      </w:r>
      <w:r w:rsidRPr="000F0C3A">
        <w:rPr>
          <w:rFonts w:ascii="Arial" w:hAnsi="Arial" w:cs="Arial"/>
          <w:sz w:val="24"/>
          <w:szCs w:val="24"/>
        </w:rPr>
        <w:t xml:space="preserve"> (UFAL, 2018d). </w:t>
      </w:r>
    </w:p>
    <w:p w14:paraId="719A3C02" w14:textId="18E5FE3E" w:rsidR="008F4985" w:rsidRDefault="000F0C3A" w:rsidP="0012723E">
      <w:pPr>
        <w:jc w:val="both"/>
        <w:rPr>
          <w:rFonts w:ascii="Arial" w:hAnsi="Arial" w:cs="Arial"/>
          <w:sz w:val="24"/>
          <w:szCs w:val="24"/>
        </w:rPr>
      </w:pPr>
      <w:r w:rsidRPr="000F0C3A">
        <w:rPr>
          <w:rFonts w:ascii="Arial" w:hAnsi="Arial" w:cs="Arial"/>
          <w:sz w:val="24"/>
          <w:szCs w:val="24"/>
        </w:rPr>
        <w:lastRenderedPageBreak/>
        <w:t>A composição do cenário interdisciplinar e multirreferencial, nesta pesquisa, se emoldura a partir dos aspectos comuns aos PPCs e das especificidades que delimitam e distinguem cada licenciatura. Aqui, a interdisciplinaridade será o modo para o trânsito dos saberes científicos e acadêmicos e, a multirreferencialidade, uma das opções metodológica</w:t>
      </w:r>
      <w:r w:rsidR="00AA38F2">
        <w:rPr>
          <w:rFonts w:ascii="Arial" w:hAnsi="Arial" w:cs="Arial"/>
          <w:sz w:val="24"/>
          <w:szCs w:val="24"/>
        </w:rPr>
        <w:t>s</w:t>
      </w:r>
      <w:r w:rsidRPr="000F0C3A">
        <w:rPr>
          <w:rFonts w:ascii="Arial" w:hAnsi="Arial" w:cs="Arial"/>
          <w:sz w:val="24"/>
          <w:szCs w:val="24"/>
        </w:rPr>
        <w:t xml:space="preserve"> para o exercício compreensivo sobre a escola</w:t>
      </w:r>
      <w:r w:rsidR="0012723E">
        <w:rPr>
          <w:rFonts w:ascii="Arial" w:hAnsi="Arial" w:cs="Arial"/>
          <w:sz w:val="24"/>
          <w:szCs w:val="24"/>
        </w:rPr>
        <w:t xml:space="preserve"> e </w:t>
      </w:r>
      <w:r w:rsidRPr="000F0C3A">
        <w:rPr>
          <w:rFonts w:ascii="Arial" w:hAnsi="Arial" w:cs="Arial"/>
          <w:sz w:val="24"/>
          <w:szCs w:val="24"/>
        </w:rPr>
        <w:t>a universidade</w:t>
      </w:r>
      <w:r w:rsidR="0012723E">
        <w:rPr>
          <w:rFonts w:ascii="Arial" w:hAnsi="Arial" w:cs="Arial"/>
          <w:sz w:val="24"/>
          <w:szCs w:val="24"/>
        </w:rPr>
        <w:t xml:space="preserve">. </w:t>
      </w:r>
    </w:p>
    <w:p w14:paraId="37A3E362" w14:textId="77777777" w:rsidR="00973203" w:rsidRDefault="00973203">
      <w:pPr>
        <w:rPr>
          <w:rFonts w:ascii="Arial" w:hAnsi="Arial" w:cs="Arial"/>
          <w:b/>
          <w:bCs/>
          <w:sz w:val="24"/>
          <w:szCs w:val="24"/>
        </w:rPr>
      </w:pPr>
    </w:p>
    <w:p w14:paraId="3F071260" w14:textId="7E9F12DF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5 </w:t>
      </w:r>
      <w:r w:rsidRPr="00734A5C">
        <w:rPr>
          <w:rFonts w:ascii="Arial" w:hAnsi="Arial" w:cs="Arial"/>
          <w:b/>
          <w:bCs/>
          <w:sz w:val="24"/>
          <w:szCs w:val="24"/>
        </w:rPr>
        <w:t>CONSIDERAÇÕES FINAIS</w:t>
      </w:r>
    </w:p>
    <w:p w14:paraId="2EFA78AB" w14:textId="41864934" w:rsidR="00973203" w:rsidRDefault="00973203" w:rsidP="009732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o tom das considerações, intencionalmente provisórias, sigo inspirado na provocação da </w:t>
      </w:r>
      <w:r w:rsidR="002B3347">
        <w:rPr>
          <w:rFonts w:ascii="Arial" w:hAnsi="Arial" w:cs="Arial"/>
          <w:sz w:val="24"/>
          <w:szCs w:val="24"/>
        </w:rPr>
        <w:t>prof.ª</w:t>
      </w:r>
      <w:r>
        <w:rPr>
          <w:rFonts w:ascii="Arial" w:hAnsi="Arial" w:cs="Arial"/>
          <w:sz w:val="24"/>
          <w:szCs w:val="24"/>
        </w:rPr>
        <w:t xml:space="preserve"> Roseli Sá (2024), quando afirma que: “</w:t>
      </w:r>
      <w:r w:rsidRPr="000F0C3A">
        <w:rPr>
          <w:rFonts w:ascii="Arial" w:hAnsi="Arial" w:cs="Arial"/>
          <w:sz w:val="24"/>
          <w:szCs w:val="24"/>
        </w:rPr>
        <w:t>(...) eu me exponho à experiência de me tornar; não de me tornar algo que dependa só do que está fora, mas também da composição possível a partir das situações conflitantes em que me vi compondo minha itinerância, minha narrativa</w:t>
      </w:r>
      <w:r>
        <w:rPr>
          <w:rFonts w:ascii="Arial" w:hAnsi="Arial" w:cs="Arial"/>
          <w:sz w:val="24"/>
          <w:szCs w:val="24"/>
        </w:rPr>
        <w:t xml:space="preserve">”. </w:t>
      </w:r>
      <w:r w:rsidRPr="000F0C3A">
        <w:rPr>
          <w:rFonts w:ascii="Arial" w:hAnsi="Arial" w:cs="Arial"/>
          <w:sz w:val="24"/>
          <w:szCs w:val="24"/>
        </w:rPr>
        <w:t>(p. 20-21</w:t>
      </w:r>
      <w:r>
        <w:rPr>
          <w:rFonts w:ascii="Arial" w:hAnsi="Arial" w:cs="Arial"/>
          <w:sz w:val="24"/>
          <w:szCs w:val="24"/>
        </w:rPr>
        <w:t>). Então, inspirar conflitos</w:t>
      </w:r>
      <w:r w:rsidR="00AA38F2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 provocar </w:t>
      </w:r>
      <w:r w:rsidR="00AA38F2">
        <w:rPr>
          <w:rFonts w:ascii="Arial" w:hAnsi="Arial" w:cs="Arial"/>
          <w:sz w:val="24"/>
          <w:szCs w:val="24"/>
        </w:rPr>
        <w:t>encontros-desencontros</w:t>
      </w:r>
      <w:r>
        <w:rPr>
          <w:rFonts w:ascii="Arial" w:hAnsi="Arial" w:cs="Arial"/>
          <w:sz w:val="24"/>
          <w:szCs w:val="24"/>
        </w:rPr>
        <w:t>, construir e reconstruir histórias, e</w:t>
      </w:r>
      <w:r w:rsidR="00AA38F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permitir-se à aventura de formar professores(as)</w:t>
      </w:r>
      <w:r w:rsidR="00AA38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forma-se (Larrosa, 2004), será a aventura desta pesquisa e formação implicada na experiência e nas formas de compreender e compreender-se na profissão, assumidas </w:t>
      </w:r>
      <w:r w:rsidR="00AA38F2">
        <w:rPr>
          <w:rFonts w:ascii="Arial" w:hAnsi="Arial" w:cs="Arial"/>
          <w:sz w:val="24"/>
          <w:szCs w:val="24"/>
        </w:rPr>
        <w:t>ao</w:t>
      </w:r>
      <w:r>
        <w:rPr>
          <w:rFonts w:ascii="Arial" w:hAnsi="Arial" w:cs="Arial"/>
          <w:sz w:val="24"/>
          <w:szCs w:val="24"/>
        </w:rPr>
        <w:t xml:space="preserve"> constituir-se professor/professora</w:t>
      </w:r>
      <w:r w:rsidR="00AA38F2">
        <w:rPr>
          <w:rFonts w:ascii="Arial" w:hAnsi="Arial" w:cs="Arial"/>
          <w:sz w:val="24"/>
          <w:szCs w:val="24"/>
        </w:rPr>
        <w:t>, em processo.</w:t>
      </w:r>
    </w:p>
    <w:p w14:paraId="59F3F230" w14:textId="77777777" w:rsidR="00973203" w:rsidRPr="000F0C3A" w:rsidRDefault="00973203" w:rsidP="009732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será o percurso formativo-compreensivo!</w:t>
      </w:r>
    </w:p>
    <w:p w14:paraId="10BAFE27" w14:textId="77777777" w:rsidR="00F44463" w:rsidRDefault="00F44463" w:rsidP="00734A5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DFF61F5" w14:textId="0B50A1AD" w:rsidR="00734A5C" w:rsidRDefault="00734A5C" w:rsidP="00EE0695">
      <w:pPr>
        <w:rPr>
          <w:rFonts w:ascii="Arial" w:hAnsi="Arial" w:cs="Arial"/>
          <w:b/>
          <w:bCs/>
          <w:sz w:val="24"/>
          <w:szCs w:val="24"/>
        </w:rPr>
      </w:pPr>
      <w:r w:rsidRPr="00D41288">
        <w:rPr>
          <w:rFonts w:ascii="Arial" w:hAnsi="Arial" w:cs="Arial"/>
          <w:b/>
          <w:bCs/>
          <w:sz w:val="24"/>
          <w:szCs w:val="24"/>
        </w:rPr>
        <w:t>REFERÊNCIAS</w:t>
      </w:r>
    </w:p>
    <w:p w14:paraId="665F0C99" w14:textId="023AD759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 xml:space="preserve">BRASIL. Ministério da Educação. Coordenação de Aperfeiçoamento de Pessoal de Nível Superior – CAPES. Edital 10/2024. Dispõe sobre o Programa Institucional de Bolsa de Iniciação à Docência–PIBID, no âmbito da CAPES. Brasília, 2024. Disponível em </w:t>
      </w:r>
      <w:hyperlink r:id="rId8" w:history="1">
        <w:r w:rsidRPr="0030262A">
          <w:rPr>
            <w:rStyle w:val="Hyperlink"/>
            <w:rFonts w:ascii="Arial" w:hAnsi="Arial" w:cs="Arial"/>
            <w:sz w:val="24"/>
            <w:szCs w:val="24"/>
          </w:rPr>
          <w:t>https://www.gov.br/capes/pt-br/centrais-de-conteudo/editais/29052024_Edital_2386922_SEI_2386489_Edital_10_2024.pdf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B118D">
        <w:rPr>
          <w:rFonts w:ascii="Arial" w:hAnsi="Arial" w:cs="Arial"/>
          <w:sz w:val="24"/>
          <w:szCs w:val="24"/>
        </w:rPr>
        <w:t>. Acesso em 04 de agosto de 2024.</w:t>
      </w:r>
    </w:p>
    <w:p w14:paraId="481FAC86" w14:textId="2B6D06D2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 xml:space="preserve">CARAPIÁ FAGUNDES, N.; FRÓES BURNHAM, T. (2007). Transdisciplinaridade, Multirreferencialidade e Currículo. Revista Entreideias: Educação, Cultura E Sociedade, 6(5). </w:t>
      </w:r>
      <w:hyperlink r:id="rId9" w:history="1">
        <w:r w:rsidRPr="0030262A">
          <w:rPr>
            <w:rStyle w:val="Hyperlink"/>
            <w:rFonts w:ascii="Arial" w:hAnsi="Arial" w:cs="Arial"/>
            <w:sz w:val="24"/>
            <w:szCs w:val="24"/>
          </w:rPr>
          <w:t>https://doi.org/10.9771/2317-1219rf.v6i5.2837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B118D">
        <w:rPr>
          <w:rFonts w:ascii="Arial" w:hAnsi="Arial" w:cs="Arial"/>
          <w:sz w:val="24"/>
          <w:szCs w:val="24"/>
        </w:rPr>
        <w:t xml:space="preserve"> </w:t>
      </w:r>
    </w:p>
    <w:p w14:paraId="4464C72F" w14:textId="5741132F" w:rsidR="008A7029" w:rsidRDefault="008A7029" w:rsidP="003B118D">
      <w:pPr>
        <w:rPr>
          <w:rFonts w:ascii="Arial" w:hAnsi="Arial" w:cs="Arial"/>
          <w:sz w:val="24"/>
          <w:szCs w:val="24"/>
        </w:rPr>
      </w:pPr>
      <w:r w:rsidRPr="008A7029">
        <w:rPr>
          <w:rFonts w:ascii="Arial" w:hAnsi="Arial" w:cs="Arial"/>
          <w:sz w:val="24"/>
          <w:szCs w:val="24"/>
        </w:rPr>
        <w:t>CERTEAU, M. A invenção do cotidiano 1: as artes de fazer. Petrópolis: Vozes, 1994.</w:t>
      </w:r>
    </w:p>
    <w:p w14:paraId="3358DE8E" w14:textId="15DFC3BC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>DELORY-MOMBERGER, C. Histórias de vida: Da invenção de si ao projeto de formação. Natal, Porto Alegre, Salvador: EDUFRN, ediPUCRS, EDUNEB, 2014.</w:t>
      </w:r>
    </w:p>
    <w:p w14:paraId="1C89C3C2" w14:textId="77777777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 xml:space="preserve">HEIDEGGER, Martin. Ser e Tempo. Tradução Márcia de Sá Cavalcanti Schuback; posfácio de Emanuel Carneiro Leão. 4 ed. Petrópolis: Vozes, 2009. </w:t>
      </w:r>
    </w:p>
    <w:p w14:paraId="6C27B6CD" w14:textId="77777777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 xml:space="preserve">JOSSO, Marie-Christine. Experiências de vida e formação. Trad. José Claudino e Júlia Ferreira. São Paulo: Cortez, 2004. </w:t>
      </w:r>
    </w:p>
    <w:p w14:paraId="2488E231" w14:textId="77777777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 xml:space="preserve">LARROSA, Jorge. Tremores: escritos sobre a experiência. Tradução Cristina Antunes e João Vanderley Geraldi. Belo Horizonte: Autêntica Editora, 2016. </w:t>
      </w:r>
    </w:p>
    <w:p w14:paraId="325A463F" w14:textId="77777777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lastRenderedPageBreak/>
        <w:t>MAINARDES, J. Abordagem do ciclo de políticas: uma contribuição para a análise de políticas educacionais. Educação &amp; Sociedade, Campinas, v. 27, n. 94, p. 47-69, jan./abr. 2006.</w:t>
      </w:r>
    </w:p>
    <w:p w14:paraId="4C45AD90" w14:textId="77777777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>NIETZSCHE, Friedrich. Ecce Homo. Trad. Paulo César de Souza. São Paulo: Companhia de Bolso, 2008.</w:t>
      </w:r>
    </w:p>
    <w:p w14:paraId="28203C83" w14:textId="33535246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>NÓVOA, Antônio. Firmar a posição como Professor afirmar a condição da Docência. Cadernos de Pesquisa v.47 n.166 p.1106-1133 out. /dez. 2017</w:t>
      </w:r>
      <w:r w:rsidR="00716168">
        <w:rPr>
          <w:rFonts w:ascii="Arial" w:hAnsi="Arial" w:cs="Arial"/>
          <w:sz w:val="24"/>
          <w:szCs w:val="24"/>
        </w:rPr>
        <w:t xml:space="preserve">. Disponível em </w:t>
      </w:r>
      <w:hyperlink r:id="rId10" w:history="1">
        <w:r w:rsidR="00716168" w:rsidRPr="0030262A">
          <w:rPr>
            <w:rStyle w:val="Hyperlink"/>
            <w:rFonts w:ascii="Arial" w:hAnsi="Arial" w:cs="Arial"/>
            <w:sz w:val="24"/>
            <w:szCs w:val="24"/>
          </w:rPr>
          <w:t>https://www.scielo.br/j/cp/a/WYkPDBFzMzrvnbsbYjmvCbd/?format=pdf&amp;lang=pt</w:t>
        </w:r>
      </w:hyperlink>
      <w:r w:rsidR="00716168">
        <w:rPr>
          <w:rFonts w:ascii="Arial" w:hAnsi="Arial" w:cs="Arial"/>
          <w:sz w:val="24"/>
          <w:szCs w:val="24"/>
        </w:rPr>
        <w:t xml:space="preserve"> . Acesso em 10 de setembro de 2024.</w:t>
      </w:r>
    </w:p>
    <w:p w14:paraId="527A8003" w14:textId="77777777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>POMBO, O. Epistemologia da interdisciplinaridade. Revista Ideação, Cascavel, v. 10, n. 1., p. 9-40, 2008</w:t>
      </w:r>
    </w:p>
    <w:p w14:paraId="408DC570" w14:textId="2CE4B4E0" w:rsid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 xml:space="preserve">SÁ, Maria Roseli G. B. Narrar-me: composições em itinerâncias formativas. São Paulo: Pimenta Cultural, 2024. </w:t>
      </w:r>
    </w:p>
    <w:p w14:paraId="02F0040C" w14:textId="1196829D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>SOUZA, Elizeu Clementino de. (Auto)biografia, histórias de vida e práticas de formação. In: NASCIMENTO, Antônio Dias; HETKOWSKI, Tânia Maria (</w:t>
      </w:r>
      <w:r w:rsidR="002B3347" w:rsidRPr="003B118D">
        <w:rPr>
          <w:rFonts w:ascii="Arial" w:hAnsi="Arial" w:cs="Arial"/>
          <w:sz w:val="24"/>
          <w:szCs w:val="24"/>
        </w:rPr>
        <w:t>Org.</w:t>
      </w:r>
      <w:r w:rsidRPr="003B118D">
        <w:rPr>
          <w:rFonts w:ascii="Arial" w:hAnsi="Arial" w:cs="Arial"/>
          <w:sz w:val="24"/>
          <w:szCs w:val="24"/>
        </w:rPr>
        <w:t>). Memória e formação de professores [online]. Salvador: EDUFBA, 2007. p. 59-74.</w:t>
      </w:r>
      <w:r w:rsidR="0038421F">
        <w:rPr>
          <w:rFonts w:ascii="Arial" w:hAnsi="Arial" w:cs="Arial"/>
          <w:sz w:val="24"/>
          <w:szCs w:val="24"/>
        </w:rPr>
        <w:t xml:space="preserve"> Disponível em </w:t>
      </w:r>
      <w:hyperlink r:id="rId11" w:history="1">
        <w:r w:rsidR="0038421F" w:rsidRPr="0030262A">
          <w:rPr>
            <w:rStyle w:val="Hyperlink"/>
            <w:rFonts w:ascii="Arial" w:hAnsi="Arial" w:cs="Arial"/>
            <w:sz w:val="24"/>
            <w:szCs w:val="24"/>
          </w:rPr>
          <w:t>https://books.scielo.org/id/f5jk5/pdf/nascimento-9788523209186-04.pdf</w:t>
        </w:r>
      </w:hyperlink>
      <w:r w:rsidR="0038421F">
        <w:rPr>
          <w:rFonts w:ascii="Arial" w:hAnsi="Arial" w:cs="Arial"/>
          <w:sz w:val="24"/>
          <w:szCs w:val="24"/>
        </w:rPr>
        <w:t xml:space="preserve"> . Acesso em 29 de julho de 2024</w:t>
      </w:r>
    </w:p>
    <w:p w14:paraId="2D86CCAD" w14:textId="036FA5B7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 xml:space="preserve">UFAL. Universidade Federal de Alagoas. </w:t>
      </w:r>
      <w:r w:rsidRPr="009E2164">
        <w:rPr>
          <w:rFonts w:ascii="Arial" w:hAnsi="Arial" w:cs="Arial"/>
          <w:i/>
          <w:iCs/>
          <w:sz w:val="24"/>
          <w:szCs w:val="24"/>
        </w:rPr>
        <w:t>Campus</w:t>
      </w:r>
      <w:r w:rsidRPr="003B118D">
        <w:rPr>
          <w:rFonts w:ascii="Arial" w:hAnsi="Arial" w:cs="Arial"/>
          <w:sz w:val="24"/>
          <w:szCs w:val="24"/>
        </w:rPr>
        <w:t xml:space="preserve"> do Sertão. Projeto Pedagógico da Licenciatura em Geografia, 2018</w:t>
      </w:r>
      <w:r w:rsidR="00C67EE9">
        <w:rPr>
          <w:rFonts w:ascii="Arial" w:hAnsi="Arial" w:cs="Arial"/>
          <w:sz w:val="24"/>
          <w:szCs w:val="24"/>
        </w:rPr>
        <w:t>a</w:t>
      </w:r>
      <w:r w:rsidRPr="003B118D">
        <w:rPr>
          <w:rFonts w:ascii="Arial" w:hAnsi="Arial" w:cs="Arial"/>
          <w:sz w:val="24"/>
          <w:szCs w:val="24"/>
        </w:rPr>
        <w:t xml:space="preserve">. Disponível em </w:t>
      </w:r>
      <w:hyperlink r:id="rId12" w:history="1">
        <w:r w:rsidRPr="0030262A">
          <w:rPr>
            <w:rStyle w:val="Hyperlink"/>
            <w:rFonts w:ascii="Arial" w:hAnsi="Arial" w:cs="Arial"/>
            <w:sz w:val="24"/>
            <w:szCs w:val="24"/>
          </w:rPr>
          <w:t>https://campusdosertao.ufal.br/graduacao/geografia/documentos/curso-de-geografia-licenciatura-projeto-pedagogico/view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B118D">
        <w:rPr>
          <w:rFonts w:ascii="Arial" w:hAnsi="Arial" w:cs="Arial"/>
          <w:sz w:val="24"/>
          <w:szCs w:val="24"/>
        </w:rPr>
        <w:t>. Acesso em 06 de setembro de 2024.</w:t>
      </w:r>
    </w:p>
    <w:p w14:paraId="2766D7F9" w14:textId="6D350F4E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 xml:space="preserve">UFAL. Universidade Federal de Alagoas. </w:t>
      </w:r>
      <w:r w:rsidRPr="009E2164">
        <w:rPr>
          <w:rFonts w:ascii="Arial" w:hAnsi="Arial" w:cs="Arial"/>
          <w:i/>
          <w:iCs/>
          <w:sz w:val="24"/>
          <w:szCs w:val="24"/>
        </w:rPr>
        <w:t>Campus</w:t>
      </w:r>
      <w:r w:rsidRPr="003B118D">
        <w:rPr>
          <w:rFonts w:ascii="Arial" w:hAnsi="Arial" w:cs="Arial"/>
          <w:sz w:val="24"/>
          <w:szCs w:val="24"/>
        </w:rPr>
        <w:t xml:space="preserve"> do Sertão. Projeto Pedagógico da Licenciatura em História, 2018</w:t>
      </w:r>
      <w:r w:rsidR="00C67EE9">
        <w:rPr>
          <w:rFonts w:ascii="Arial" w:hAnsi="Arial" w:cs="Arial"/>
          <w:sz w:val="24"/>
          <w:szCs w:val="24"/>
        </w:rPr>
        <w:t>b</w:t>
      </w:r>
      <w:r w:rsidRPr="003B118D">
        <w:rPr>
          <w:rFonts w:ascii="Arial" w:hAnsi="Arial" w:cs="Arial"/>
          <w:sz w:val="24"/>
          <w:szCs w:val="24"/>
        </w:rPr>
        <w:t xml:space="preserve">. Disponível em: </w:t>
      </w:r>
      <w:hyperlink r:id="rId13" w:history="1">
        <w:r w:rsidRPr="0030262A">
          <w:rPr>
            <w:rStyle w:val="Hyperlink"/>
            <w:rFonts w:ascii="Arial" w:hAnsi="Arial" w:cs="Arial"/>
            <w:sz w:val="24"/>
            <w:szCs w:val="24"/>
          </w:rPr>
          <w:t>https://campusdosertao.ufal.br/graduacao/historia-licenciatura/documentos/ppc-historia-sertao_matriz-2018.pdf/view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B118D">
        <w:rPr>
          <w:rFonts w:ascii="Arial" w:hAnsi="Arial" w:cs="Arial"/>
          <w:sz w:val="24"/>
          <w:szCs w:val="24"/>
        </w:rPr>
        <w:t>. Acesso em 06 de setembro de 2024</w:t>
      </w:r>
    </w:p>
    <w:p w14:paraId="2F783E1B" w14:textId="27991B86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 xml:space="preserve">UFAL. Universidade Federal de Alagoas. </w:t>
      </w:r>
      <w:r w:rsidRPr="009E2164">
        <w:rPr>
          <w:rFonts w:ascii="Arial" w:hAnsi="Arial" w:cs="Arial"/>
          <w:i/>
          <w:iCs/>
          <w:sz w:val="24"/>
          <w:szCs w:val="24"/>
        </w:rPr>
        <w:t>Campus</w:t>
      </w:r>
      <w:r w:rsidRPr="003B118D">
        <w:rPr>
          <w:rFonts w:ascii="Arial" w:hAnsi="Arial" w:cs="Arial"/>
          <w:sz w:val="24"/>
          <w:szCs w:val="24"/>
        </w:rPr>
        <w:t xml:space="preserve"> do Sertão. Projeto Pedagógico da Licenciatura em Letras-Língua Portuguesa, 2018</w:t>
      </w:r>
      <w:r w:rsidR="00C67EE9">
        <w:rPr>
          <w:rFonts w:ascii="Arial" w:hAnsi="Arial" w:cs="Arial"/>
          <w:sz w:val="24"/>
          <w:szCs w:val="24"/>
        </w:rPr>
        <w:t>c</w:t>
      </w:r>
      <w:r w:rsidRPr="003B118D">
        <w:rPr>
          <w:rFonts w:ascii="Arial" w:hAnsi="Arial" w:cs="Arial"/>
          <w:sz w:val="24"/>
          <w:szCs w:val="24"/>
        </w:rPr>
        <w:t xml:space="preserve">. Disponível em: </w:t>
      </w:r>
      <w:hyperlink r:id="rId14" w:history="1">
        <w:r w:rsidRPr="0030262A">
          <w:rPr>
            <w:rStyle w:val="Hyperlink"/>
            <w:rFonts w:ascii="Arial" w:hAnsi="Arial" w:cs="Arial"/>
            <w:sz w:val="24"/>
            <w:szCs w:val="24"/>
          </w:rPr>
          <w:t>https://campusdosertao.ufal.br/graduacao/letras/documentos/projeto-pedagogico-1/ppp-2018-em-vigor/view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B118D">
        <w:rPr>
          <w:rFonts w:ascii="Arial" w:hAnsi="Arial" w:cs="Arial"/>
          <w:sz w:val="24"/>
          <w:szCs w:val="24"/>
        </w:rPr>
        <w:t>. Acesso em 06 de setembro de 2024.</w:t>
      </w:r>
    </w:p>
    <w:p w14:paraId="32F352B3" w14:textId="37C1A4A5" w:rsidR="003B118D" w:rsidRPr="003B118D" w:rsidRDefault="003B118D" w:rsidP="003B118D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 xml:space="preserve">UFAL. Universidade Federal de Alagoas. </w:t>
      </w:r>
      <w:r w:rsidRPr="009E2164">
        <w:rPr>
          <w:rFonts w:ascii="Arial" w:hAnsi="Arial" w:cs="Arial"/>
          <w:i/>
          <w:iCs/>
          <w:sz w:val="24"/>
          <w:szCs w:val="24"/>
        </w:rPr>
        <w:t>Campus</w:t>
      </w:r>
      <w:r w:rsidRPr="003B118D">
        <w:rPr>
          <w:rFonts w:ascii="Arial" w:hAnsi="Arial" w:cs="Arial"/>
          <w:sz w:val="24"/>
          <w:szCs w:val="24"/>
        </w:rPr>
        <w:t xml:space="preserve"> do Sertão. Projeto Pedagógico da Licenciatura em Pedagogia, 2018</w:t>
      </w:r>
      <w:r w:rsidR="00C67EE9">
        <w:rPr>
          <w:rFonts w:ascii="Arial" w:hAnsi="Arial" w:cs="Arial"/>
          <w:sz w:val="24"/>
          <w:szCs w:val="24"/>
        </w:rPr>
        <w:t>d</w:t>
      </w:r>
      <w:r w:rsidRPr="003B118D">
        <w:rPr>
          <w:rFonts w:ascii="Arial" w:hAnsi="Arial" w:cs="Arial"/>
          <w:sz w:val="24"/>
          <w:szCs w:val="24"/>
        </w:rPr>
        <w:t xml:space="preserve">. Disponível em: </w:t>
      </w:r>
      <w:hyperlink r:id="rId15" w:history="1">
        <w:r w:rsidRPr="0030262A">
          <w:rPr>
            <w:rStyle w:val="Hyperlink"/>
            <w:rFonts w:ascii="Arial" w:hAnsi="Arial" w:cs="Arial"/>
            <w:sz w:val="24"/>
            <w:szCs w:val="24"/>
          </w:rPr>
          <w:t>https://ufal.br/estudante/graduacao/projetos-pedagogicos/campus_sertao/projeto-pedagogico-pedagogia-licenciatura-2018.pdf/view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B118D">
        <w:rPr>
          <w:rFonts w:ascii="Arial" w:hAnsi="Arial" w:cs="Arial"/>
          <w:sz w:val="24"/>
          <w:szCs w:val="24"/>
        </w:rPr>
        <w:t>. Acesso em 06 de setembro de 2024.</w:t>
      </w:r>
    </w:p>
    <w:p w14:paraId="0528AF41" w14:textId="0AFEF5C6" w:rsidR="00F44463" w:rsidRDefault="003B118D" w:rsidP="00A92233">
      <w:pPr>
        <w:rPr>
          <w:rFonts w:ascii="Arial" w:hAnsi="Arial" w:cs="Arial"/>
          <w:sz w:val="24"/>
          <w:szCs w:val="24"/>
        </w:rPr>
      </w:pPr>
      <w:r w:rsidRPr="003B118D">
        <w:rPr>
          <w:rFonts w:ascii="Arial" w:hAnsi="Arial" w:cs="Arial"/>
          <w:sz w:val="24"/>
          <w:szCs w:val="24"/>
        </w:rPr>
        <w:t>VEIGA, Ilma Passos Alencastro. A Aventura de Formar Professores. 2ª ed. Campinas, SP: Papirus, 2010.</w:t>
      </w:r>
    </w:p>
    <w:p w14:paraId="72ACD3E0" w14:textId="1BC7A437" w:rsidR="00C67EE9" w:rsidRPr="00734A5C" w:rsidRDefault="00C67EE9" w:rsidP="00A92233">
      <w:pPr>
        <w:rPr>
          <w:rFonts w:ascii="Arial" w:hAnsi="Arial" w:cs="Arial"/>
          <w:sz w:val="24"/>
          <w:szCs w:val="24"/>
        </w:rPr>
      </w:pPr>
      <w:r w:rsidRPr="00C67EE9">
        <w:rPr>
          <w:rFonts w:ascii="Arial" w:hAnsi="Arial" w:cs="Arial"/>
          <w:sz w:val="24"/>
          <w:szCs w:val="24"/>
        </w:rPr>
        <w:t>ZABALA, Antoni. A prática educativa: como ensinar. Porto Alegre, RS: Artmed, 1998</w:t>
      </w:r>
      <w:r w:rsidR="00D1628B">
        <w:rPr>
          <w:rFonts w:ascii="Arial" w:hAnsi="Arial" w:cs="Arial"/>
          <w:sz w:val="24"/>
          <w:szCs w:val="24"/>
        </w:rPr>
        <w:t>.</w:t>
      </w:r>
    </w:p>
    <w:sectPr w:rsidR="00C67EE9" w:rsidRPr="00734A5C" w:rsidSect="00492CA6">
      <w:headerReference w:type="default" r:id="rId16"/>
      <w:footerReference w:type="default" r:id="rId17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54B9C3" w14:textId="77777777" w:rsidR="00E96E9F" w:rsidRDefault="00E96E9F" w:rsidP="001B1D38">
      <w:pPr>
        <w:spacing w:after="0" w:line="240" w:lineRule="auto"/>
      </w:pPr>
      <w:r>
        <w:separator/>
      </w:r>
    </w:p>
  </w:endnote>
  <w:endnote w:type="continuationSeparator" w:id="0">
    <w:p w14:paraId="4B8C4306" w14:textId="77777777" w:rsidR="00E96E9F" w:rsidRDefault="00E96E9F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5206224"/>
      <w:docPartObj>
        <w:docPartGallery w:val="Page Numbers (Bottom of Page)"/>
        <w:docPartUnique/>
      </w:docPartObj>
    </w:sdtPr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1EA1A1" w14:textId="77777777" w:rsidR="00E96E9F" w:rsidRDefault="00E96E9F" w:rsidP="001B1D38">
      <w:pPr>
        <w:spacing w:after="0" w:line="240" w:lineRule="auto"/>
      </w:pPr>
      <w:r>
        <w:separator/>
      </w:r>
    </w:p>
  </w:footnote>
  <w:footnote w:type="continuationSeparator" w:id="0">
    <w:p w14:paraId="1E48A64B" w14:textId="77777777" w:rsidR="00E96E9F" w:rsidRDefault="00E96E9F" w:rsidP="001B1D38">
      <w:pPr>
        <w:spacing w:after="0" w:line="240" w:lineRule="auto"/>
      </w:pPr>
      <w:r>
        <w:continuationSeparator/>
      </w:r>
    </w:p>
  </w:footnote>
  <w:footnote w:id="1">
    <w:p w14:paraId="1BDB7FC7" w14:textId="437EAF9C" w:rsidR="002D0BA8" w:rsidRDefault="002D0BA8" w:rsidP="00E8277C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E8277C">
        <w:rPr>
          <w:rFonts w:ascii="Arial" w:hAnsi="Arial" w:cs="Arial"/>
        </w:rPr>
        <w:t xml:space="preserve">De acordo com o Edital 10/2024 da CAPES, o Projeto Institucional será composto de 01 (um) ou mais subprojetos, organizados em Núcleos de Iniciação à Docência (NID), sendo cada Núcleo composto por 1 (um) </w:t>
      </w:r>
      <w:r w:rsidR="008A7029">
        <w:rPr>
          <w:rFonts w:ascii="Arial" w:hAnsi="Arial" w:cs="Arial"/>
        </w:rPr>
        <w:t>c</w:t>
      </w:r>
      <w:r w:rsidRPr="00E8277C">
        <w:rPr>
          <w:rFonts w:ascii="Arial" w:hAnsi="Arial" w:cs="Arial"/>
        </w:rPr>
        <w:t>oordenador de Área</w:t>
      </w:r>
      <w:r w:rsidR="00451101" w:rsidRPr="00E8277C">
        <w:rPr>
          <w:rFonts w:ascii="Arial" w:hAnsi="Arial" w:cs="Arial"/>
        </w:rPr>
        <w:t xml:space="preserve"> (professor da UFAL)</w:t>
      </w:r>
      <w:r w:rsidRPr="00E8277C">
        <w:rPr>
          <w:rFonts w:ascii="Arial" w:hAnsi="Arial" w:cs="Arial"/>
        </w:rPr>
        <w:t>, 03 (três</w:t>
      </w:r>
      <w:r w:rsidR="008A7029" w:rsidRPr="00E8277C">
        <w:rPr>
          <w:rFonts w:ascii="Arial" w:hAnsi="Arial" w:cs="Arial"/>
        </w:rPr>
        <w:t>)</w:t>
      </w:r>
      <w:r w:rsidR="008A7029">
        <w:rPr>
          <w:rFonts w:ascii="Arial" w:hAnsi="Arial" w:cs="Arial"/>
        </w:rPr>
        <w:t xml:space="preserve"> </w:t>
      </w:r>
      <w:r w:rsidR="008A7029" w:rsidRPr="00E8277C">
        <w:rPr>
          <w:rFonts w:ascii="Arial" w:hAnsi="Arial" w:cs="Arial"/>
        </w:rPr>
        <w:t>supervisores</w:t>
      </w:r>
      <w:r w:rsidR="00451101" w:rsidRPr="00E8277C">
        <w:rPr>
          <w:rFonts w:ascii="Arial" w:hAnsi="Arial" w:cs="Arial"/>
        </w:rPr>
        <w:t xml:space="preserve"> (professor da Educação Básica)</w:t>
      </w:r>
      <w:r w:rsidRPr="00E8277C">
        <w:rPr>
          <w:rFonts w:ascii="Arial" w:hAnsi="Arial" w:cs="Arial"/>
        </w:rPr>
        <w:t xml:space="preserve"> e 24 (vinte e quatro) </w:t>
      </w:r>
      <w:r w:rsidR="008A7029">
        <w:rPr>
          <w:rFonts w:ascii="Arial" w:hAnsi="Arial" w:cs="Arial"/>
        </w:rPr>
        <w:t>b</w:t>
      </w:r>
      <w:r w:rsidRPr="00E8277C">
        <w:rPr>
          <w:rFonts w:ascii="Arial" w:hAnsi="Arial" w:cs="Arial"/>
        </w:rPr>
        <w:t>olsistas de Iniciação à Docência</w:t>
      </w:r>
      <w:r w:rsidR="00451101" w:rsidRPr="00E8277C">
        <w:rPr>
          <w:rFonts w:ascii="Arial" w:hAnsi="Arial" w:cs="Arial"/>
        </w:rPr>
        <w:t xml:space="preserve"> (licenciandos das licenciaturas que compõe o </w:t>
      </w:r>
      <w:r w:rsidR="00E8277C" w:rsidRPr="00E8277C">
        <w:rPr>
          <w:rFonts w:ascii="Arial" w:hAnsi="Arial" w:cs="Arial"/>
        </w:rPr>
        <w:t>projeto</w:t>
      </w:r>
      <w:r w:rsidR="00451101" w:rsidRPr="00E8277C">
        <w:rPr>
          <w:rFonts w:ascii="Arial" w:hAnsi="Arial" w:cs="Arial"/>
        </w:rPr>
        <w:t>)</w:t>
      </w:r>
      <w:r w:rsidRPr="00E8277C">
        <w:rPr>
          <w:rFonts w:ascii="Arial" w:hAnsi="Arial" w:cs="Arial"/>
        </w:rPr>
        <w:t xml:space="preserve">. </w:t>
      </w:r>
    </w:p>
  </w:footnote>
  <w:footnote w:id="2">
    <w:p w14:paraId="268B5A6E" w14:textId="4B2BA711" w:rsidR="002D0BA8" w:rsidRPr="00E8277C" w:rsidRDefault="002D0BA8" w:rsidP="005A7B86">
      <w:pPr>
        <w:pStyle w:val="Textodenotaderodap"/>
        <w:jc w:val="both"/>
        <w:rPr>
          <w:rFonts w:ascii="Arial" w:hAnsi="Arial" w:cs="Arial"/>
        </w:rPr>
      </w:pPr>
      <w:r w:rsidRPr="00E8277C">
        <w:rPr>
          <w:rStyle w:val="Refdenotaderodap"/>
          <w:rFonts w:ascii="Arial" w:hAnsi="Arial" w:cs="Arial"/>
        </w:rPr>
        <w:footnoteRef/>
      </w:r>
      <w:r w:rsidRPr="00E8277C">
        <w:rPr>
          <w:rFonts w:ascii="Arial" w:hAnsi="Arial" w:cs="Arial"/>
        </w:rPr>
        <w:t xml:space="preserve"> Na abordagem multirreferencial, qualquer conhecimento é relativo, parcial e incompleto. A prática sempre exigirá novas articulações dada a incompletude do saber e da impossibilidade de se alcançar a verdade última. </w:t>
      </w:r>
    </w:p>
  </w:footnote>
  <w:footnote w:id="3">
    <w:p w14:paraId="75E53849" w14:textId="7AF44A6F" w:rsidR="002D0BA8" w:rsidRPr="00E8277C" w:rsidRDefault="002D0BA8">
      <w:pPr>
        <w:pStyle w:val="Textodenotaderodap"/>
        <w:rPr>
          <w:rFonts w:ascii="Arial" w:hAnsi="Arial" w:cs="Arial"/>
        </w:rPr>
      </w:pPr>
      <w:r w:rsidRPr="00E8277C">
        <w:rPr>
          <w:rStyle w:val="Refdenotaderodap"/>
          <w:rFonts w:ascii="Arial" w:hAnsi="Arial" w:cs="Arial"/>
        </w:rPr>
        <w:footnoteRef/>
      </w:r>
      <w:r w:rsidRPr="00E8277C">
        <w:rPr>
          <w:rFonts w:ascii="Arial" w:hAnsi="Arial" w:cs="Arial"/>
        </w:rPr>
        <w:t xml:space="preserve"> Para Olga Pombo (2008), a interdisciplinaridade se ocupa da </w:t>
      </w:r>
      <w:r w:rsidRPr="00E8277C">
        <w:rPr>
          <w:rFonts w:ascii="Arial" w:eastAsia="Times New Roman" w:hAnsi="Arial" w:cs="Arial"/>
        </w:rPr>
        <w:t>complementariedade entre disciplinas, articuladas e coordenadas em torno de objetivos comuns para uma dada convergência.</w:t>
      </w:r>
    </w:p>
  </w:footnote>
  <w:footnote w:id="4">
    <w:p w14:paraId="68F1FD1F" w14:textId="666E4D10" w:rsidR="006D2CDD" w:rsidRPr="00E8277C" w:rsidRDefault="006D2CDD" w:rsidP="005A7B86">
      <w:pPr>
        <w:pStyle w:val="Textodenotaderodap"/>
        <w:jc w:val="both"/>
        <w:rPr>
          <w:rFonts w:ascii="Arial" w:hAnsi="Arial" w:cs="Arial"/>
        </w:rPr>
      </w:pPr>
      <w:r w:rsidRPr="00E8277C">
        <w:rPr>
          <w:rStyle w:val="Refdenotaderodap"/>
          <w:rFonts w:ascii="Arial" w:hAnsi="Arial" w:cs="Arial"/>
        </w:rPr>
        <w:footnoteRef/>
      </w:r>
      <w:r w:rsidRPr="00E8277C">
        <w:rPr>
          <w:rFonts w:ascii="Arial" w:hAnsi="Arial" w:cs="Arial"/>
        </w:rPr>
        <w:t xml:space="preserve"> A Região do Alto Sertão, no estado de Alagoas, é composta pelas cidades: Água branca, Canapi, Inhapi, Mata grande, Olhos D’água do Casado, Pariconha</w:t>
      </w:r>
      <w:r w:rsidR="008A7029">
        <w:rPr>
          <w:rFonts w:ascii="Arial" w:hAnsi="Arial" w:cs="Arial"/>
        </w:rPr>
        <w:t xml:space="preserve">, </w:t>
      </w:r>
      <w:r w:rsidRPr="00E8277C">
        <w:rPr>
          <w:rFonts w:ascii="Arial" w:hAnsi="Arial" w:cs="Arial"/>
        </w:rPr>
        <w:t>Piranhas</w:t>
      </w:r>
      <w:r w:rsidR="008A7029">
        <w:rPr>
          <w:rFonts w:ascii="Arial" w:hAnsi="Arial" w:cs="Arial"/>
        </w:rPr>
        <w:t xml:space="preserve"> e </w:t>
      </w:r>
      <w:r w:rsidRPr="00E8277C">
        <w:rPr>
          <w:rFonts w:ascii="Arial" w:hAnsi="Arial" w:cs="Arial"/>
        </w:rPr>
        <w:t>Delmiro Gouveia</w:t>
      </w:r>
      <w:r w:rsidR="008A7029">
        <w:rPr>
          <w:rFonts w:ascii="Arial" w:hAnsi="Arial" w:cs="Arial"/>
        </w:rPr>
        <w:t xml:space="preserve"> - </w:t>
      </w:r>
      <w:r w:rsidRPr="00E8277C">
        <w:rPr>
          <w:rFonts w:ascii="Arial" w:hAnsi="Arial" w:cs="Arial"/>
        </w:rPr>
        <w:t xml:space="preserve">centro urbano </w:t>
      </w:r>
      <w:r w:rsidR="00272A43" w:rsidRPr="00E8277C">
        <w:rPr>
          <w:rFonts w:ascii="Arial" w:hAnsi="Arial" w:cs="Arial"/>
        </w:rPr>
        <w:t xml:space="preserve">regional de comércio e serviços. </w:t>
      </w:r>
    </w:p>
  </w:footnote>
  <w:footnote w:id="5">
    <w:p w14:paraId="25F55F07" w14:textId="51437352" w:rsidR="00E8277C" w:rsidRDefault="00E8277C" w:rsidP="008A7029">
      <w:pPr>
        <w:pStyle w:val="Textodenotaderodap"/>
        <w:jc w:val="both"/>
      </w:pPr>
      <w:r w:rsidRPr="00E8277C">
        <w:rPr>
          <w:rStyle w:val="Refdenotaderodap"/>
          <w:rFonts w:ascii="Arial" w:hAnsi="Arial" w:cs="Arial"/>
        </w:rPr>
        <w:footnoteRef/>
      </w:r>
      <w:r w:rsidRPr="00E8277C">
        <w:rPr>
          <w:rFonts w:ascii="Arial" w:hAnsi="Arial" w:cs="Arial"/>
        </w:rPr>
        <w:t xml:space="preserve"> A partir da implantação do subprojeto aprovado pelo Edital 10/2024 da CAPES, haverá um edital elaborado pela </w:t>
      </w:r>
      <w:r w:rsidR="002B3347" w:rsidRPr="00E8277C">
        <w:rPr>
          <w:rFonts w:ascii="Arial" w:hAnsi="Arial" w:cs="Arial"/>
        </w:rPr>
        <w:t>Pró-reitora</w:t>
      </w:r>
      <w:r w:rsidRPr="00E8277C">
        <w:rPr>
          <w:rFonts w:ascii="Arial" w:hAnsi="Arial" w:cs="Arial"/>
        </w:rPr>
        <w:t xml:space="preserve"> de graduação (PROGRAD/UFAL) para a escolha de escolas de Ensino Fundamental que ofereçam turmas de 5º e 6º ano, </w:t>
      </w:r>
      <w:proofErr w:type="spellStart"/>
      <w:r w:rsidRPr="00E8277C">
        <w:rPr>
          <w:rFonts w:ascii="Arial" w:hAnsi="Arial" w:cs="Arial"/>
        </w:rPr>
        <w:t>publico</w:t>
      </w:r>
      <w:proofErr w:type="spellEnd"/>
      <w:r w:rsidRPr="00E8277C">
        <w:rPr>
          <w:rFonts w:ascii="Arial" w:hAnsi="Arial" w:cs="Arial"/>
        </w:rPr>
        <w:t xml:space="preserve"> alvo do Subprojeto em tela</w:t>
      </w:r>
      <w:r w:rsidR="008A7029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91BD" w14:textId="66C270BD" w:rsidR="00492CA6" w:rsidRDefault="00000000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1026" DrawAspect="Content" ObjectID="_1788505884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5C"/>
    <w:rsid w:val="000340E8"/>
    <w:rsid w:val="00047608"/>
    <w:rsid w:val="000F0C3A"/>
    <w:rsid w:val="0012723E"/>
    <w:rsid w:val="001A3A86"/>
    <w:rsid w:val="001B1D38"/>
    <w:rsid w:val="00243615"/>
    <w:rsid w:val="00272A43"/>
    <w:rsid w:val="002A4832"/>
    <w:rsid w:val="002A58A4"/>
    <w:rsid w:val="002B3347"/>
    <w:rsid w:val="002D0BA8"/>
    <w:rsid w:val="002E74A7"/>
    <w:rsid w:val="0038421F"/>
    <w:rsid w:val="003864F2"/>
    <w:rsid w:val="003A734A"/>
    <w:rsid w:val="003B118D"/>
    <w:rsid w:val="00451101"/>
    <w:rsid w:val="00492CA6"/>
    <w:rsid w:val="004C23DC"/>
    <w:rsid w:val="004F2CC0"/>
    <w:rsid w:val="00501274"/>
    <w:rsid w:val="00592E73"/>
    <w:rsid w:val="00593B58"/>
    <w:rsid w:val="005A7B86"/>
    <w:rsid w:val="005B7032"/>
    <w:rsid w:val="005D3DB5"/>
    <w:rsid w:val="005F6A15"/>
    <w:rsid w:val="00600391"/>
    <w:rsid w:val="00650693"/>
    <w:rsid w:val="0065391B"/>
    <w:rsid w:val="00661147"/>
    <w:rsid w:val="00666D4D"/>
    <w:rsid w:val="006B108F"/>
    <w:rsid w:val="006D0DDE"/>
    <w:rsid w:val="006D2CDD"/>
    <w:rsid w:val="006E06BA"/>
    <w:rsid w:val="006E276C"/>
    <w:rsid w:val="006F0535"/>
    <w:rsid w:val="006F6767"/>
    <w:rsid w:val="00700F8B"/>
    <w:rsid w:val="00715049"/>
    <w:rsid w:val="00716168"/>
    <w:rsid w:val="00734A5C"/>
    <w:rsid w:val="007C279C"/>
    <w:rsid w:val="0085184F"/>
    <w:rsid w:val="00851C4A"/>
    <w:rsid w:val="00852620"/>
    <w:rsid w:val="008A7029"/>
    <w:rsid w:val="008D2A8D"/>
    <w:rsid w:val="008F4985"/>
    <w:rsid w:val="0090189D"/>
    <w:rsid w:val="00943D89"/>
    <w:rsid w:val="00973203"/>
    <w:rsid w:val="00991EDA"/>
    <w:rsid w:val="009A37B8"/>
    <w:rsid w:val="009A5B20"/>
    <w:rsid w:val="009E2164"/>
    <w:rsid w:val="009E3C78"/>
    <w:rsid w:val="009F6889"/>
    <w:rsid w:val="00A175AA"/>
    <w:rsid w:val="00A36ED0"/>
    <w:rsid w:val="00A92233"/>
    <w:rsid w:val="00AA38F2"/>
    <w:rsid w:val="00AC2687"/>
    <w:rsid w:val="00B049A4"/>
    <w:rsid w:val="00B54111"/>
    <w:rsid w:val="00B76CF2"/>
    <w:rsid w:val="00B8431A"/>
    <w:rsid w:val="00C65034"/>
    <w:rsid w:val="00C67EE9"/>
    <w:rsid w:val="00C823B6"/>
    <w:rsid w:val="00CA0321"/>
    <w:rsid w:val="00CA349C"/>
    <w:rsid w:val="00CE058D"/>
    <w:rsid w:val="00CF56D8"/>
    <w:rsid w:val="00D1628B"/>
    <w:rsid w:val="00D22B59"/>
    <w:rsid w:val="00D41288"/>
    <w:rsid w:val="00D44C98"/>
    <w:rsid w:val="00D64B88"/>
    <w:rsid w:val="00D7437D"/>
    <w:rsid w:val="00D90C55"/>
    <w:rsid w:val="00D91611"/>
    <w:rsid w:val="00E7305E"/>
    <w:rsid w:val="00E8277C"/>
    <w:rsid w:val="00E96E9F"/>
    <w:rsid w:val="00EE0695"/>
    <w:rsid w:val="00EF3832"/>
    <w:rsid w:val="00F44463"/>
    <w:rsid w:val="00F62283"/>
    <w:rsid w:val="00F90B53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styleId="Hyperlink">
    <w:name w:val="Hyperlink"/>
    <w:basedOn w:val="Fontepargpadro"/>
    <w:uiPriority w:val="99"/>
    <w:unhideWhenUsed/>
    <w:rsid w:val="008D2A8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D2A8D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D0BA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D0BA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D0B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apes/pt-br/centrais-de-conteudo/editais/29052024_Edital_2386922_SEI_2386489_Edital_10_2024.pdf" TargetMode="External"/><Relationship Id="rId13" Type="http://schemas.openxmlformats.org/officeDocument/2006/relationships/hyperlink" Target="https://campusdosertao.ufal.br/graduacao/historia-licenciatura/documentos/ppc-historia-sertao_matriz-2018.pdf/view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ulio.junior@delmiro.ufal.br" TargetMode="External"/><Relationship Id="rId12" Type="http://schemas.openxmlformats.org/officeDocument/2006/relationships/hyperlink" Target="https://campusdosertao.ufal.br/graduacao/geografia/documentos/curso-de-geografia-licenciatura-projeto-pedagogico/view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books.scielo.org/id/f5jk5/pdf/nascimento-9788523209186-04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fal.br/estudante/graduacao/projetos-pedagogicos/campus_sertao/projeto-pedagogico-pedagogia-licenciatura-2018.pdf/view" TargetMode="External"/><Relationship Id="rId10" Type="http://schemas.openxmlformats.org/officeDocument/2006/relationships/hyperlink" Target="https://www.scielo.br/j/cp/a/WYkPDBFzMzrvnbsbYjmvCbd/?format=pdf&amp;lang=p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9771/2317-1219rf.v6i5.2837" TargetMode="External"/><Relationship Id="rId14" Type="http://schemas.openxmlformats.org/officeDocument/2006/relationships/hyperlink" Target="https://campusdosertao.ufal.br/graduacao/letras/documentos/projeto-pedagogico-1/ppp-2018-em-vigor/vie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1F791-3184-4A37-9372-5ADEEE351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2440</Words>
  <Characters>13863</Characters>
  <Application>Microsoft Office Word</Application>
  <DocSecurity>0</DocSecurity>
  <Lines>234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Usuário</cp:lastModifiedBy>
  <cp:revision>4</cp:revision>
  <cp:lastPrinted>2024-09-21T15:16:00Z</cp:lastPrinted>
  <dcterms:created xsi:type="dcterms:W3CDTF">2024-09-22T12:36:00Z</dcterms:created>
  <dcterms:modified xsi:type="dcterms:W3CDTF">2024-09-22T13:25:00Z</dcterms:modified>
</cp:coreProperties>
</file>