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EBA47" w14:textId="673FA7DC" w:rsidR="00D82E70" w:rsidRDefault="00D82E70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Fundação Técnico-educacional Souza Marques</w:t>
      </w:r>
    </w:p>
    <w:p w14:paraId="5D5DE601" w14:textId="10179F3B" w:rsidR="00D82E70" w:rsidRDefault="00D82E70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Liga de Endocrinologia e Metabolismo da Faculdade de Medicina Souza Marques</w:t>
      </w:r>
    </w:p>
    <w:p w14:paraId="6A1D1420" w14:textId="77777777" w:rsidR="00D82E70" w:rsidRDefault="00D82E70" w:rsidP="00433CD1">
      <w:pPr>
        <w:pStyle w:val="SemEspaamento"/>
        <w:jc w:val="both"/>
        <w:rPr>
          <w:sz w:val="24"/>
          <w:szCs w:val="24"/>
        </w:rPr>
      </w:pPr>
    </w:p>
    <w:p w14:paraId="75445B05" w14:textId="77777777" w:rsidR="00D82E70" w:rsidRPr="00D82E70" w:rsidRDefault="00D82E70" w:rsidP="00433CD1">
      <w:pPr>
        <w:pStyle w:val="SemEspaamento"/>
        <w:jc w:val="both"/>
        <w:rPr>
          <w:sz w:val="28"/>
          <w:szCs w:val="28"/>
        </w:rPr>
      </w:pPr>
    </w:p>
    <w:p w14:paraId="00000001" w14:textId="243C88F4" w:rsidR="00EC4DF8" w:rsidRPr="00D82E70" w:rsidRDefault="00433CD1" w:rsidP="00433CD1">
      <w:pPr>
        <w:pStyle w:val="SemEspaamento"/>
        <w:jc w:val="both"/>
        <w:rPr>
          <w:sz w:val="28"/>
          <w:szCs w:val="28"/>
        </w:rPr>
      </w:pPr>
      <w:r w:rsidRPr="00D82E70">
        <w:rPr>
          <w:sz w:val="28"/>
          <w:szCs w:val="28"/>
        </w:rPr>
        <w:t>Perfil lipídico e glicêmico de adolescentes hipertensos e seus fatores de risco</w:t>
      </w:r>
    </w:p>
    <w:p w14:paraId="40FCCB74" w14:textId="77777777" w:rsidR="00D959BA" w:rsidRDefault="00D959BA" w:rsidP="00433CD1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</w:p>
    <w:p w14:paraId="09BD55EA" w14:textId="77777777" w:rsidR="00433CD1" w:rsidRPr="00433CD1" w:rsidRDefault="00433CD1" w:rsidP="00433CD1">
      <w:pPr>
        <w:pStyle w:val="SemEspaamento"/>
        <w:jc w:val="both"/>
        <w:rPr>
          <w:sz w:val="24"/>
          <w:szCs w:val="24"/>
        </w:rPr>
      </w:pPr>
    </w:p>
    <w:p w14:paraId="0FCB532D" w14:textId="064297A1" w:rsidR="00D959BA" w:rsidRDefault="00D959BA" w:rsidP="00433CD1">
      <w:pPr>
        <w:pStyle w:val="SemEspaamento"/>
        <w:jc w:val="both"/>
        <w:rPr>
          <w:sz w:val="24"/>
          <w:szCs w:val="24"/>
        </w:rPr>
      </w:pPr>
      <w:r w:rsidRPr="00433CD1">
        <w:rPr>
          <w:sz w:val="24"/>
          <w:szCs w:val="24"/>
        </w:rPr>
        <w:t>Camila Noemi Pinto Fentanes</w:t>
      </w:r>
    </w:p>
    <w:p w14:paraId="3F959EED" w14:textId="6FF2D5D6" w:rsidR="00433CD1" w:rsidRDefault="00433CD1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Marcus Vinicius Copello </w:t>
      </w:r>
    </w:p>
    <w:p w14:paraId="69FED308" w14:textId="3FBEE52A" w:rsidR="00433CD1" w:rsidRDefault="00433CD1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Marcella Faulhaber Sperry</w:t>
      </w:r>
    </w:p>
    <w:p w14:paraId="52025D37" w14:textId="2ED568C5" w:rsidR="00433CD1" w:rsidRDefault="00433CD1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Gabriel Campinho Alves</w:t>
      </w:r>
    </w:p>
    <w:p w14:paraId="08869A2D" w14:textId="4C211ECA" w:rsidR="00433CD1" w:rsidRPr="00433CD1" w:rsidRDefault="00433CD1" w:rsidP="00433CD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Bruno Pires da Cruz Silveira </w:t>
      </w:r>
    </w:p>
    <w:p w14:paraId="2335DA45" w14:textId="77777777" w:rsidR="00D959BA" w:rsidRPr="00433CD1" w:rsidRDefault="00D959BA" w:rsidP="00433CD1">
      <w:pPr>
        <w:pStyle w:val="SemEspaamento"/>
        <w:jc w:val="both"/>
        <w:rPr>
          <w:sz w:val="24"/>
          <w:szCs w:val="24"/>
        </w:rPr>
      </w:pPr>
    </w:p>
    <w:p w14:paraId="35686D68" w14:textId="77777777" w:rsidR="00D959BA" w:rsidRPr="00433CD1" w:rsidRDefault="00D959BA" w:rsidP="00433CD1">
      <w:pPr>
        <w:pStyle w:val="SemEspaamento"/>
        <w:jc w:val="both"/>
        <w:rPr>
          <w:sz w:val="24"/>
          <w:szCs w:val="24"/>
        </w:rPr>
      </w:pPr>
    </w:p>
    <w:p w14:paraId="00000002" w14:textId="650FDFEA" w:rsidR="00EC4DF8" w:rsidRPr="00433CD1" w:rsidRDefault="00433CD1" w:rsidP="00433CD1">
      <w:pPr>
        <w:pStyle w:val="SemEspaamento"/>
        <w:jc w:val="both"/>
        <w:rPr>
          <w:sz w:val="24"/>
          <w:szCs w:val="24"/>
        </w:rPr>
      </w:pPr>
      <w:r w:rsidRPr="00433CD1">
        <w:rPr>
          <w:b/>
          <w:sz w:val="24"/>
          <w:szCs w:val="24"/>
        </w:rPr>
        <w:t xml:space="preserve">Introdução: </w:t>
      </w:r>
      <w:r w:rsidRPr="00433CD1">
        <w:rPr>
          <w:sz w:val="24"/>
          <w:szCs w:val="24"/>
        </w:rPr>
        <w:t>Atualmente nos deparamos com um contínuo aumento da prevalência de obesidade, síndrome metabólica e hipertensão arterial s</w:t>
      </w:r>
      <w:r w:rsidR="00D959BA" w:rsidRPr="00433CD1">
        <w:rPr>
          <w:sz w:val="24"/>
          <w:szCs w:val="24"/>
        </w:rPr>
        <w:t>istêmica durante a adolescência. L</w:t>
      </w:r>
      <w:r w:rsidRPr="00433CD1">
        <w:rPr>
          <w:sz w:val="24"/>
          <w:szCs w:val="24"/>
        </w:rPr>
        <w:t>evando a diversas complicações que continuam na vida adulta, como a aterosclerose, aumentando as chances de lesões e a até morte. Dessa forma, é relevante entender os mecanismos que levam a essas alterações metabólicas em adolescentes hipertensos</w:t>
      </w:r>
      <w:r w:rsidR="00D959BA" w:rsidRPr="00433CD1">
        <w:rPr>
          <w:sz w:val="24"/>
          <w:szCs w:val="24"/>
        </w:rPr>
        <w:t>.</w:t>
      </w:r>
    </w:p>
    <w:p w14:paraId="00000003" w14:textId="6EADB7B1" w:rsidR="00EC4DF8" w:rsidRPr="00433CD1" w:rsidRDefault="00433CD1" w:rsidP="00433CD1">
      <w:pPr>
        <w:pStyle w:val="SemEspaamento"/>
        <w:jc w:val="both"/>
        <w:rPr>
          <w:sz w:val="24"/>
          <w:szCs w:val="24"/>
        </w:rPr>
      </w:pPr>
      <w:r w:rsidRPr="00433CD1">
        <w:rPr>
          <w:b/>
          <w:sz w:val="24"/>
          <w:szCs w:val="24"/>
        </w:rPr>
        <w:t xml:space="preserve">Método: </w:t>
      </w:r>
      <w:r w:rsidRPr="00433CD1">
        <w:rPr>
          <w:sz w:val="24"/>
          <w:szCs w:val="24"/>
        </w:rPr>
        <w:t>Este tr</w:t>
      </w:r>
      <w:r w:rsidR="00D959BA" w:rsidRPr="00433CD1">
        <w:rPr>
          <w:sz w:val="24"/>
          <w:szCs w:val="24"/>
        </w:rPr>
        <w:t>abalho é uma revisão bibliográfica</w:t>
      </w:r>
      <w:r w:rsidRPr="00433CD1">
        <w:rPr>
          <w:sz w:val="24"/>
          <w:szCs w:val="24"/>
        </w:rPr>
        <w:t xml:space="preserve"> de artigos científicos retirados do sielo, no período de junho a julho de 2020.</w:t>
      </w:r>
    </w:p>
    <w:p w14:paraId="4DD9698E" w14:textId="77777777" w:rsidR="00D959BA" w:rsidRPr="00433CD1" w:rsidRDefault="00433CD1" w:rsidP="00433CD1">
      <w:pPr>
        <w:pStyle w:val="SemEspaamento"/>
        <w:jc w:val="both"/>
        <w:rPr>
          <w:color w:val="212121"/>
          <w:sz w:val="24"/>
          <w:szCs w:val="24"/>
        </w:rPr>
      </w:pPr>
      <w:r w:rsidRPr="00433CD1">
        <w:rPr>
          <w:b/>
          <w:sz w:val="24"/>
          <w:szCs w:val="24"/>
        </w:rPr>
        <w:t xml:space="preserve">Desenvolvimento: </w:t>
      </w:r>
      <w:r w:rsidRPr="00433CD1">
        <w:rPr>
          <w:color w:val="212121"/>
          <w:sz w:val="24"/>
          <w:szCs w:val="24"/>
        </w:rPr>
        <w:t>A hipertensão é considerada o primeiro fator de risco de mortalidade, antes mesmo do tabagismo e das dislipidemias. Em jovens os altos valores de pressão arterial, maiores que o percentil 90, fazem com que tornem-se potenciais adultos hipertensos.</w:t>
      </w:r>
    </w:p>
    <w:p w14:paraId="00000005" w14:textId="28B33E8F" w:rsidR="00EC4DF8" w:rsidRPr="00433CD1" w:rsidRDefault="00433CD1" w:rsidP="00433CD1">
      <w:pPr>
        <w:pStyle w:val="SemEspaamento"/>
        <w:jc w:val="both"/>
        <w:rPr>
          <w:color w:val="212121"/>
          <w:sz w:val="24"/>
          <w:szCs w:val="24"/>
        </w:rPr>
      </w:pPr>
      <w:r w:rsidRPr="00433CD1">
        <w:rPr>
          <w:sz w:val="24"/>
          <w:szCs w:val="24"/>
        </w:rPr>
        <w:t>Entre os fatores de risco para a hipertensão arterial infanto-juvenil, evidenciam-se: história familiar, etilismo,</w:t>
      </w:r>
      <w:r w:rsidR="00D959BA" w:rsidRPr="00433CD1">
        <w:rPr>
          <w:sz w:val="24"/>
          <w:szCs w:val="24"/>
        </w:rPr>
        <w:t xml:space="preserve"> obesidade e tabagismo. Além de maus </w:t>
      </w:r>
      <w:r w:rsidRPr="00433CD1">
        <w:rPr>
          <w:sz w:val="24"/>
          <w:szCs w:val="24"/>
        </w:rPr>
        <w:t>hábitos nutricionais na infância e grande peso ao nascer</w:t>
      </w:r>
      <w:r w:rsidR="00D959BA" w:rsidRPr="00433CD1">
        <w:rPr>
          <w:sz w:val="24"/>
          <w:szCs w:val="24"/>
        </w:rPr>
        <w:t xml:space="preserve"> também</w:t>
      </w:r>
      <w:r w:rsidRPr="00433CD1">
        <w:rPr>
          <w:sz w:val="24"/>
          <w:szCs w:val="24"/>
        </w:rPr>
        <w:t xml:space="preserve"> teriam influência no aumento de pressão.</w:t>
      </w:r>
    </w:p>
    <w:p w14:paraId="71F1DDE8" w14:textId="77777777" w:rsidR="00D959BA" w:rsidRPr="00433CD1" w:rsidRDefault="00D959BA" w:rsidP="00433CD1">
      <w:pPr>
        <w:pStyle w:val="SemEspaamento"/>
        <w:jc w:val="both"/>
        <w:rPr>
          <w:sz w:val="24"/>
          <w:szCs w:val="24"/>
        </w:rPr>
      </w:pPr>
      <w:r w:rsidRPr="00433CD1">
        <w:rPr>
          <w:sz w:val="24"/>
          <w:szCs w:val="24"/>
        </w:rPr>
        <w:t>Ainda</w:t>
      </w:r>
      <w:r w:rsidR="00433CD1" w:rsidRPr="00433CD1">
        <w:rPr>
          <w:sz w:val="24"/>
          <w:szCs w:val="24"/>
        </w:rPr>
        <w:t xml:space="preserve"> foi observado que escolares com sobrepeso/obesidade apresentaram maior prevalência de colesterol total e triglicerídeos alterados, assim como seus perfis glicêmicos. Com isso, a associação entre o excesso de peso e a pressão arterial tem como causa maior a alta concentração de ácidos graxos presente em sujeitos com níveis elevados de gordura corporal, que provoca um quadro de hiperinsulinemia e resistência à insulina além de induzir o sistema renal a reter maiores quantidades de sódio que por fim eleva a pressão arterial.</w:t>
      </w:r>
      <w:bookmarkStart w:id="1" w:name="_gjdgxs" w:colFirst="0" w:colLast="0"/>
      <w:bookmarkEnd w:id="1"/>
    </w:p>
    <w:p w14:paraId="00000007" w14:textId="66DAFBF3" w:rsidR="00EC4DF8" w:rsidRPr="00433CD1" w:rsidRDefault="00433CD1" w:rsidP="00433CD1">
      <w:pPr>
        <w:pStyle w:val="SemEspaamento"/>
        <w:jc w:val="both"/>
        <w:rPr>
          <w:sz w:val="24"/>
          <w:szCs w:val="24"/>
        </w:rPr>
      </w:pPr>
      <w:r w:rsidRPr="00433CD1">
        <w:rPr>
          <w:sz w:val="24"/>
          <w:szCs w:val="24"/>
        </w:rPr>
        <w:t>Por fim, os especialistas na área de endocrinologia infantil aconselham que a prevenção e o tratamento da obesidade nos anos de pré-primário e primário devem se concentrar nos pais, pois estes que regulam a alimentação de seus filhos.</w:t>
      </w:r>
    </w:p>
    <w:p w14:paraId="00000008" w14:textId="3C5D5A1C" w:rsidR="00EC4DF8" w:rsidRPr="00433CD1" w:rsidRDefault="00433CD1" w:rsidP="00433CD1">
      <w:pPr>
        <w:pStyle w:val="SemEspaamento"/>
        <w:jc w:val="both"/>
        <w:rPr>
          <w:sz w:val="24"/>
          <w:szCs w:val="24"/>
        </w:rPr>
      </w:pPr>
      <w:r w:rsidRPr="00433CD1">
        <w:rPr>
          <w:b/>
          <w:sz w:val="24"/>
          <w:szCs w:val="24"/>
        </w:rPr>
        <w:t xml:space="preserve">Conclusão: </w:t>
      </w:r>
      <w:r w:rsidRPr="00433CD1">
        <w:rPr>
          <w:sz w:val="24"/>
          <w:szCs w:val="24"/>
        </w:rPr>
        <w:t>Na presente elaboração, evidenciou-se que, em pacientes adolescentes diagnosticados com HAS, seus fatores de risco e, principalmente, alterações em seu perfil lipídico e glicêm</w:t>
      </w:r>
      <w:r w:rsidR="00D959BA" w:rsidRPr="00433CD1">
        <w:rPr>
          <w:sz w:val="24"/>
          <w:szCs w:val="24"/>
        </w:rPr>
        <w:t>ico geram morbidades relevantes e</w:t>
      </w:r>
      <w:r w:rsidRPr="00433CD1">
        <w:rPr>
          <w:sz w:val="24"/>
          <w:szCs w:val="24"/>
        </w:rPr>
        <w:t xml:space="preserve"> danosas para toda sua vida. Ademais, foi demonstrado um aumento expressivo da prevalência de adolescentes com dislipidemia, sobrepeso ou obesidade; demonstrando a imprescindibilidade de triagem, com atenção a fatores ambientais e familiares; e monitoramento de alterações metabólicas e cardiovasculares. Para tentar entender o que leva a essas alterações e maneiras de controlá-las.</w:t>
      </w:r>
    </w:p>
    <w:sectPr w:rsidR="00EC4DF8" w:rsidRPr="00433C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4DF8"/>
    <w:rsid w:val="00323F52"/>
    <w:rsid w:val="00433CD1"/>
    <w:rsid w:val="00D82E70"/>
    <w:rsid w:val="00D959BA"/>
    <w:rsid w:val="00E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433CD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emEspaamento">
    <w:name w:val="No Spacing"/>
    <w:uiPriority w:val="1"/>
    <w:qFormat/>
    <w:rsid w:val="00433CD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2</cp:revision>
  <dcterms:created xsi:type="dcterms:W3CDTF">2020-07-05T22:59:00Z</dcterms:created>
  <dcterms:modified xsi:type="dcterms:W3CDTF">2020-07-05T22:59:00Z</dcterms:modified>
</cp:coreProperties>
</file>