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0401C" w14:textId="480FD45A" w:rsidR="00367D8F" w:rsidRDefault="00917271" w:rsidP="00E35FE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NANOCOMPÓITOS DE POLI(ÁCIDO LÁTICO)</w:t>
      </w:r>
      <w:r w:rsidR="00E35FEE">
        <w:rPr>
          <w:rFonts w:ascii="Arial" w:hAnsi="Arial" w:cs="Arial"/>
          <w:b/>
          <w:sz w:val="36"/>
          <w:szCs w:val="36"/>
        </w:rPr>
        <w:t>/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17271">
        <w:rPr>
          <w:rFonts w:ascii="Arial" w:hAnsi="Arial" w:cs="Arial"/>
          <w:b/>
          <w:sz w:val="36"/>
          <w:szCs w:val="36"/>
        </w:rPr>
        <w:t xml:space="preserve">FOSFATO </w:t>
      </w:r>
      <w:r>
        <w:rPr>
          <w:rFonts w:ascii="Arial" w:hAnsi="Arial" w:cs="Arial"/>
          <w:b/>
          <w:sz w:val="36"/>
          <w:szCs w:val="36"/>
        </w:rPr>
        <w:t>LAMELAR</w:t>
      </w:r>
      <w:r w:rsidRPr="00917271">
        <w:rPr>
          <w:rFonts w:ascii="Arial" w:hAnsi="Arial" w:cs="Arial"/>
          <w:b/>
          <w:sz w:val="36"/>
          <w:szCs w:val="36"/>
        </w:rPr>
        <w:t xml:space="preserve"> MODIFICADO</w:t>
      </w:r>
      <w:r w:rsidR="00E35FEE">
        <w:rPr>
          <w:rFonts w:ascii="Arial" w:hAnsi="Arial" w:cs="Arial"/>
          <w:b/>
          <w:sz w:val="36"/>
          <w:szCs w:val="36"/>
        </w:rPr>
        <w:t>: INFLUÊNCIA DO ÓXIDO DE ZINCO</w:t>
      </w:r>
    </w:p>
    <w:p w14:paraId="22524E06" w14:textId="77777777" w:rsidR="00E35FEE" w:rsidRPr="00292660" w:rsidRDefault="00E35FEE" w:rsidP="00E35FEE">
      <w:pPr>
        <w:spacing w:line="240" w:lineRule="auto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52A97464" w14:textId="5DCC64A4" w:rsidR="00E35FEE" w:rsidRDefault="00B32A00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u w:val="single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M. Danielle</w:t>
      </w:r>
      <w:r w:rsidR="00E35FEE" w:rsidRPr="00E35FEE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proofErr w:type="gramStart"/>
      <w:r>
        <w:rPr>
          <w:rFonts w:ascii="Arial" w:hAnsi="Arial" w:cs="Arial"/>
          <w:b/>
          <w:szCs w:val="24"/>
          <w:u w:val="single"/>
          <w:vertAlign w:val="superscript"/>
          <w:lang w:val="pt-BR"/>
        </w:rPr>
        <w:t>,</w:t>
      </w:r>
      <w:r>
        <w:rPr>
          <w:rFonts w:ascii="Arial" w:hAnsi="Arial" w:cs="Arial"/>
          <w:b/>
          <w:szCs w:val="24"/>
          <w:lang w:val="pt-BR"/>
        </w:rPr>
        <w:t>,</w:t>
      </w:r>
      <w:proofErr w:type="gramEnd"/>
      <w:r w:rsidR="00E35FEE" w:rsidRPr="00E35FEE">
        <w:rPr>
          <w:rFonts w:ascii="Arial" w:hAnsi="Arial" w:cs="Arial"/>
          <w:b/>
          <w:szCs w:val="24"/>
          <w:lang w:val="pt-BR"/>
        </w:rPr>
        <w:t xml:space="preserve"> M. Luis</w:t>
      </w:r>
      <w:r w:rsidR="00E35FEE" w:rsidRPr="00BA0995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BA0995">
        <w:rPr>
          <w:rFonts w:ascii="Arial" w:hAnsi="Arial" w:cs="Arial"/>
          <w:b/>
          <w:szCs w:val="24"/>
          <w:lang w:val="pt-BR"/>
        </w:rPr>
        <w:t>,</w:t>
      </w:r>
      <w:r w:rsidR="00E35FEE" w:rsidRPr="00E35FEE">
        <w:rPr>
          <w:rFonts w:ascii="Arial" w:hAnsi="Arial" w:cs="Arial"/>
          <w:b/>
          <w:szCs w:val="24"/>
          <w:lang w:val="pt-BR"/>
        </w:rPr>
        <w:t xml:space="preserve"> </w:t>
      </w:r>
      <w:r w:rsidR="003975E3">
        <w:rPr>
          <w:rFonts w:ascii="Arial" w:hAnsi="Arial" w:cs="Arial"/>
          <w:b/>
          <w:szCs w:val="24"/>
          <w:lang w:val="pt-BR"/>
        </w:rPr>
        <w:t>F. Daniela</w:t>
      </w:r>
      <w:r w:rsidR="00E35FEE" w:rsidRPr="003975E3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3975E3">
        <w:rPr>
          <w:rFonts w:ascii="Arial" w:hAnsi="Arial" w:cs="Arial"/>
          <w:b/>
          <w:szCs w:val="24"/>
          <w:lang w:val="pt-BR"/>
        </w:rPr>
        <w:t>,</w:t>
      </w:r>
      <w:r w:rsidR="00E35FEE" w:rsidRPr="00E35FEE">
        <w:rPr>
          <w:rFonts w:ascii="Arial" w:hAnsi="Arial" w:cs="Arial"/>
          <w:b/>
          <w:szCs w:val="24"/>
          <w:lang w:val="pt-BR"/>
        </w:rPr>
        <w:t xml:space="preserve"> T. Maria Inês</w:t>
      </w:r>
      <w:r w:rsidR="00E35FEE" w:rsidRPr="003975E3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E35FEE" w:rsidRPr="00E35FEE">
        <w:rPr>
          <w:rFonts w:ascii="Arial" w:hAnsi="Arial" w:cs="Arial"/>
          <w:b/>
          <w:szCs w:val="24"/>
          <w:u w:val="single"/>
          <w:lang w:val="pt-BR"/>
        </w:rPr>
        <w:t xml:space="preserve"> </w:t>
      </w:r>
    </w:p>
    <w:p w14:paraId="76FC0C0D" w14:textId="2BF54BF0" w:rsidR="003975E3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proofErr w:type="gramStart"/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3975E3" w:rsidRPr="003975E3">
        <w:rPr>
          <w:rFonts w:ascii="Arial" w:hAnsi="Arial" w:cs="Arial"/>
          <w:b/>
          <w:lang w:val="pt-BR"/>
        </w:rPr>
        <w:t>Instituto</w:t>
      </w:r>
      <w:proofErr w:type="gramEnd"/>
      <w:r w:rsidR="003975E3" w:rsidRPr="003975E3">
        <w:rPr>
          <w:rFonts w:ascii="Arial" w:hAnsi="Arial" w:cs="Arial"/>
          <w:b/>
          <w:lang w:val="pt-BR"/>
        </w:rPr>
        <w:t xml:space="preserve"> de Macromoléculas Professora Eloisa Mano (IMA), Universidade Federal do Rio de Janeiro (UFRJ), Rio de Janeiro, RJ, Brasil</w:t>
      </w:r>
    </w:p>
    <w:p w14:paraId="1C4733D9" w14:textId="47D98FEA" w:rsidR="00367D8F" w:rsidRPr="006B21F6" w:rsidRDefault="00367D8F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proofErr w:type="gramStart"/>
      <w:r w:rsidRPr="006B21F6">
        <w:rPr>
          <w:rFonts w:ascii="Arial" w:hAnsi="Arial" w:cs="Arial"/>
          <w:szCs w:val="24"/>
          <w:lang w:val="pt-BR"/>
        </w:rPr>
        <w:t>e-mail</w:t>
      </w:r>
      <w:proofErr w:type="gramEnd"/>
      <w:r w:rsidRPr="006B21F6">
        <w:rPr>
          <w:rFonts w:ascii="Arial" w:hAnsi="Arial" w:cs="Arial"/>
          <w:szCs w:val="24"/>
          <w:lang w:val="pt-BR"/>
        </w:rPr>
        <w:t xml:space="preserve"> </w:t>
      </w:r>
      <w:r w:rsidR="00EB67F4" w:rsidRPr="00EB67F4">
        <w:rPr>
          <w:rFonts w:ascii="Arial" w:hAnsi="Arial" w:cs="Arial"/>
          <w:szCs w:val="24"/>
          <w:lang w:val="pt-BR"/>
        </w:rPr>
        <w:t>danielle_mariano@ima.ufrj.br</w:t>
      </w:r>
    </w:p>
    <w:p w14:paraId="0072EF76" w14:textId="77777777" w:rsidR="00EB67F4" w:rsidRDefault="00EB67F4" w:rsidP="00CF4ECE">
      <w:pPr>
        <w:rPr>
          <w:rFonts w:ascii="Arial" w:hAnsi="Arial" w:cs="Arial"/>
        </w:rPr>
      </w:pPr>
    </w:p>
    <w:p w14:paraId="1D6BDE39" w14:textId="77777777" w:rsidR="00393B26" w:rsidRPr="00212E4F" w:rsidRDefault="00897F80" w:rsidP="00CF4ECE">
      <w:pPr>
        <w:rPr>
          <w:rFonts w:ascii="Arial" w:hAnsi="Arial" w:cs="Arial"/>
        </w:rPr>
      </w:pPr>
      <w:r w:rsidRPr="00212E4F">
        <w:rPr>
          <w:rFonts w:ascii="Arial" w:hAnsi="Arial" w:cs="Arial"/>
        </w:rPr>
        <w:t>R</w:t>
      </w:r>
      <w:r w:rsidR="006B21F6" w:rsidRPr="00212E4F">
        <w:rPr>
          <w:rFonts w:ascii="Arial" w:hAnsi="Arial" w:cs="Arial"/>
        </w:rPr>
        <w:t>ESUMO</w:t>
      </w:r>
      <w:r w:rsidRPr="00212E4F">
        <w:rPr>
          <w:rFonts w:ascii="Arial" w:hAnsi="Arial" w:cs="Arial"/>
        </w:rPr>
        <w:t>:</w:t>
      </w:r>
    </w:p>
    <w:p w14:paraId="4E38F557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262C738A" w14:textId="0115339E" w:rsidR="00040074" w:rsidRPr="00040074" w:rsidRDefault="00040074" w:rsidP="00040074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 w:rsidRPr="00040074">
        <w:rPr>
          <w:rFonts w:ascii="Arial" w:hAnsi="Arial" w:cs="Arial"/>
          <w:color w:val="000000" w:themeColor="text1"/>
          <w:szCs w:val="24"/>
        </w:rPr>
        <w:t>Nanocompósitos de Poli</w:t>
      </w:r>
      <w:r>
        <w:rPr>
          <w:rFonts w:ascii="Arial" w:hAnsi="Arial" w:cs="Arial"/>
          <w:color w:val="000000" w:themeColor="text1"/>
          <w:szCs w:val="24"/>
        </w:rPr>
        <w:t>(</w:t>
      </w:r>
      <w:r w:rsidRPr="00040074">
        <w:rPr>
          <w:rFonts w:ascii="Arial" w:hAnsi="Arial" w:cs="Arial"/>
          <w:color w:val="000000" w:themeColor="text1"/>
          <w:szCs w:val="24"/>
        </w:rPr>
        <w:t>ácido láctico</w:t>
      </w:r>
      <w:r>
        <w:rPr>
          <w:rFonts w:ascii="Arial" w:hAnsi="Arial" w:cs="Arial"/>
          <w:color w:val="000000" w:themeColor="text1"/>
          <w:szCs w:val="24"/>
        </w:rPr>
        <w:t>)</w:t>
      </w:r>
      <w:r w:rsidRPr="00040074">
        <w:rPr>
          <w:rFonts w:ascii="Arial" w:hAnsi="Arial" w:cs="Arial"/>
          <w:color w:val="000000" w:themeColor="text1"/>
          <w:szCs w:val="24"/>
        </w:rPr>
        <w:t xml:space="preserve"> (PLA) contendo nanofosfato de zircônio organicamente modificado com éter-amina</w:t>
      </w:r>
      <w:r w:rsidR="00983392">
        <w:rPr>
          <w:rFonts w:ascii="Arial" w:hAnsi="Arial" w:cs="Arial"/>
          <w:color w:val="000000" w:themeColor="text1"/>
          <w:szCs w:val="24"/>
        </w:rPr>
        <w:t xml:space="preserve"> (E-A)</w:t>
      </w:r>
      <w:r w:rsidRPr="00040074">
        <w:rPr>
          <w:rFonts w:ascii="Arial" w:hAnsi="Arial" w:cs="Arial"/>
          <w:color w:val="000000" w:themeColor="text1"/>
          <w:szCs w:val="24"/>
        </w:rPr>
        <w:t xml:space="preserve"> e óxido de zinco</w:t>
      </w:r>
      <w:r w:rsidR="00983392">
        <w:rPr>
          <w:rFonts w:ascii="Arial" w:hAnsi="Arial" w:cs="Arial"/>
          <w:color w:val="000000" w:themeColor="text1"/>
          <w:szCs w:val="24"/>
        </w:rPr>
        <w:t xml:space="preserve"> (ZnO)</w:t>
      </w:r>
      <w:r w:rsidRPr="00040074">
        <w:rPr>
          <w:rFonts w:ascii="Arial" w:hAnsi="Arial" w:cs="Arial"/>
          <w:color w:val="000000" w:themeColor="text1"/>
          <w:szCs w:val="24"/>
        </w:rPr>
        <w:t xml:space="preserve">, para aplicação como agente bactericida em filmes bioativos, foram preparados na câmara interna de mistura acoplada ao reômetro de torque, temperatura 170° C e velocidade 60 rpm. A síntese do fosfato de zircônio lamelar foi realizada por precipitação direta e modificado com éter-amina na proporção (0,5:1), que posteriormente foi intercalado com óxido de zinco. Os </w:t>
      </w:r>
      <w:r w:rsidR="00983392">
        <w:rPr>
          <w:rFonts w:ascii="Arial" w:hAnsi="Arial" w:cs="Arial"/>
          <w:color w:val="000000" w:themeColor="text1"/>
          <w:szCs w:val="24"/>
        </w:rPr>
        <w:t>nano</w:t>
      </w:r>
      <w:r w:rsidRPr="00040074">
        <w:rPr>
          <w:rFonts w:ascii="Arial" w:hAnsi="Arial" w:cs="Arial"/>
          <w:color w:val="000000" w:themeColor="text1"/>
          <w:szCs w:val="24"/>
        </w:rPr>
        <w:t xml:space="preserve">compósitos foram moldados por compressão em forma de filme. Foram submetidos a técnicas de caracterização por </w:t>
      </w:r>
      <w:r w:rsidR="00983392" w:rsidRPr="00983392">
        <w:rPr>
          <w:rFonts w:ascii="Arial" w:hAnsi="Arial" w:cs="Arial"/>
          <w:color w:val="000000" w:themeColor="text1"/>
          <w:szCs w:val="24"/>
        </w:rPr>
        <w:t>Espectroscopia no Infravermelho com Transformada de Fourier (FTIR)</w:t>
      </w:r>
      <w:r w:rsidRPr="00040074">
        <w:rPr>
          <w:rFonts w:ascii="Arial" w:hAnsi="Arial" w:cs="Arial"/>
          <w:color w:val="000000" w:themeColor="text1"/>
          <w:szCs w:val="24"/>
        </w:rPr>
        <w:t xml:space="preserve"> e </w:t>
      </w:r>
      <w:r w:rsidR="00983392" w:rsidRPr="00983392">
        <w:rPr>
          <w:rFonts w:ascii="Arial" w:hAnsi="Arial" w:cs="Arial"/>
          <w:color w:val="000000" w:themeColor="text1"/>
          <w:szCs w:val="24"/>
        </w:rPr>
        <w:t>Espectrometria de espalhamento de raios X (EDX)</w:t>
      </w:r>
      <w:r w:rsidRPr="00040074">
        <w:rPr>
          <w:rFonts w:ascii="Arial" w:hAnsi="Arial" w:cs="Arial"/>
          <w:color w:val="000000" w:themeColor="text1"/>
          <w:szCs w:val="24"/>
        </w:rPr>
        <w:t xml:space="preserve">. </w:t>
      </w:r>
      <w:r w:rsidR="002C7C9E">
        <w:rPr>
          <w:rFonts w:ascii="Arial" w:hAnsi="Arial" w:cs="Arial"/>
          <w:color w:val="000000" w:themeColor="text1"/>
          <w:szCs w:val="24"/>
        </w:rPr>
        <w:t xml:space="preserve">Pela a análise de FTIR, observou-se que </w:t>
      </w:r>
      <w:r w:rsidR="002C7C9E" w:rsidRPr="00040074">
        <w:rPr>
          <w:rFonts w:ascii="Arial" w:hAnsi="Arial" w:cs="Arial"/>
          <w:color w:val="000000" w:themeColor="text1"/>
          <w:szCs w:val="24"/>
        </w:rPr>
        <w:t xml:space="preserve">a </w:t>
      </w:r>
      <w:r w:rsidRPr="00040074">
        <w:rPr>
          <w:rFonts w:ascii="Arial" w:hAnsi="Arial" w:cs="Arial"/>
          <w:color w:val="000000" w:themeColor="text1"/>
          <w:szCs w:val="24"/>
        </w:rPr>
        <w:t xml:space="preserve">inserção da carga </w:t>
      </w:r>
      <w:r w:rsidR="00595F42">
        <w:rPr>
          <w:rFonts w:ascii="Arial" w:hAnsi="Arial" w:cs="Arial"/>
          <w:color w:val="000000" w:themeColor="text1"/>
          <w:szCs w:val="24"/>
        </w:rPr>
        <w:t xml:space="preserve">modificada alterou a intensidade das bandas do PLA, além de ter desaparecido </w:t>
      </w:r>
      <w:r w:rsidR="002C7C9E">
        <w:rPr>
          <w:rFonts w:ascii="Arial" w:hAnsi="Arial" w:cs="Arial"/>
          <w:color w:val="000000" w:themeColor="text1"/>
          <w:szCs w:val="24"/>
        </w:rPr>
        <w:t>com outras bandas. A análise de EDX confirmou a presença do óxido de zinco.</w:t>
      </w:r>
    </w:p>
    <w:p w14:paraId="295B049D" w14:textId="77777777" w:rsidR="009C7019" w:rsidRPr="00292660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23CCC464" w14:textId="77777777"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1970381" w14:textId="0C38E0CF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040074" w:rsidRPr="00040074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PLA; </w:t>
      </w:r>
      <w:proofErr w:type="gramStart"/>
      <w:r w:rsidR="00040074" w:rsidRPr="00040074">
        <w:rPr>
          <w:rFonts w:ascii="Arial" w:hAnsi="Arial" w:cs="Arial"/>
          <w:bCs/>
          <w:i/>
          <w:sz w:val="24"/>
          <w:szCs w:val="24"/>
          <w:shd w:val="clear" w:color="auto" w:fill="FFFFFF"/>
        </w:rPr>
        <w:t>ZrP</w:t>
      </w:r>
      <w:proofErr w:type="gramEnd"/>
      <w:r w:rsidR="00040074">
        <w:rPr>
          <w:rFonts w:ascii="Arial" w:hAnsi="Arial" w:cs="Arial"/>
          <w:bCs/>
          <w:i/>
          <w:sz w:val="24"/>
          <w:szCs w:val="24"/>
          <w:shd w:val="clear" w:color="auto" w:fill="FFFFFF"/>
        </w:rPr>
        <w:t>;ZnO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098D2E5C" w14:textId="77777777" w:rsidR="00C910B7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8383FDD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0F6BCDA" w14:textId="77777777" w:rsidR="009C7019" w:rsidRPr="00F877AE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877AE">
        <w:rPr>
          <w:rFonts w:ascii="Arial" w:hAnsi="Arial" w:cs="Arial"/>
          <w:lang w:val="pt-BR"/>
        </w:rPr>
        <w:t>REFERÊNCIAS:</w:t>
      </w:r>
    </w:p>
    <w:p w14:paraId="44B7E08B" w14:textId="77777777" w:rsidR="00292181" w:rsidRPr="00F877AE" w:rsidRDefault="00292181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52D03F31" w14:textId="299822BA" w:rsidR="002C7C9E" w:rsidRPr="002B477C" w:rsidRDefault="00292181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877AE">
        <w:rPr>
          <w:rFonts w:ascii="Arial" w:hAnsi="Arial" w:cs="Arial"/>
          <w:sz w:val="24"/>
          <w:szCs w:val="24"/>
          <w:lang w:val="pt-BR" w:eastAsia="pt-BR"/>
        </w:rPr>
        <w:t xml:space="preserve">[1] </w:t>
      </w:r>
      <w:r w:rsidR="00532BBA" w:rsidRPr="002C7C9E">
        <w:rPr>
          <w:rFonts w:ascii="Arial" w:hAnsi="Arial" w:cs="Arial"/>
          <w:sz w:val="24"/>
          <w:szCs w:val="24"/>
          <w:lang w:val="pt-BR"/>
        </w:rPr>
        <w:t>NEPOMUCENO, N. C</w:t>
      </w:r>
      <w:r w:rsidR="00532BBA">
        <w:rPr>
          <w:rFonts w:ascii="Arial" w:hAnsi="Arial" w:cs="Arial"/>
          <w:sz w:val="24"/>
          <w:szCs w:val="24"/>
          <w:lang w:val="pt-BR"/>
        </w:rPr>
        <w:t>;</w:t>
      </w:r>
      <w:r w:rsidR="00532BBA" w:rsidRPr="002C7C9E">
        <w:rPr>
          <w:rFonts w:ascii="Arial" w:hAnsi="Arial" w:cs="Arial"/>
          <w:sz w:val="24"/>
          <w:szCs w:val="24"/>
          <w:lang w:val="pt-BR"/>
        </w:rPr>
        <w:t xml:space="preserve"> BARBOSA, M. A</w:t>
      </w:r>
      <w:r w:rsidR="00532BBA">
        <w:rPr>
          <w:rFonts w:ascii="Arial" w:hAnsi="Arial" w:cs="Arial"/>
          <w:sz w:val="24"/>
          <w:szCs w:val="24"/>
          <w:lang w:val="pt-BR"/>
        </w:rPr>
        <w:t>;</w:t>
      </w:r>
      <w:r w:rsidR="00532BBA" w:rsidRPr="002C7C9E">
        <w:rPr>
          <w:rFonts w:ascii="Arial" w:hAnsi="Arial" w:cs="Arial"/>
          <w:sz w:val="24"/>
          <w:szCs w:val="24"/>
          <w:lang w:val="pt-BR"/>
        </w:rPr>
        <w:t xml:space="preserve"> BONAN, R. F</w:t>
      </w:r>
      <w:r w:rsidR="00532BBA">
        <w:rPr>
          <w:rFonts w:ascii="Arial" w:hAnsi="Arial" w:cs="Arial"/>
          <w:sz w:val="24"/>
          <w:szCs w:val="24"/>
          <w:lang w:val="pt-BR"/>
        </w:rPr>
        <w:t xml:space="preserve">; </w:t>
      </w:r>
      <w:r w:rsidR="00532BBA" w:rsidRPr="002C7C9E">
        <w:rPr>
          <w:rFonts w:ascii="Arial" w:hAnsi="Arial" w:cs="Arial"/>
          <w:sz w:val="24"/>
          <w:szCs w:val="24"/>
          <w:lang w:val="pt-BR"/>
        </w:rPr>
        <w:t>OLIVEIRA, J. E</w:t>
      </w:r>
      <w:r w:rsidR="00532BBA">
        <w:rPr>
          <w:rFonts w:ascii="Arial" w:hAnsi="Arial" w:cs="Arial"/>
          <w:sz w:val="24"/>
          <w:szCs w:val="24"/>
          <w:lang w:val="pt-BR"/>
        </w:rPr>
        <w:t>;</w:t>
      </w:r>
      <w:r w:rsidR="00532BBA" w:rsidRPr="002C7C9E">
        <w:rPr>
          <w:rFonts w:ascii="Arial" w:hAnsi="Arial" w:cs="Arial"/>
          <w:sz w:val="24"/>
          <w:szCs w:val="24"/>
          <w:lang w:val="pt-BR"/>
        </w:rPr>
        <w:t xml:space="preserve"> SAMPAIO</w:t>
      </w:r>
      <w:r w:rsidR="002C7C9E" w:rsidRPr="002C7C9E">
        <w:rPr>
          <w:rFonts w:ascii="Arial" w:hAnsi="Arial" w:cs="Arial"/>
          <w:sz w:val="24"/>
          <w:szCs w:val="24"/>
          <w:lang w:val="pt-BR"/>
        </w:rPr>
        <w:t>, F. C</w:t>
      </w:r>
      <w:r w:rsidR="002C7C9E">
        <w:rPr>
          <w:rFonts w:ascii="Arial" w:hAnsi="Arial" w:cs="Arial"/>
          <w:sz w:val="24"/>
          <w:szCs w:val="24"/>
          <w:lang w:val="pt-BR"/>
        </w:rPr>
        <w:t>;</w:t>
      </w:r>
      <w:r w:rsidR="002C7C9E" w:rsidRPr="002C7C9E">
        <w:rPr>
          <w:rFonts w:ascii="Arial" w:hAnsi="Arial" w:cs="Arial"/>
          <w:sz w:val="24"/>
          <w:szCs w:val="24"/>
          <w:lang w:val="pt-BR"/>
        </w:rPr>
        <w:t xml:space="preserve"> MEDEIROS, E. S. </w:t>
      </w:r>
      <w:proofErr w:type="spellStart"/>
      <w:r w:rsidR="002C7C9E" w:rsidRPr="002C7C9E">
        <w:rPr>
          <w:rFonts w:ascii="Arial" w:hAnsi="Arial" w:cs="Arial"/>
          <w:sz w:val="24"/>
          <w:szCs w:val="24"/>
          <w:lang w:val="pt-BR"/>
        </w:rPr>
        <w:t>Antimicrobial</w:t>
      </w:r>
      <w:proofErr w:type="spellEnd"/>
      <w:r w:rsidR="002C7C9E" w:rsidRPr="002C7C9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C7C9E" w:rsidRPr="002C7C9E">
        <w:rPr>
          <w:rFonts w:ascii="Arial" w:hAnsi="Arial" w:cs="Arial"/>
          <w:sz w:val="24"/>
          <w:szCs w:val="24"/>
          <w:lang w:val="pt-BR"/>
        </w:rPr>
        <w:t>activity</w:t>
      </w:r>
      <w:proofErr w:type="spellEnd"/>
      <w:r w:rsidR="002C7C9E" w:rsidRPr="002C7C9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C7C9E" w:rsidRPr="002C7C9E">
        <w:rPr>
          <w:rFonts w:ascii="Arial" w:hAnsi="Arial" w:cs="Arial"/>
          <w:sz w:val="24"/>
          <w:szCs w:val="24"/>
          <w:lang w:val="pt-BR"/>
        </w:rPr>
        <w:t>of</w:t>
      </w:r>
      <w:proofErr w:type="spellEnd"/>
      <w:r w:rsidR="002C7C9E" w:rsidRPr="002C7C9E">
        <w:rPr>
          <w:rFonts w:ascii="Arial" w:hAnsi="Arial" w:cs="Arial"/>
          <w:sz w:val="24"/>
          <w:szCs w:val="24"/>
          <w:lang w:val="pt-BR"/>
        </w:rPr>
        <w:t xml:space="preserve"> PLA/PEG </w:t>
      </w:r>
      <w:proofErr w:type="spellStart"/>
      <w:r w:rsidR="002C7C9E" w:rsidRPr="002C7C9E">
        <w:rPr>
          <w:rFonts w:ascii="Arial" w:hAnsi="Arial" w:cs="Arial"/>
          <w:sz w:val="24"/>
          <w:szCs w:val="24"/>
          <w:lang w:val="pt-BR"/>
        </w:rPr>
        <w:t>nanofibers</w:t>
      </w:r>
      <w:proofErr w:type="spellEnd"/>
      <w:r w:rsidR="002C7C9E" w:rsidRPr="002C7C9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C7C9E" w:rsidRPr="002C7C9E">
        <w:rPr>
          <w:rFonts w:ascii="Arial" w:hAnsi="Arial" w:cs="Arial"/>
          <w:sz w:val="24"/>
          <w:szCs w:val="24"/>
          <w:lang w:val="pt-BR"/>
        </w:rPr>
        <w:t>containing</w:t>
      </w:r>
      <w:proofErr w:type="spellEnd"/>
      <w:r w:rsidR="002C7C9E" w:rsidRPr="002C7C9E">
        <w:rPr>
          <w:rFonts w:ascii="Arial" w:hAnsi="Arial" w:cs="Arial"/>
          <w:sz w:val="24"/>
          <w:szCs w:val="24"/>
          <w:lang w:val="pt-BR"/>
        </w:rPr>
        <w:t xml:space="preserve"> terpinen-4-ol </w:t>
      </w:r>
      <w:proofErr w:type="spellStart"/>
      <w:r w:rsidR="002C7C9E" w:rsidRPr="002C7C9E">
        <w:rPr>
          <w:rFonts w:ascii="Arial" w:hAnsi="Arial" w:cs="Arial"/>
          <w:sz w:val="24"/>
          <w:szCs w:val="24"/>
          <w:lang w:val="pt-BR"/>
        </w:rPr>
        <w:t>against</w:t>
      </w:r>
      <w:proofErr w:type="spellEnd"/>
      <w:r w:rsidR="002C7C9E" w:rsidRPr="002C7C9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C7C9E" w:rsidRPr="002C7C9E">
        <w:rPr>
          <w:rFonts w:ascii="Arial" w:hAnsi="Arial" w:cs="Arial"/>
          <w:sz w:val="24"/>
          <w:szCs w:val="24"/>
          <w:lang w:val="pt-BR"/>
        </w:rPr>
        <w:t>Aggregatibacter</w:t>
      </w:r>
      <w:proofErr w:type="spellEnd"/>
      <w:r w:rsidR="002C7C9E" w:rsidRPr="002C7C9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C7C9E" w:rsidRPr="002C7C9E">
        <w:rPr>
          <w:rFonts w:ascii="Arial" w:hAnsi="Arial" w:cs="Arial"/>
          <w:sz w:val="24"/>
          <w:szCs w:val="24"/>
          <w:lang w:val="pt-BR"/>
        </w:rPr>
        <w:t>actinomycetemcomitans</w:t>
      </w:r>
      <w:proofErr w:type="spellEnd"/>
      <w:r w:rsidR="002C7C9E" w:rsidRPr="002C7C9E">
        <w:rPr>
          <w:rFonts w:ascii="Arial" w:hAnsi="Arial" w:cs="Arial"/>
          <w:sz w:val="24"/>
          <w:szCs w:val="24"/>
          <w:lang w:val="pt-BR"/>
        </w:rPr>
        <w:t xml:space="preserve">. J. </w:t>
      </w:r>
      <w:proofErr w:type="spellStart"/>
      <w:r w:rsidR="002C7C9E" w:rsidRPr="002C7C9E">
        <w:rPr>
          <w:rFonts w:ascii="Arial" w:hAnsi="Arial" w:cs="Arial"/>
          <w:sz w:val="24"/>
          <w:szCs w:val="24"/>
          <w:lang w:val="pt-BR"/>
        </w:rPr>
        <w:t>Appl</w:t>
      </w:r>
      <w:proofErr w:type="spellEnd"/>
      <w:r w:rsidR="002C7C9E" w:rsidRPr="002C7C9E">
        <w:rPr>
          <w:rFonts w:ascii="Arial" w:hAnsi="Arial" w:cs="Arial"/>
          <w:sz w:val="24"/>
          <w:szCs w:val="24"/>
          <w:lang w:val="pt-BR"/>
        </w:rPr>
        <w:t xml:space="preserve">. </w:t>
      </w:r>
      <w:proofErr w:type="spellStart"/>
      <w:r w:rsidR="002C7C9E" w:rsidRPr="002C7C9E">
        <w:rPr>
          <w:rFonts w:ascii="Arial" w:hAnsi="Arial" w:cs="Arial"/>
          <w:sz w:val="24"/>
          <w:szCs w:val="24"/>
          <w:lang w:val="pt-BR"/>
        </w:rPr>
        <w:t>Polym</w:t>
      </w:r>
      <w:proofErr w:type="spellEnd"/>
      <w:r w:rsidR="002C7C9E" w:rsidRPr="002C7C9E">
        <w:rPr>
          <w:rFonts w:ascii="Arial" w:hAnsi="Arial" w:cs="Arial"/>
          <w:sz w:val="24"/>
          <w:szCs w:val="24"/>
          <w:lang w:val="pt-BR"/>
        </w:rPr>
        <w:t xml:space="preserve">. </w:t>
      </w:r>
      <w:proofErr w:type="gramStart"/>
      <w:r w:rsidR="002C7C9E" w:rsidRPr="002B477C">
        <w:rPr>
          <w:rFonts w:ascii="Arial" w:hAnsi="Arial" w:cs="Arial"/>
          <w:sz w:val="24"/>
          <w:szCs w:val="24"/>
        </w:rPr>
        <w:t xml:space="preserve">Sci., </w:t>
      </w:r>
      <w:r w:rsidR="002B477C">
        <w:rPr>
          <w:rFonts w:ascii="Arial" w:hAnsi="Arial" w:cs="Arial"/>
          <w:sz w:val="24"/>
          <w:szCs w:val="24"/>
        </w:rPr>
        <w:t>v</w:t>
      </w:r>
      <w:r w:rsidR="002B477C" w:rsidRPr="002B477C">
        <w:rPr>
          <w:rFonts w:ascii="Arial" w:hAnsi="Arial" w:cs="Arial"/>
          <w:sz w:val="24"/>
          <w:szCs w:val="24"/>
        </w:rPr>
        <w:t xml:space="preserve">. </w:t>
      </w:r>
      <w:r w:rsidR="002C7C9E" w:rsidRPr="002B477C">
        <w:rPr>
          <w:rFonts w:ascii="Arial" w:hAnsi="Arial" w:cs="Arial"/>
          <w:sz w:val="24"/>
          <w:szCs w:val="24"/>
        </w:rPr>
        <w:t xml:space="preserve">135, </w:t>
      </w:r>
      <w:r w:rsidR="002B477C">
        <w:rPr>
          <w:rFonts w:ascii="Arial" w:hAnsi="Arial" w:cs="Arial"/>
          <w:sz w:val="24"/>
          <w:szCs w:val="24"/>
        </w:rPr>
        <w:t xml:space="preserve">n. 6, p. </w:t>
      </w:r>
      <w:r w:rsidR="002C7C9E" w:rsidRPr="002B477C">
        <w:rPr>
          <w:rFonts w:ascii="Arial" w:hAnsi="Arial" w:cs="Arial"/>
          <w:sz w:val="24"/>
          <w:szCs w:val="24"/>
        </w:rPr>
        <w:t>45782</w:t>
      </w:r>
      <w:r w:rsidR="002B477C">
        <w:rPr>
          <w:rFonts w:ascii="Arial" w:hAnsi="Arial" w:cs="Arial"/>
          <w:sz w:val="24"/>
          <w:szCs w:val="24"/>
        </w:rPr>
        <w:t>,</w:t>
      </w:r>
      <w:r w:rsidR="002C7C9E" w:rsidRPr="002B477C">
        <w:rPr>
          <w:rFonts w:ascii="Arial" w:hAnsi="Arial" w:cs="Arial"/>
          <w:sz w:val="24"/>
          <w:szCs w:val="24"/>
        </w:rPr>
        <w:t xml:space="preserve"> </w:t>
      </w:r>
      <w:r w:rsidR="002C7C9E" w:rsidRPr="002B477C">
        <w:rPr>
          <w:rFonts w:ascii="Arial" w:hAnsi="Arial" w:cs="Arial"/>
          <w:sz w:val="24"/>
          <w:szCs w:val="24"/>
        </w:rPr>
        <w:t>2017</w:t>
      </w:r>
      <w:r w:rsidR="002B477C">
        <w:rPr>
          <w:rFonts w:ascii="Arial" w:hAnsi="Arial" w:cs="Arial"/>
          <w:sz w:val="24"/>
          <w:szCs w:val="24"/>
        </w:rPr>
        <w:t>.</w:t>
      </w:r>
      <w:proofErr w:type="gramEnd"/>
    </w:p>
    <w:p w14:paraId="53DC6DAF" w14:textId="77777777" w:rsidR="009C7019" w:rsidRPr="00212E4F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sectPr w:rsidR="009C7019" w:rsidRPr="00212E4F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23508" w14:textId="77777777" w:rsidR="0092131F" w:rsidRDefault="0092131F" w:rsidP="002455D1">
      <w:pPr>
        <w:spacing w:line="240" w:lineRule="auto"/>
      </w:pPr>
      <w:r>
        <w:separator/>
      </w:r>
    </w:p>
  </w:endnote>
  <w:endnote w:type="continuationSeparator" w:id="0">
    <w:p w14:paraId="2FBE766B" w14:textId="77777777" w:rsidR="0092131F" w:rsidRDefault="0092131F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8F537" w14:textId="77777777" w:rsidR="0092131F" w:rsidRDefault="0092131F" w:rsidP="002455D1">
      <w:pPr>
        <w:spacing w:line="240" w:lineRule="auto"/>
      </w:pPr>
      <w:r>
        <w:separator/>
      </w:r>
    </w:p>
  </w:footnote>
  <w:footnote w:type="continuationSeparator" w:id="0">
    <w:p w14:paraId="1B3D7814" w14:textId="77777777" w:rsidR="0092131F" w:rsidRDefault="0092131F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D"/>
    <w:rsid w:val="00001AB2"/>
    <w:rsid w:val="00004F86"/>
    <w:rsid w:val="00007D18"/>
    <w:rsid w:val="00040074"/>
    <w:rsid w:val="0004036C"/>
    <w:rsid w:val="00040F6E"/>
    <w:rsid w:val="0005563E"/>
    <w:rsid w:val="0006527A"/>
    <w:rsid w:val="00066BB9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206FB5"/>
    <w:rsid w:val="002070AD"/>
    <w:rsid w:val="00212E4F"/>
    <w:rsid w:val="002209EC"/>
    <w:rsid w:val="002221A1"/>
    <w:rsid w:val="00235B18"/>
    <w:rsid w:val="002455D1"/>
    <w:rsid w:val="002545A9"/>
    <w:rsid w:val="00256E5A"/>
    <w:rsid w:val="00260EF3"/>
    <w:rsid w:val="002615FE"/>
    <w:rsid w:val="002827EC"/>
    <w:rsid w:val="00292181"/>
    <w:rsid w:val="00292660"/>
    <w:rsid w:val="002933F6"/>
    <w:rsid w:val="002A62EB"/>
    <w:rsid w:val="002A631F"/>
    <w:rsid w:val="002A77BD"/>
    <w:rsid w:val="002B477C"/>
    <w:rsid w:val="002C1B3A"/>
    <w:rsid w:val="002C7C9E"/>
    <w:rsid w:val="002E2633"/>
    <w:rsid w:val="002E389D"/>
    <w:rsid w:val="00330320"/>
    <w:rsid w:val="003404D0"/>
    <w:rsid w:val="00361694"/>
    <w:rsid w:val="00367D8F"/>
    <w:rsid w:val="003722AB"/>
    <w:rsid w:val="00393B26"/>
    <w:rsid w:val="003975E3"/>
    <w:rsid w:val="003B706E"/>
    <w:rsid w:val="003D1345"/>
    <w:rsid w:val="003E24D6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501A1A"/>
    <w:rsid w:val="00530DCD"/>
    <w:rsid w:val="00532BBA"/>
    <w:rsid w:val="00560D1A"/>
    <w:rsid w:val="00567C7C"/>
    <w:rsid w:val="00595F42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304A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25DD"/>
    <w:rsid w:val="00906049"/>
    <w:rsid w:val="00917271"/>
    <w:rsid w:val="0092131F"/>
    <w:rsid w:val="00930549"/>
    <w:rsid w:val="009314EF"/>
    <w:rsid w:val="009411E4"/>
    <w:rsid w:val="009611A6"/>
    <w:rsid w:val="00975D07"/>
    <w:rsid w:val="00983392"/>
    <w:rsid w:val="00986288"/>
    <w:rsid w:val="00994D32"/>
    <w:rsid w:val="0099579C"/>
    <w:rsid w:val="009C7019"/>
    <w:rsid w:val="009E04FB"/>
    <w:rsid w:val="009E21BA"/>
    <w:rsid w:val="009E7198"/>
    <w:rsid w:val="009F722F"/>
    <w:rsid w:val="00A04441"/>
    <w:rsid w:val="00A0732D"/>
    <w:rsid w:val="00A321AB"/>
    <w:rsid w:val="00A56AA2"/>
    <w:rsid w:val="00A74F05"/>
    <w:rsid w:val="00A93095"/>
    <w:rsid w:val="00AB4610"/>
    <w:rsid w:val="00AF568A"/>
    <w:rsid w:val="00B13C11"/>
    <w:rsid w:val="00B309FE"/>
    <w:rsid w:val="00B32A00"/>
    <w:rsid w:val="00B44FC5"/>
    <w:rsid w:val="00B50B6C"/>
    <w:rsid w:val="00B76B97"/>
    <w:rsid w:val="00B771EA"/>
    <w:rsid w:val="00B86CEC"/>
    <w:rsid w:val="00B92553"/>
    <w:rsid w:val="00BA0995"/>
    <w:rsid w:val="00BB086F"/>
    <w:rsid w:val="00BC18D2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53B28"/>
    <w:rsid w:val="00C910B7"/>
    <w:rsid w:val="00C91EEC"/>
    <w:rsid w:val="00CB512D"/>
    <w:rsid w:val="00CF4ECE"/>
    <w:rsid w:val="00CF51CA"/>
    <w:rsid w:val="00D07E21"/>
    <w:rsid w:val="00D13A81"/>
    <w:rsid w:val="00D17DDE"/>
    <w:rsid w:val="00D44E58"/>
    <w:rsid w:val="00D83783"/>
    <w:rsid w:val="00D92608"/>
    <w:rsid w:val="00DA1655"/>
    <w:rsid w:val="00DE6D78"/>
    <w:rsid w:val="00DE7862"/>
    <w:rsid w:val="00E35FEE"/>
    <w:rsid w:val="00E765A9"/>
    <w:rsid w:val="00E92DEF"/>
    <w:rsid w:val="00EA5B16"/>
    <w:rsid w:val="00EA61DC"/>
    <w:rsid w:val="00EB67F4"/>
    <w:rsid w:val="00EB7440"/>
    <w:rsid w:val="00EC47AB"/>
    <w:rsid w:val="00ED28FB"/>
    <w:rsid w:val="00ED3E9A"/>
    <w:rsid w:val="00ED48F7"/>
    <w:rsid w:val="00EF61A0"/>
    <w:rsid w:val="00F15D5A"/>
    <w:rsid w:val="00F35651"/>
    <w:rsid w:val="00F563C9"/>
    <w:rsid w:val="00F6420B"/>
    <w:rsid w:val="00F66A0A"/>
    <w:rsid w:val="00F877AE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8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FC18-5908-40EA-BA9C-3BBC0018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pcLAMPOLS3</cp:lastModifiedBy>
  <cp:revision>4</cp:revision>
  <dcterms:created xsi:type="dcterms:W3CDTF">2022-10-24T14:12:00Z</dcterms:created>
  <dcterms:modified xsi:type="dcterms:W3CDTF">2022-10-24T15:55:00Z</dcterms:modified>
</cp:coreProperties>
</file>