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AA81" w14:textId="77777777" w:rsidR="00E218B5" w:rsidRDefault="00E218B5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167FF" w14:textId="77777777" w:rsidR="00E218B5" w:rsidRDefault="00E218B5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2F916" w14:textId="3B7DFBCB" w:rsidR="00197B7B" w:rsidRDefault="00197B7B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Filosofia e Política da Libertação Latino-americana</w:t>
      </w:r>
      <w:r w:rsidR="00E218B5">
        <w:rPr>
          <w:rFonts w:ascii="Times New Roman" w:hAnsi="Times New Roman" w:cs="Times New Roman"/>
          <w:b/>
          <w:bCs/>
          <w:sz w:val="24"/>
          <w:szCs w:val="24"/>
        </w:rPr>
        <w:t xml:space="preserve"> a partir de Enrique Dussel</w:t>
      </w:r>
    </w:p>
    <w:p w14:paraId="1BB10F2A" w14:textId="6FC20E4D" w:rsidR="00213A7B" w:rsidRPr="00FA4488" w:rsidRDefault="00213A7B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378589" w14:textId="51BF4BBE" w:rsidR="00982F23" w:rsidRPr="00197B7B" w:rsidRDefault="00FA7C00" w:rsidP="00FA7C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97B7B">
        <w:rPr>
          <w:rFonts w:ascii="Times New Roman" w:hAnsi="Times New Roman" w:cs="Times New Roman"/>
          <w:sz w:val="24"/>
          <w:szCs w:val="24"/>
        </w:rPr>
        <w:t>José Vicente Medeiros da Silva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C945707" w14:textId="77777777" w:rsidR="00E218B5" w:rsidRDefault="00E218B5" w:rsidP="00796045">
      <w:pPr>
        <w:rPr>
          <w:rFonts w:ascii="Times New Roman" w:hAnsi="Times New Roman" w:cs="Times New Roman"/>
          <w:sz w:val="24"/>
          <w:szCs w:val="24"/>
        </w:rPr>
      </w:pPr>
    </w:p>
    <w:p w14:paraId="4781D482" w14:textId="77777777" w:rsidR="00E218B5" w:rsidRDefault="00E218B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31DB5CBF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C8B9C4" w14:textId="77777777" w:rsidR="00197B7B" w:rsidRDefault="00197B7B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A3CB4" w14:textId="6BE88F3D" w:rsidR="00197B7B" w:rsidRPr="00797CBE" w:rsidRDefault="004A7A56" w:rsidP="00797CB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A7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 texto analisa a filosofia e a política da libertação em Enrique Dussel. A sua proposta filosófica destaca-se pela contribuição à compreensão da América Latina a partir da sua própria história. </w:t>
      </w:r>
      <w:r w:rsidR="00E21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FA7C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efletiremos sobre o papel, as contribuições e os desafios da política no século XXI.</w:t>
      </w:r>
      <w:r w:rsidRPr="00FA7C00">
        <w:rPr>
          <w:color w:val="000000" w:themeColor="text1"/>
        </w:rPr>
        <w:t xml:space="preserve"> </w:t>
      </w:r>
      <w:r w:rsidRPr="00B97409">
        <w:rPr>
          <w:rFonts w:ascii="Times New Roman" w:hAnsi="Times New Roman" w:cs="Times New Roman"/>
          <w:sz w:val="24"/>
          <w:szCs w:val="24"/>
        </w:rPr>
        <w:t xml:space="preserve">Partindo de uma crítica ao capitalismo excludente, </w:t>
      </w:r>
      <w:r w:rsidR="005B4FEF" w:rsidRPr="00B97409">
        <w:rPr>
          <w:rFonts w:ascii="Times New Roman" w:hAnsi="Times New Roman" w:cs="Times New Roman"/>
          <w:sz w:val="24"/>
          <w:szCs w:val="24"/>
        </w:rPr>
        <w:t>Dussel elaborou</w:t>
      </w:r>
      <w:r w:rsidRPr="00B97409">
        <w:rPr>
          <w:rFonts w:ascii="Times New Roman" w:hAnsi="Times New Roman" w:cs="Times New Roman"/>
          <w:sz w:val="24"/>
          <w:szCs w:val="24"/>
        </w:rPr>
        <w:t xml:space="preserve"> uma filosofia que tem como lócus central a construção de um novo ethos, onde os seres humanos sejam capazes de construir a sua libertação. Neste âmbito, a libertação é o próprio movimento metafísico que </w:t>
      </w:r>
      <w:r w:rsidR="00A864AE">
        <w:rPr>
          <w:rFonts w:ascii="Times New Roman" w:hAnsi="Times New Roman" w:cs="Times New Roman"/>
          <w:sz w:val="24"/>
          <w:szCs w:val="24"/>
        </w:rPr>
        <w:t>transcende</w:t>
      </w:r>
      <w:r w:rsidRPr="00B97409">
        <w:rPr>
          <w:rFonts w:ascii="Times New Roman" w:hAnsi="Times New Roman" w:cs="Times New Roman"/>
          <w:sz w:val="24"/>
          <w:szCs w:val="24"/>
        </w:rPr>
        <w:t xml:space="preserve"> o horizonte da totalidade. A práxis da libertação é um trabalho que transforma a realidade (subjetiva e social) tendo como referência sempre as vítimas ou comunidade de vítimas. O projeto da filosofia latino-americana da libertação visa contribuir para compreender a realidade de dominação e afirmar o processo de libertação, assumindo a responsabilidade pelo outro/vítima na construção de uma sociabilidade alternativa.</w:t>
      </w:r>
    </w:p>
    <w:p w14:paraId="4432192B" w14:textId="77777777" w:rsidR="00197B7B" w:rsidRDefault="00197B7B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572B" w14:textId="77777777" w:rsidR="00E218B5" w:rsidRDefault="00E218B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D47CE" w14:textId="77777777" w:rsidR="00E218B5" w:rsidRPr="00796045" w:rsidRDefault="00E218B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6BDA6CCD" w:rsidR="00796045" w:rsidRPr="00797CBE" w:rsidRDefault="00796045" w:rsidP="0092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7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348">
        <w:rPr>
          <w:rFonts w:ascii="Times New Roman" w:hAnsi="Times New Roman" w:cs="Times New Roman"/>
          <w:sz w:val="24"/>
          <w:szCs w:val="24"/>
        </w:rPr>
        <w:t>L</w:t>
      </w:r>
      <w:r w:rsidR="00797CBE">
        <w:rPr>
          <w:rFonts w:ascii="Times New Roman" w:hAnsi="Times New Roman" w:cs="Times New Roman"/>
          <w:sz w:val="24"/>
          <w:szCs w:val="24"/>
        </w:rPr>
        <w:t>i</w:t>
      </w:r>
      <w:r w:rsidR="00797CBE" w:rsidRPr="00797CBE">
        <w:rPr>
          <w:rFonts w:ascii="Times New Roman" w:hAnsi="Times New Roman" w:cs="Times New Roman"/>
          <w:sz w:val="24"/>
          <w:szCs w:val="24"/>
        </w:rPr>
        <w:t xml:space="preserve">bertação; </w:t>
      </w:r>
      <w:r w:rsidR="008E0348">
        <w:rPr>
          <w:rFonts w:ascii="Times New Roman" w:hAnsi="Times New Roman" w:cs="Times New Roman"/>
          <w:sz w:val="24"/>
          <w:szCs w:val="24"/>
        </w:rPr>
        <w:t>P</w:t>
      </w:r>
      <w:r w:rsidR="00797CBE" w:rsidRPr="00797CBE">
        <w:rPr>
          <w:rFonts w:ascii="Times New Roman" w:hAnsi="Times New Roman" w:cs="Times New Roman"/>
          <w:sz w:val="24"/>
          <w:szCs w:val="24"/>
        </w:rPr>
        <w:t xml:space="preserve">olítica; </w:t>
      </w:r>
      <w:r w:rsidR="008E0348">
        <w:rPr>
          <w:rFonts w:ascii="Times New Roman" w:hAnsi="Times New Roman" w:cs="Times New Roman"/>
          <w:sz w:val="24"/>
          <w:szCs w:val="24"/>
        </w:rPr>
        <w:t>P</w:t>
      </w:r>
      <w:r w:rsidR="00797CBE" w:rsidRPr="00797CBE">
        <w:rPr>
          <w:rFonts w:ascii="Times New Roman" w:hAnsi="Times New Roman" w:cs="Times New Roman"/>
          <w:sz w:val="24"/>
          <w:szCs w:val="24"/>
        </w:rPr>
        <w:t>ráxis</w:t>
      </w:r>
      <w:r w:rsidR="00797CBE">
        <w:rPr>
          <w:rFonts w:ascii="Times New Roman" w:hAnsi="Times New Roman" w:cs="Times New Roman"/>
          <w:sz w:val="24"/>
          <w:szCs w:val="24"/>
        </w:rPr>
        <w:t>.</w:t>
      </w:r>
    </w:p>
    <w:p w14:paraId="6B1E84C4" w14:textId="77777777" w:rsidR="00982F23" w:rsidRPr="00982F23" w:rsidRDefault="00982F23" w:rsidP="00AE1475"/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DFDC" w14:textId="77777777" w:rsidR="00BD4AD4" w:rsidRDefault="00BD4AD4" w:rsidP="00982F23">
      <w:pPr>
        <w:spacing w:after="0" w:line="240" w:lineRule="auto"/>
      </w:pPr>
      <w:r>
        <w:separator/>
      </w:r>
    </w:p>
  </w:endnote>
  <w:endnote w:type="continuationSeparator" w:id="0">
    <w:p w14:paraId="75137529" w14:textId="77777777" w:rsidR="00BD4AD4" w:rsidRDefault="00BD4AD4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381B" w14:textId="77777777" w:rsidR="00BD4AD4" w:rsidRDefault="00BD4AD4" w:rsidP="00982F23">
      <w:pPr>
        <w:spacing w:after="0" w:line="240" w:lineRule="auto"/>
      </w:pPr>
      <w:r>
        <w:separator/>
      </w:r>
    </w:p>
  </w:footnote>
  <w:footnote w:type="continuationSeparator" w:id="0">
    <w:p w14:paraId="058FF0C4" w14:textId="77777777" w:rsidR="00BD4AD4" w:rsidRDefault="00BD4AD4" w:rsidP="00982F23">
      <w:pPr>
        <w:spacing w:after="0" w:line="240" w:lineRule="auto"/>
      </w:pPr>
      <w:r>
        <w:continuationSeparator/>
      </w:r>
    </w:p>
  </w:footnote>
  <w:footnote w:id="1">
    <w:p w14:paraId="32C99E01" w14:textId="3D45AF93" w:rsidR="00FA7C00" w:rsidRDefault="00FA7C00" w:rsidP="00FA7C00">
      <w:pPr>
        <w:pStyle w:val="Textodenotaderodap"/>
        <w:jc w:val="both"/>
      </w:pPr>
      <w:r>
        <w:rPr>
          <w:rStyle w:val="Refdenotaderodap"/>
        </w:rPr>
        <w:footnoteRef/>
      </w:r>
      <w:r w:rsidRPr="004A7A56">
        <w:rPr>
          <w:rFonts w:ascii="Times New Roman" w:hAnsi="Times New Roman" w:cs="Times New Roman"/>
          <w:sz w:val="24"/>
          <w:szCs w:val="24"/>
        </w:rPr>
        <w:t xml:space="preserve">Mestre e Doutor em Filosofia. Professor </w:t>
      </w:r>
      <w:r>
        <w:rPr>
          <w:rFonts w:ascii="Times New Roman" w:hAnsi="Times New Roman" w:cs="Times New Roman"/>
          <w:sz w:val="24"/>
          <w:szCs w:val="24"/>
        </w:rPr>
        <w:t xml:space="preserve">Associado </w:t>
      </w:r>
      <w:r w:rsidRPr="004A7A56">
        <w:rPr>
          <w:rFonts w:ascii="Times New Roman" w:hAnsi="Times New Roman" w:cs="Times New Roman"/>
          <w:sz w:val="24"/>
          <w:szCs w:val="24"/>
        </w:rPr>
        <w:t>da Universidade Federal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A56">
        <w:rPr>
          <w:rFonts w:ascii="Times New Roman" w:hAnsi="Times New Roman" w:cs="Times New Roman"/>
          <w:sz w:val="24"/>
          <w:szCs w:val="24"/>
        </w:rPr>
        <w:t>Alagoas</w:t>
      </w:r>
      <w:r>
        <w:rPr>
          <w:rFonts w:ascii="Times New Roman" w:hAnsi="Times New Roman" w:cs="Times New Roman"/>
          <w:sz w:val="24"/>
          <w:szCs w:val="24"/>
        </w:rPr>
        <w:t xml:space="preserve"> (UFAL</w:t>
      </w:r>
      <w:r w:rsidR="00E218B5">
        <w:rPr>
          <w:rFonts w:ascii="Times New Roman" w:hAnsi="Times New Roman" w:cs="Times New Roman"/>
          <w:sz w:val="24"/>
          <w:szCs w:val="24"/>
        </w:rPr>
        <w:t>)</w:t>
      </w:r>
      <w:r w:rsidR="00E218B5" w:rsidRPr="004A7A56">
        <w:rPr>
          <w:rFonts w:ascii="Times New Roman" w:hAnsi="Times New Roman" w:cs="Times New Roman"/>
          <w:sz w:val="24"/>
          <w:szCs w:val="24"/>
        </w:rPr>
        <w:t>. Tem</w:t>
      </w:r>
      <w:r w:rsidRPr="004A7A56">
        <w:rPr>
          <w:rFonts w:ascii="Times New Roman" w:hAnsi="Times New Roman" w:cs="Times New Roman"/>
          <w:sz w:val="24"/>
          <w:szCs w:val="24"/>
        </w:rPr>
        <w:t xml:space="preserve"> experiencia em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7A56">
        <w:rPr>
          <w:rFonts w:ascii="Times New Roman" w:hAnsi="Times New Roman" w:cs="Times New Roman"/>
          <w:sz w:val="24"/>
          <w:szCs w:val="24"/>
        </w:rPr>
        <w:t xml:space="preserve">istória da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7A56">
        <w:rPr>
          <w:rFonts w:ascii="Times New Roman" w:hAnsi="Times New Roman" w:cs="Times New Roman"/>
          <w:sz w:val="24"/>
          <w:szCs w:val="24"/>
        </w:rPr>
        <w:t xml:space="preserve">ilosofia Contemporânea,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A7A56">
        <w:rPr>
          <w:rFonts w:ascii="Times New Roman" w:hAnsi="Times New Roman" w:cs="Times New Roman"/>
          <w:sz w:val="24"/>
          <w:szCs w:val="24"/>
        </w:rPr>
        <w:t xml:space="preserve">tica e </w:t>
      </w:r>
      <w:r>
        <w:rPr>
          <w:rFonts w:ascii="Times New Roman" w:hAnsi="Times New Roman" w:cs="Times New Roman"/>
          <w:sz w:val="24"/>
          <w:szCs w:val="24"/>
        </w:rPr>
        <w:t>Filosofia P</w:t>
      </w:r>
      <w:r w:rsidRPr="004A7A56">
        <w:rPr>
          <w:rFonts w:ascii="Times New Roman" w:hAnsi="Times New Roman" w:cs="Times New Roman"/>
          <w:sz w:val="24"/>
          <w:szCs w:val="24"/>
        </w:rPr>
        <w:t xml:space="preserve">olítica. Áreas de interesse: </w:t>
      </w:r>
      <w:r w:rsidR="00BB0848">
        <w:rPr>
          <w:rFonts w:ascii="Times New Roman" w:hAnsi="Times New Roman" w:cs="Times New Roman"/>
          <w:sz w:val="24"/>
          <w:szCs w:val="24"/>
        </w:rPr>
        <w:t>F</w:t>
      </w:r>
      <w:r w:rsidRPr="004A7A56">
        <w:rPr>
          <w:rFonts w:ascii="Times New Roman" w:hAnsi="Times New Roman" w:cs="Times New Roman"/>
          <w:sz w:val="24"/>
          <w:szCs w:val="24"/>
        </w:rPr>
        <w:t xml:space="preserve">ilosofia </w:t>
      </w:r>
      <w:r w:rsidR="00BB0848">
        <w:rPr>
          <w:rFonts w:ascii="Times New Roman" w:hAnsi="Times New Roman" w:cs="Times New Roman"/>
          <w:sz w:val="24"/>
          <w:szCs w:val="24"/>
        </w:rPr>
        <w:t>L</w:t>
      </w:r>
      <w:r w:rsidRPr="004A7A56">
        <w:rPr>
          <w:rFonts w:ascii="Times New Roman" w:hAnsi="Times New Roman" w:cs="Times New Roman"/>
          <w:sz w:val="24"/>
          <w:szCs w:val="24"/>
        </w:rPr>
        <w:t xml:space="preserve">atino-americana, </w:t>
      </w:r>
      <w:r w:rsidR="00BB0848">
        <w:rPr>
          <w:rFonts w:ascii="Times New Roman" w:hAnsi="Times New Roman" w:cs="Times New Roman"/>
          <w:sz w:val="24"/>
          <w:szCs w:val="24"/>
        </w:rPr>
        <w:t>É</w:t>
      </w:r>
      <w:r w:rsidR="00BB0848" w:rsidRPr="004A7A56">
        <w:rPr>
          <w:rFonts w:ascii="Times New Roman" w:hAnsi="Times New Roman" w:cs="Times New Roman"/>
          <w:sz w:val="24"/>
          <w:szCs w:val="24"/>
        </w:rPr>
        <w:t>tica</w:t>
      </w:r>
      <w:r w:rsidRPr="004A7A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8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lteridade,</w:t>
      </w:r>
      <w:r w:rsidRPr="004A7A56">
        <w:rPr>
          <w:rFonts w:ascii="Times New Roman" w:hAnsi="Times New Roman" w:cs="Times New Roman"/>
          <w:sz w:val="24"/>
          <w:szCs w:val="24"/>
        </w:rPr>
        <w:t xml:space="preserve"> </w:t>
      </w:r>
      <w:r w:rsidR="00BB08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ecolonialidade, </w:t>
      </w:r>
      <w:r w:rsidR="00BB0848">
        <w:rPr>
          <w:rFonts w:ascii="Times New Roman" w:hAnsi="Times New Roman" w:cs="Times New Roman"/>
          <w:sz w:val="24"/>
          <w:szCs w:val="24"/>
        </w:rPr>
        <w:t>P</w:t>
      </w:r>
      <w:r w:rsidRPr="004A7A56">
        <w:rPr>
          <w:rFonts w:ascii="Times New Roman" w:hAnsi="Times New Roman" w:cs="Times New Roman"/>
          <w:sz w:val="24"/>
          <w:szCs w:val="24"/>
        </w:rPr>
        <w:t>olítica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A7A56">
        <w:rPr>
          <w:rFonts w:ascii="Times New Roman" w:hAnsi="Times New Roman" w:cs="Times New Roman"/>
          <w:sz w:val="24"/>
          <w:szCs w:val="24"/>
        </w:rPr>
        <w:t xml:space="preserve"> Educação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F4801" w14:textId="08D1A473" w:rsidR="00FA7C00" w:rsidRPr="004A7A56" w:rsidRDefault="00FA7C00" w:rsidP="00FA7C00">
      <w:pPr>
        <w:pStyle w:val="Textodenotaderodap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04008"/>
    <w:rsid w:val="00121F09"/>
    <w:rsid w:val="00190DCE"/>
    <w:rsid w:val="00197B7B"/>
    <w:rsid w:val="001F1BB8"/>
    <w:rsid w:val="0020632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4A7A56"/>
    <w:rsid w:val="004F7934"/>
    <w:rsid w:val="00517218"/>
    <w:rsid w:val="005B4FEF"/>
    <w:rsid w:val="005B74BD"/>
    <w:rsid w:val="0067274A"/>
    <w:rsid w:val="006A5C4F"/>
    <w:rsid w:val="006B6108"/>
    <w:rsid w:val="006C7FBC"/>
    <w:rsid w:val="00760F65"/>
    <w:rsid w:val="00796045"/>
    <w:rsid w:val="00797CBE"/>
    <w:rsid w:val="007C3DDB"/>
    <w:rsid w:val="0081099F"/>
    <w:rsid w:val="0084404A"/>
    <w:rsid w:val="00882329"/>
    <w:rsid w:val="008E0348"/>
    <w:rsid w:val="009237AE"/>
    <w:rsid w:val="0095300F"/>
    <w:rsid w:val="009617F4"/>
    <w:rsid w:val="00982F23"/>
    <w:rsid w:val="009A3E72"/>
    <w:rsid w:val="009C6C2B"/>
    <w:rsid w:val="00A70CC4"/>
    <w:rsid w:val="00A84CCB"/>
    <w:rsid w:val="00A864AE"/>
    <w:rsid w:val="00AA3E89"/>
    <w:rsid w:val="00AD1DE7"/>
    <w:rsid w:val="00AE13E3"/>
    <w:rsid w:val="00AE1475"/>
    <w:rsid w:val="00AF32B9"/>
    <w:rsid w:val="00B173A2"/>
    <w:rsid w:val="00BB0848"/>
    <w:rsid w:val="00BD4AD4"/>
    <w:rsid w:val="00BE5964"/>
    <w:rsid w:val="00C32DEB"/>
    <w:rsid w:val="00C43D76"/>
    <w:rsid w:val="00C53FE3"/>
    <w:rsid w:val="00C54813"/>
    <w:rsid w:val="00CC1ED6"/>
    <w:rsid w:val="00CD7B7B"/>
    <w:rsid w:val="00D201B4"/>
    <w:rsid w:val="00D77435"/>
    <w:rsid w:val="00DB383E"/>
    <w:rsid w:val="00E03B4A"/>
    <w:rsid w:val="00E10FBC"/>
    <w:rsid w:val="00E218B5"/>
    <w:rsid w:val="00E750E4"/>
    <w:rsid w:val="00E833E8"/>
    <w:rsid w:val="00EA0B02"/>
    <w:rsid w:val="00EF13C2"/>
    <w:rsid w:val="00F90CC3"/>
    <w:rsid w:val="00FA4488"/>
    <w:rsid w:val="00FA7C00"/>
    <w:rsid w:val="00FD3F22"/>
    <w:rsid w:val="00FE41A8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Vicente Medeiros</cp:lastModifiedBy>
  <cp:revision>15</cp:revision>
  <dcterms:created xsi:type="dcterms:W3CDTF">2024-12-18T14:46:00Z</dcterms:created>
  <dcterms:modified xsi:type="dcterms:W3CDTF">2025-01-02T13:23:00Z</dcterms:modified>
</cp:coreProperties>
</file>