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F99B1" w14:textId="474BB517" w:rsidR="00D904C1" w:rsidRPr="00D904C1" w:rsidRDefault="00066325" w:rsidP="00C73518">
      <w:pPr>
        <w:spacing w:after="0" w:line="360" w:lineRule="auto"/>
        <w:ind w:right="-24"/>
        <w:jc w:val="center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pt-BR"/>
        </w:rPr>
        <w:t>TRAUMATISMO CRANIOENCEFÁLICO NA POPULAÇÃO PEDIÁTRICA</w:t>
      </w:r>
    </w:p>
    <w:p w14:paraId="6D77FD01" w14:textId="77777777" w:rsidR="00D904C1" w:rsidRPr="00D904C1" w:rsidRDefault="00D904C1" w:rsidP="00C73518">
      <w:pPr>
        <w:spacing w:after="0" w:line="360" w:lineRule="auto"/>
        <w:ind w:right="-24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2F320A2C" w14:textId="2B18348E" w:rsidR="00002B6F" w:rsidRPr="00D904C1" w:rsidRDefault="00066325" w:rsidP="00C73518">
      <w:pPr>
        <w:spacing w:after="0" w:line="360" w:lineRule="auto"/>
        <w:ind w:right="-24"/>
        <w:jc w:val="both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proofErr w:type="spellStart"/>
      <w:r w:rsidRPr="00D904C1">
        <w:rPr>
          <w:rFonts w:asciiTheme="majorBidi" w:eastAsia="Times New Roman" w:hAnsiTheme="majorBidi" w:cstheme="majorBidi"/>
          <w:color w:val="000000"/>
          <w:sz w:val="24"/>
          <w:szCs w:val="24"/>
          <w:lang w:eastAsia="pt-BR"/>
        </w:rPr>
        <w:t>Lujain</w:t>
      </w:r>
      <w:proofErr w:type="spellEnd"/>
      <w:r w:rsidRPr="00D904C1">
        <w:rPr>
          <w:rFonts w:asciiTheme="majorBidi" w:eastAsia="Times New Roman" w:hAnsiTheme="majorBidi" w:cstheme="majorBidi"/>
          <w:color w:val="000000"/>
          <w:sz w:val="24"/>
          <w:szCs w:val="24"/>
          <w:lang w:eastAsia="pt-BR"/>
        </w:rPr>
        <w:t xml:space="preserve"> </w:t>
      </w:r>
      <w:proofErr w:type="spellStart"/>
      <w:r w:rsidRPr="00D904C1">
        <w:rPr>
          <w:rFonts w:asciiTheme="majorBidi" w:eastAsia="Times New Roman" w:hAnsiTheme="majorBidi" w:cstheme="majorBidi"/>
          <w:color w:val="000000"/>
          <w:sz w:val="24"/>
          <w:szCs w:val="24"/>
          <w:lang w:eastAsia="pt-BR"/>
        </w:rPr>
        <w:t>Emaid</w:t>
      </w:r>
      <w:proofErr w:type="spellEnd"/>
      <w:r w:rsidRPr="00D904C1">
        <w:rPr>
          <w:rFonts w:asciiTheme="majorBidi" w:eastAsia="Times New Roman" w:hAnsiTheme="majorBidi" w:cstheme="majorBidi"/>
          <w:color w:val="000000"/>
          <w:sz w:val="24"/>
          <w:szCs w:val="24"/>
          <w:lang w:eastAsia="pt-BR"/>
        </w:rPr>
        <w:t xml:space="preserve"> </w:t>
      </w:r>
      <w:proofErr w:type="spellStart"/>
      <w:r w:rsidRPr="00D904C1">
        <w:rPr>
          <w:rFonts w:asciiTheme="majorBidi" w:eastAsia="Times New Roman" w:hAnsiTheme="majorBidi" w:cstheme="majorBidi"/>
          <w:color w:val="000000"/>
          <w:sz w:val="24"/>
          <w:szCs w:val="24"/>
          <w:lang w:eastAsia="pt-BR"/>
        </w:rPr>
        <w:t>Masoud</w:t>
      </w:r>
      <w:proofErr w:type="spellEnd"/>
      <w:r w:rsidRPr="00D904C1">
        <w:rPr>
          <w:rFonts w:asciiTheme="majorBidi" w:eastAsia="Times New Roman" w:hAnsiTheme="majorBidi" w:cstheme="majorBidi"/>
          <w:color w:val="000000"/>
          <w:sz w:val="24"/>
          <w:szCs w:val="24"/>
          <w:lang w:eastAsia="pt-BR"/>
        </w:rPr>
        <w:t xml:space="preserve"> Nimer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pt-BR"/>
        </w:rPr>
        <w:t>1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pt-BR"/>
        </w:rPr>
        <w:t xml:space="preserve">, </w:t>
      </w:r>
      <w:r w:rsidR="00D904C1" w:rsidRPr="00D904C1">
        <w:rPr>
          <w:rFonts w:asciiTheme="majorBidi" w:eastAsia="Times New Roman" w:hAnsiTheme="majorBidi" w:cstheme="majorBidi"/>
          <w:color w:val="000000"/>
          <w:sz w:val="24"/>
          <w:szCs w:val="24"/>
          <w:lang w:eastAsia="pt-BR"/>
        </w:rPr>
        <w:t>Mônica Barros Machado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pt-BR"/>
        </w:rPr>
        <w:t>2</w:t>
      </w:r>
      <w:r w:rsidR="00D904C1" w:rsidRPr="00D904C1">
        <w:rPr>
          <w:rFonts w:asciiTheme="majorBidi" w:eastAsia="Times New Roman" w:hAnsiTheme="majorBidi" w:cstheme="majorBidi"/>
          <w:color w:val="000000"/>
          <w:sz w:val="24"/>
          <w:szCs w:val="24"/>
          <w:lang w:eastAsia="pt-BR"/>
        </w:rPr>
        <w:t xml:space="preserve">, </w:t>
      </w:r>
      <w:proofErr w:type="spellStart"/>
      <w:r w:rsidR="00D904C1" w:rsidRPr="00D904C1">
        <w:rPr>
          <w:rFonts w:asciiTheme="majorBidi" w:eastAsia="Times New Roman" w:hAnsiTheme="majorBidi" w:cstheme="majorBidi"/>
          <w:color w:val="000000"/>
          <w:sz w:val="24"/>
          <w:szCs w:val="24"/>
          <w:lang w:eastAsia="pt-BR"/>
        </w:rPr>
        <w:t>Izabella</w:t>
      </w:r>
      <w:proofErr w:type="spellEnd"/>
      <w:r w:rsidR="00D904C1" w:rsidRPr="00D904C1">
        <w:rPr>
          <w:rFonts w:asciiTheme="majorBidi" w:eastAsia="Times New Roman" w:hAnsiTheme="majorBidi" w:cstheme="majorBidi"/>
          <w:color w:val="000000"/>
          <w:sz w:val="24"/>
          <w:szCs w:val="24"/>
          <w:lang w:eastAsia="pt-BR"/>
        </w:rPr>
        <w:t xml:space="preserve"> Padilha Fonseca de Carvalho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pt-BR"/>
        </w:rPr>
        <w:t>3</w:t>
      </w:r>
      <w:r w:rsidR="00D904C1" w:rsidRPr="00D904C1">
        <w:rPr>
          <w:rFonts w:asciiTheme="majorBidi" w:eastAsia="Times New Roman" w:hAnsiTheme="majorBidi" w:cstheme="majorBidi"/>
          <w:color w:val="000000"/>
          <w:sz w:val="24"/>
          <w:szCs w:val="24"/>
          <w:lang w:eastAsia="pt-BR"/>
        </w:rPr>
        <w:t>, Giovana Aleixo Klavdianos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pt-BR"/>
        </w:rPr>
        <w:t>4</w:t>
      </w:r>
      <w:r w:rsidR="00D904C1" w:rsidRPr="00D904C1">
        <w:rPr>
          <w:rFonts w:asciiTheme="majorBidi" w:eastAsia="Times New Roman" w:hAnsiTheme="majorBidi" w:cstheme="majorBidi"/>
          <w:color w:val="000000"/>
          <w:sz w:val="24"/>
          <w:szCs w:val="24"/>
          <w:lang w:eastAsia="pt-BR"/>
        </w:rPr>
        <w:t>, Alexandre Santos Carvalho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pt-BR"/>
        </w:rPr>
        <w:t>5</w:t>
      </w:r>
      <w:r w:rsidR="00D904C1" w:rsidRPr="00D904C1">
        <w:rPr>
          <w:rFonts w:asciiTheme="majorBidi" w:eastAsia="Times New Roman" w:hAnsiTheme="majorBidi" w:cstheme="majorBidi"/>
          <w:color w:val="000000"/>
          <w:sz w:val="24"/>
          <w:szCs w:val="24"/>
          <w:lang w:eastAsia="pt-BR"/>
        </w:rPr>
        <w:t>, Daniella Cortes de Melo Ribeiro Dias Oliveira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pt-BR"/>
        </w:rPr>
        <w:t>6</w:t>
      </w:r>
      <w:r w:rsidR="00D904C1" w:rsidRPr="00D904C1">
        <w:rPr>
          <w:rFonts w:asciiTheme="majorBidi" w:eastAsia="Times New Roman" w:hAnsiTheme="majorBidi" w:cstheme="majorBidi"/>
          <w:color w:val="000000"/>
          <w:sz w:val="24"/>
          <w:szCs w:val="24"/>
          <w:lang w:eastAsia="pt-BR"/>
        </w:rPr>
        <w:t>, Ana Luísa Nunes Gomes</w:t>
      </w:r>
      <w:r w:rsidR="00D904C1" w:rsidRPr="00D904C1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pt-BR"/>
        </w:rPr>
        <w:t>7</w:t>
      </w:r>
    </w:p>
    <w:p w14:paraId="2DBD08BC" w14:textId="77777777" w:rsidR="00D904C1" w:rsidRPr="00D904C1" w:rsidRDefault="00D904C1" w:rsidP="00C73518">
      <w:pPr>
        <w:spacing w:after="0" w:line="360" w:lineRule="auto"/>
        <w:ind w:right="-24"/>
        <w:jc w:val="both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D904C1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pt-BR"/>
        </w:rPr>
        <w:t>1-7</w:t>
      </w:r>
      <w:r w:rsidRPr="00D904C1">
        <w:rPr>
          <w:rFonts w:asciiTheme="majorBidi" w:eastAsia="Times New Roman" w:hAnsiTheme="majorBidi" w:cstheme="majorBidi"/>
          <w:color w:val="000000"/>
          <w:sz w:val="24"/>
          <w:szCs w:val="24"/>
          <w:lang w:eastAsia="pt-BR"/>
        </w:rPr>
        <w:t xml:space="preserve">Centro Universitário </w:t>
      </w:r>
      <w:proofErr w:type="spellStart"/>
      <w:r w:rsidRPr="00D904C1">
        <w:rPr>
          <w:rFonts w:asciiTheme="majorBidi" w:eastAsia="Times New Roman" w:hAnsiTheme="majorBidi" w:cstheme="majorBidi"/>
          <w:color w:val="000000"/>
          <w:sz w:val="24"/>
          <w:szCs w:val="24"/>
          <w:lang w:eastAsia="pt-BR"/>
        </w:rPr>
        <w:t>Euroamericano</w:t>
      </w:r>
      <w:proofErr w:type="spellEnd"/>
      <w:r w:rsidRPr="00D904C1">
        <w:rPr>
          <w:rFonts w:asciiTheme="majorBidi" w:eastAsia="Times New Roman" w:hAnsiTheme="majorBidi" w:cstheme="majorBidi"/>
          <w:color w:val="000000"/>
          <w:sz w:val="24"/>
          <w:szCs w:val="24"/>
          <w:lang w:eastAsia="pt-BR"/>
        </w:rPr>
        <w:t xml:space="preserve"> (UNIEURO)</w:t>
      </w:r>
    </w:p>
    <w:p w14:paraId="4804EA77" w14:textId="77777777" w:rsidR="00D904C1" w:rsidRPr="00D904C1" w:rsidRDefault="00D904C1" w:rsidP="00C73518">
      <w:pPr>
        <w:spacing w:after="0" w:line="360" w:lineRule="auto"/>
        <w:ind w:right="-24"/>
        <w:jc w:val="both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6F1F880D" w14:textId="30902ED2" w:rsidR="00066325" w:rsidRDefault="00066325" w:rsidP="0006632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Pr="00066325">
        <w:rPr>
          <w:rFonts w:asciiTheme="majorBidi" w:hAnsiTheme="majorBidi" w:cstheme="majorBidi"/>
          <w:sz w:val="24"/>
          <w:szCs w:val="24"/>
        </w:rPr>
        <w:t>ujain_emaid@hotmail.com</w:t>
      </w:r>
    </w:p>
    <w:p w14:paraId="452618B6" w14:textId="77777777" w:rsidR="00D904C1" w:rsidRPr="00D904C1" w:rsidRDefault="00D904C1" w:rsidP="00C73518">
      <w:pPr>
        <w:spacing w:after="0" w:line="360" w:lineRule="auto"/>
        <w:ind w:right="-24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618EE059" w14:textId="418E1C5E" w:rsidR="00D904C1" w:rsidRPr="00066325" w:rsidRDefault="00A371D2" w:rsidP="0006632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B5CC2">
        <w:rPr>
          <w:rFonts w:asciiTheme="majorBidi" w:hAnsiTheme="majorBidi" w:cstheme="majorBidi"/>
          <w:b/>
          <w:bCs/>
          <w:sz w:val="24"/>
          <w:szCs w:val="24"/>
        </w:rPr>
        <w:t>Introdução: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 maioria dos casos de trauma cranioencefálico (TCE) </w:t>
      </w:r>
      <w:r w:rsidR="00AF6F4B">
        <w:rPr>
          <w:rFonts w:asciiTheme="majorBidi" w:hAnsiTheme="majorBidi" w:cstheme="majorBidi"/>
          <w:sz w:val="24"/>
          <w:szCs w:val="24"/>
        </w:rPr>
        <w:t>pediátrico</w:t>
      </w:r>
      <w:r>
        <w:rPr>
          <w:rFonts w:asciiTheme="majorBidi" w:hAnsiTheme="majorBidi" w:cstheme="majorBidi"/>
          <w:sz w:val="24"/>
          <w:szCs w:val="24"/>
        </w:rPr>
        <w:t xml:space="preserve"> são provenientes de colisões de veículos automotores, maus</w:t>
      </w:r>
      <w:r w:rsidR="00FC3768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>tratos, acidentes com bicicletas e quedas</w:t>
      </w:r>
      <w:r w:rsidR="00FC3768">
        <w:rPr>
          <w:rFonts w:asciiTheme="majorBidi" w:hAnsiTheme="majorBidi" w:cstheme="majorBidi"/>
          <w:sz w:val="24"/>
          <w:szCs w:val="24"/>
        </w:rPr>
        <w:t>. Os</w:t>
      </w:r>
      <w:r>
        <w:rPr>
          <w:rFonts w:asciiTheme="majorBidi" w:hAnsiTheme="majorBidi" w:cstheme="majorBidi"/>
          <w:sz w:val="24"/>
          <w:szCs w:val="24"/>
        </w:rPr>
        <w:t xml:space="preserve"> principais fatores relacionados à mortalidade em crianças</w:t>
      </w:r>
      <w:r w:rsidR="00FC3768">
        <w:rPr>
          <w:rFonts w:asciiTheme="majorBidi" w:hAnsiTheme="majorBidi" w:cstheme="majorBidi"/>
          <w:sz w:val="24"/>
          <w:szCs w:val="24"/>
        </w:rPr>
        <w:t xml:space="preserve"> são</w:t>
      </w:r>
      <w:r>
        <w:rPr>
          <w:rFonts w:asciiTheme="majorBidi" w:hAnsiTheme="majorBidi" w:cstheme="majorBidi"/>
          <w:sz w:val="24"/>
          <w:szCs w:val="24"/>
        </w:rPr>
        <w:t>: hipotensão arterial, edema, ingurgitamento cerebral difuso e a baixa pressão de perfusão encefálica.</w:t>
      </w:r>
      <w:r w:rsidR="00AF6F4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É de suma importância mencionar que o TCE possuí índices de morbidade que comprometem o crescimento e o desenvolvimento </w:t>
      </w:r>
      <w:r w:rsidR="00FC3768">
        <w:rPr>
          <w:rFonts w:asciiTheme="majorBidi" w:hAnsiTheme="majorBidi" w:cstheme="majorBidi"/>
          <w:sz w:val="24"/>
          <w:szCs w:val="24"/>
        </w:rPr>
        <w:t xml:space="preserve">saudável </w:t>
      </w:r>
      <w:r>
        <w:rPr>
          <w:rFonts w:asciiTheme="majorBidi" w:hAnsiTheme="majorBidi" w:cstheme="majorBidi"/>
          <w:sz w:val="24"/>
          <w:szCs w:val="24"/>
        </w:rPr>
        <w:t xml:space="preserve">desses pacientes. </w:t>
      </w:r>
      <w:r w:rsidRPr="000B5CC2">
        <w:rPr>
          <w:rFonts w:asciiTheme="majorBidi" w:hAnsiTheme="majorBidi" w:cstheme="majorBidi"/>
          <w:b/>
          <w:bCs/>
          <w:sz w:val="24"/>
          <w:szCs w:val="24"/>
        </w:rPr>
        <w:t>Objetivo:</w:t>
      </w:r>
      <w:r w:rsidRPr="000B5CC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Discutir sobre</w:t>
      </w:r>
      <w:r w:rsidRPr="000B5CC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 TCE em pacientes pediátricos</w:t>
      </w:r>
      <w:r w:rsidRPr="000B5CC2">
        <w:rPr>
          <w:rFonts w:asciiTheme="majorBidi" w:hAnsiTheme="majorBidi" w:cstheme="majorBidi"/>
          <w:sz w:val="24"/>
          <w:szCs w:val="24"/>
        </w:rPr>
        <w:t>, evidenciando a prevenção da lesão cerebral secundária 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B5CC2">
        <w:rPr>
          <w:rFonts w:asciiTheme="majorBidi" w:hAnsiTheme="majorBidi" w:cstheme="majorBidi"/>
          <w:sz w:val="24"/>
          <w:szCs w:val="24"/>
        </w:rPr>
        <w:t>descrevendo os princípios básicos do tratamento</w:t>
      </w:r>
      <w:r w:rsidR="00FC3768">
        <w:rPr>
          <w:rFonts w:asciiTheme="majorBidi" w:hAnsiTheme="majorBidi" w:cstheme="majorBidi"/>
          <w:sz w:val="24"/>
          <w:szCs w:val="24"/>
        </w:rPr>
        <w:t xml:space="preserve">. </w:t>
      </w:r>
      <w:r w:rsidRPr="000B5CC2">
        <w:rPr>
          <w:rFonts w:asciiTheme="majorBidi" w:hAnsiTheme="majorBidi" w:cstheme="majorBidi"/>
          <w:b/>
          <w:bCs/>
          <w:sz w:val="24"/>
          <w:szCs w:val="24"/>
        </w:rPr>
        <w:t>Metodologia: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B5CC2">
        <w:rPr>
          <w:rFonts w:asciiTheme="majorBidi" w:hAnsiTheme="majorBidi" w:cstheme="majorBidi"/>
          <w:sz w:val="24"/>
          <w:szCs w:val="24"/>
        </w:rPr>
        <w:t>Trata-se de uma revisão de literatura feita por meio da seleção de artigos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C3768">
        <w:rPr>
          <w:rFonts w:asciiTheme="majorBidi" w:hAnsiTheme="majorBidi" w:cstheme="majorBidi"/>
          <w:sz w:val="24"/>
          <w:szCs w:val="24"/>
        </w:rPr>
        <w:t xml:space="preserve">realizada </w:t>
      </w:r>
      <w:r>
        <w:rPr>
          <w:rFonts w:asciiTheme="majorBidi" w:hAnsiTheme="majorBidi" w:cstheme="majorBidi"/>
          <w:sz w:val="24"/>
          <w:szCs w:val="24"/>
        </w:rPr>
        <w:t xml:space="preserve">nas bases de dados </w:t>
      </w:r>
      <w:proofErr w:type="spellStart"/>
      <w:r w:rsidRPr="000B5CC2">
        <w:rPr>
          <w:rFonts w:asciiTheme="majorBidi" w:hAnsiTheme="majorBidi" w:cstheme="majorBidi"/>
          <w:sz w:val="24"/>
          <w:szCs w:val="24"/>
        </w:rPr>
        <w:t>Scielo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 </w:t>
      </w:r>
      <w:proofErr w:type="spellStart"/>
      <w:r>
        <w:rPr>
          <w:rFonts w:asciiTheme="majorBidi" w:hAnsiTheme="majorBidi" w:cstheme="majorBidi"/>
          <w:sz w:val="24"/>
          <w:szCs w:val="24"/>
        </w:rPr>
        <w:t>Pubmed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  <w:r w:rsidRPr="000B5CC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resultando em 04 artigos elegíveis, com</w:t>
      </w:r>
      <w:r w:rsidRPr="000B5CC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os</w:t>
      </w:r>
      <w:r w:rsidRPr="000B5CC2">
        <w:rPr>
          <w:rFonts w:asciiTheme="majorBidi" w:hAnsiTheme="majorBidi" w:cstheme="majorBidi"/>
          <w:sz w:val="24"/>
          <w:szCs w:val="24"/>
        </w:rPr>
        <w:t xml:space="preserve"> descritores: “Pediatria”, “Trauma Pediátrico” e “TCE em pediatria”.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B5CC2">
        <w:rPr>
          <w:rFonts w:asciiTheme="majorBidi" w:hAnsiTheme="majorBidi" w:cstheme="majorBidi"/>
          <w:b/>
          <w:bCs/>
          <w:sz w:val="24"/>
          <w:szCs w:val="24"/>
        </w:rPr>
        <w:t>Resultados:</w:t>
      </w:r>
      <w:r>
        <w:rPr>
          <w:rFonts w:asciiTheme="majorBidi" w:hAnsiTheme="majorBidi" w:cstheme="majorBidi"/>
          <w:sz w:val="24"/>
          <w:szCs w:val="24"/>
        </w:rPr>
        <w:t xml:space="preserve"> O TCE é considerado um problema de saúde pública, cabendo destacar que a população pediátrica é mais susceptível às lesões cerebrais produzidas por choque, levando a hipóxia, convulsões ou hipotermia. Pode haver perda sanguínea </w:t>
      </w:r>
      <w:r w:rsidR="00FC3768">
        <w:rPr>
          <w:rFonts w:asciiTheme="majorBidi" w:hAnsiTheme="majorBidi" w:cstheme="majorBidi"/>
          <w:sz w:val="24"/>
          <w:szCs w:val="24"/>
        </w:rPr>
        <w:t>nos</w:t>
      </w:r>
      <w:r>
        <w:rPr>
          <w:rFonts w:asciiTheme="majorBidi" w:hAnsiTheme="majorBidi" w:cstheme="majorBidi"/>
          <w:sz w:val="24"/>
          <w:szCs w:val="24"/>
        </w:rPr>
        <w:t xml:space="preserve"> espaços </w:t>
      </w:r>
      <w:proofErr w:type="spellStart"/>
      <w:r>
        <w:rPr>
          <w:rFonts w:asciiTheme="majorBidi" w:hAnsiTheme="majorBidi" w:cstheme="majorBidi"/>
          <w:sz w:val="24"/>
          <w:szCs w:val="24"/>
        </w:rPr>
        <w:t>subgaleal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intraventricular ou epidural, decorrente das suturas cranianas estarem abertas, assim como </w:t>
      </w:r>
      <w:r w:rsidR="00FC3768">
        <w:rPr>
          <w:rFonts w:asciiTheme="majorBidi" w:hAnsiTheme="majorBidi" w:cstheme="majorBidi"/>
          <w:sz w:val="24"/>
          <w:szCs w:val="24"/>
        </w:rPr>
        <w:t xml:space="preserve">as </w:t>
      </w:r>
      <w:r>
        <w:rPr>
          <w:rFonts w:asciiTheme="majorBidi" w:hAnsiTheme="majorBidi" w:cstheme="majorBidi"/>
          <w:sz w:val="24"/>
          <w:szCs w:val="24"/>
        </w:rPr>
        <w:t xml:space="preserve">fontanelas em lactentes. É importante citar </w:t>
      </w:r>
      <w:r w:rsidR="00AF6F4B">
        <w:rPr>
          <w:rFonts w:asciiTheme="majorBidi" w:hAnsiTheme="majorBidi" w:cstheme="majorBidi"/>
          <w:sz w:val="24"/>
          <w:szCs w:val="24"/>
        </w:rPr>
        <w:t>a relevância</w:t>
      </w:r>
      <w:r>
        <w:rPr>
          <w:rFonts w:asciiTheme="majorBidi" w:hAnsiTheme="majorBidi" w:cstheme="majorBidi"/>
          <w:sz w:val="24"/>
          <w:szCs w:val="24"/>
        </w:rPr>
        <w:t xml:space="preserve"> escala de coma de Glasgow, auxiliando a conduta do médico e direcionando a necessidade de intubação ou de realização de tomografia de crânio, bem como, guiando o possível local de fratura e as diferentes intervenções</w:t>
      </w:r>
      <w:r w:rsidR="00FC3768">
        <w:rPr>
          <w:rFonts w:asciiTheme="majorBidi" w:hAnsiTheme="majorBidi" w:cstheme="majorBidi"/>
          <w:sz w:val="24"/>
          <w:szCs w:val="24"/>
        </w:rPr>
        <w:t xml:space="preserve"> a serem realizadas</w:t>
      </w:r>
      <w:r>
        <w:rPr>
          <w:rFonts w:asciiTheme="majorBidi" w:hAnsiTheme="majorBidi" w:cstheme="majorBidi"/>
          <w:sz w:val="24"/>
          <w:szCs w:val="24"/>
        </w:rPr>
        <w:t>. Em período</w:t>
      </w:r>
      <w:r w:rsidR="00FC3768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pós TCE, vômitos e amnésias são comuns e não necessariamente indicam aumento da pressão intracraniana. Em caso de persistência ou aumento na frequência dos vômitos, deve ser realizada a TC de crânio, </w:t>
      </w:r>
      <w:r w:rsidR="00FC3768">
        <w:rPr>
          <w:rFonts w:asciiTheme="majorBidi" w:hAnsiTheme="majorBidi" w:cstheme="majorBidi"/>
          <w:sz w:val="24"/>
          <w:szCs w:val="24"/>
        </w:rPr>
        <w:t>considerando a</w:t>
      </w:r>
      <w:r>
        <w:rPr>
          <w:rFonts w:asciiTheme="majorBidi" w:hAnsiTheme="majorBidi" w:cstheme="majorBidi"/>
          <w:sz w:val="24"/>
          <w:szCs w:val="24"/>
        </w:rPr>
        <w:t xml:space="preserve"> estabilidade hemodinâmica</w:t>
      </w:r>
      <w:r w:rsidR="00FC3768">
        <w:rPr>
          <w:rFonts w:asciiTheme="majorBidi" w:hAnsiTheme="majorBidi" w:cstheme="majorBidi"/>
          <w:sz w:val="24"/>
          <w:szCs w:val="24"/>
        </w:rPr>
        <w:t xml:space="preserve"> do paciente</w:t>
      </w:r>
      <w:r>
        <w:rPr>
          <w:rFonts w:asciiTheme="majorBidi" w:hAnsiTheme="majorBidi" w:cstheme="majorBidi"/>
          <w:sz w:val="24"/>
          <w:szCs w:val="24"/>
        </w:rPr>
        <w:t xml:space="preserve">. Quando há a existência de convulsão pós-trauma, é necessária uma investigação mais minuciosa. Por fim, as doses medicamentosas devem ser ajustadas de acordo com a idade e o tamanho da criança. As soluções </w:t>
      </w:r>
      <w:r w:rsidR="00FC3768">
        <w:rPr>
          <w:rFonts w:asciiTheme="majorBidi" w:hAnsiTheme="majorBidi" w:cstheme="majorBidi"/>
          <w:sz w:val="24"/>
          <w:szCs w:val="24"/>
        </w:rPr>
        <w:t xml:space="preserve">e drogas </w:t>
      </w:r>
      <w:r>
        <w:rPr>
          <w:rFonts w:asciiTheme="majorBidi" w:hAnsiTheme="majorBidi" w:cstheme="majorBidi"/>
          <w:sz w:val="24"/>
          <w:szCs w:val="24"/>
        </w:rPr>
        <w:t xml:space="preserve">normalmente utilizadas em crianças incluem solução salina hipertônica a 3% e manitol para reduzir a pressão intracraniana, sendo o </w:t>
      </w:r>
      <w:proofErr w:type="spellStart"/>
      <w:r>
        <w:rPr>
          <w:rFonts w:asciiTheme="majorBidi" w:hAnsiTheme="majorBidi" w:cstheme="majorBidi"/>
          <w:sz w:val="24"/>
          <w:szCs w:val="24"/>
        </w:rPr>
        <w:t>levetir</w:t>
      </w:r>
      <w:r w:rsidR="00AF6F4B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cetam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 a </w:t>
      </w:r>
      <w:proofErr w:type="spellStart"/>
      <w:r>
        <w:rPr>
          <w:rFonts w:asciiTheme="majorBidi" w:hAnsiTheme="majorBidi" w:cstheme="majorBidi"/>
          <w:sz w:val="24"/>
          <w:szCs w:val="24"/>
        </w:rPr>
        <w:t>fenitoína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usadas para prevenção de convulsões</w:t>
      </w:r>
      <w:r w:rsidR="00FC3768">
        <w:rPr>
          <w:rFonts w:asciiTheme="majorBidi" w:hAnsiTheme="majorBidi" w:cstheme="majorBidi"/>
          <w:sz w:val="24"/>
          <w:szCs w:val="24"/>
        </w:rPr>
        <w:t xml:space="preserve">, além </w:t>
      </w:r>
      <w:r w:rsidR="00AF6F4B">
        <w:rPr>
          <w:rFonts w:asciiTheme="majorBidi" w:hAnsiTheme="majorBidi" w:cstheme="majorBidi"/>
          <w:sz w:val="24"/>
          <w:szCs w:val="24"/>
        </w:rPr>
        <w:t>dos medicamentos</w:t>
      </w:r>
      <w:r w:rsidR="00FC3768">
        <w:rPr>
          <w:rFonts w:asciiTheme="majorBidi" w:hAnsiTheme="majorBidi" w:cstheme="majorBidi"/>
          <w:sz w:val="24"/>
          <w:szCs w:val="24"/>
        </w:rPr>
        <w:t xml:space="preserve"> utilizadas na intubação assistida por drogas, como atropina, </w:t>
      </w:r>
      <w:proofErr w:type="spellStart"/>
      <w:r w:rsidR="00FC3768">
        <w:rPr>
          <w:rFonts w:asciiTheme="majorBidi" w:hAnsiTheme="majorBidi" w:cstheme="majorBidi"/>
          <w:sz w:val="24"/>
          <w:szCs w:val="24"/>
        </w:rPr>
        <w:t>etomidato</w:t>
      </w:r>
      <w:proofErr w:type="spellEnd"/>
      <w:r w:rsidR="00FC3768">
        <w:rPr>
          <w:rFonts w:asciiTheme="majorBidi" w:hAnsiTheme="majorBidi" w:cstheme="majorBidi"/>
          <w:sz w:val="24"/>
          <w:szCs w:val="24"/>
        </w:rPr>
        <w:t xml:space="preserve"> e </w:t>
      </w:r>
      <w:proofErr w:type="spellStart"/>
      <w:r w:rsidR="00FC3768">
        <w:rPr>
          <w:rFonts w:asciiTheme="majorBidi" w:hAnsiTheme="majorBidi" w:cstheme="majorBidi"/>
          <w:sz w:val="24"/>
          <w:szCs w:val="24"/>
        </w:rPr>
        <w:t>rocurônio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7512BA">
        <w:rPr>
          <w:rFonts w:asciiTheme="majorBidi" w:hAnsiTheme="majorBidi" w:cstheme="majorBidi"/>
          <w:b/>
          <w:bCs/>
          <w:sz w:val="24"/>
          <w:szCs w:val="24"/>
        </w:rPr>
        <w:t>Con</w:t>
      </w:r>
      <w:r w:rsidR="00FC3768">
        <w:rPr>
          <w:rFonts w:asciiTheme="majorBidi" w:hAnsiTheme="majorBidi" w:cstheme="majorBidi"/>
          <w:b/>
          <w:bCs/>
          <w:sz w:val="24"/>
          <w:szCs w:val="24"/>
        </w:rPr>
        <w:t>siderações finais: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371D2">
        <w:rPr>
          <w:rFonts w:asciiTheme="majorBidi" w:hAnsiTheme="majorBidi" w:cstheme="majorBidi"/>
          <w:sz w:val="24"/>
          <w:szCs w:val="24"/>
        </w:rPr>
        <w:t>O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56BD8">
        <w:rPr>
          <w:rFonts w:asciiTheme="majorBidi" w:hAnsiTheme="majorBidi" w:cstheme="majorBidi"/>
          <w:sz w:val="24"/>
          <w:szCs w:val="24"/>
        </w:rPr>
        <w:t xml:space="preserve">TCE na população pediátrica merece uma abordagem individualizada, </w:t>
      </w:r>
      <w:r>
        <w:rPr>
          <w:rFonts w:asciiTheme="majorBidi" w:hAnsiTheme="majorBidi" w:cstheme="majorBidi"/>
          <w:sz w:val="24"/>
          <w:szCs w:val="24"/>
        </w:rPr>
        <w:t>minimizando</w:t>
      </w:r>
      <w:r w:rsidRPr="00356BD8">
        <w:rPr>
          <w:rFonts w:asciiTheme="majorBidi" w:hAnsiTheme="majorBidi" w:cstheme="majorBidi"/>
          <w:sz w:val="24"/>
          <w:szCs w:val="24"/>
        </w:rPr>
        <w:t xml:space="preserve"> as consequências</w:t>
      </w:r>
      <w:r>
        <w:rPr>
          <w:rFonts w:asciiTheme="majorBidi" w:hAnsiTheme="majorBidi" w:cstheme="majorBidi"/>
          <w:sz w:val="24"/>
          <w:szCs w:val="24"/>
        </w:rPr>
        <w:t xml:space="preserve"> e propiciando</w:t>
      </w:r>
      <w:r w:rsidRPr="00356BD8">
        <w:rPr>
          <w:rFonts w:asciiTheme="majorBidi" w:hAnsiTheme="majorBidi" w:cstheme="majorBidi"/>
          <w:sz w:val="24"/>
          <w:szCs w:val="24"/>
        </w:rPr>
        <w:t xml:space="preserve"> um melhor prognóstico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56BD8">
        <w:rPr>
          <w:rFonts w:asciiTheme="majorBidi" w:hAnsiTheme="majorBidi" w:cstheme="majorBidi"/>
          <w:sz w:val="24"/>
          <w:szCs w:val="24"/>
        </w:rPr>
        <w:t xml:space="preserve">com </w:t>
      </w:r>
      <w:r>
        <w:rPr>
          <w:rFonts w:asciiTheme="majorBidi" w:hAnsiTheme="majorBidi" w:cstheme="majorBidi"/>
          <w:sz w:val="24"/>
          <w:szCs w:val="24"/>
        </w:rPr>
        <w:t xml:space="preserve">a </w:t>
      </w:r>
      <w:r w:rsidRPr="00356BD8">
        <w:rPr>
          <w:rFonts w:asciiTheme="majorBidi" w:hAnsiTheme="majorBidi" w:cstheme="majorBidi"/>
          <w:sz w:val="24"/>
          <w:szCs w:val="24"/>
        </w:rPr>
        <w:t xml:space="preserve">reposição hídrica agressiva, cirurgias realizadas no tempo correto e monitorização </w:t>
      </w:r>
      <w:r>
        <w:rPr>
          <w:rFonts w:asciiTheme="majorBidi" w:hAnsiTheme="majorBidi" w:cstheme="majorBidi"/>
          <w:sz w:val="24"/>
          <w:szCs w:val="24"/>
        </w:rPr>
        <w:t>adequada</w:t>
      </w:r>
      <w:r w:rsidRPr="00356BD8">
        <w:rPr>
          <w:rFonts w:asciiTheme="majorBidi" w:hAnsiTheme="majorBidi" w:cstheme="majorBidi"/>
          <w:sz w:val="24"/>
          <w:szCs w:val="24"/>
        </w:rPr>
        <w:t>.</w:t>
      </w:r>
      <w:r w:rsidR="00066325" w:rsidRPr="00356BD8">
        <w:rPr>
          <w:rFonts w:asciiTheme="majorBidi" w:hAnsiTheme="majorBidi" w:cstheme="majorBidi"/>
          <w:sz w:val="24"/>
          <w:szCs w:val="24"/>
        </w:rPr>
        <w:t xml:space="preserve"> </w:t>
      </w:r>
      <w:r w:rsidR="00FC3768">
        <w:rPr>
          <w:rFonts w:asciiTheme="majorBidi" w:hAnsiTheme="majorBidi" w:cstheme="majorBidi"/>
          <w:sz w:val="24"/>
          <w:szCs w:val="24"/>
        </w:rPr>
        <w:t xml:space="preserve">As particularidades relacionadas ao tamanho e idade da criança devem ser minuciosamente consideradas. </w:t>
      </w:r>
    </w:p>
    <w:p w14:paraId="41419531" w14:textId="0518FBC1" w:rsidR="00D904C1" w:rsidRPr="00D904C1" w:rsidRDefault="00D904C1" w:rsidP="00C73518">
      <w:pPr>
        <w:spacing w:after="0" w:line="360" w:lineRule="auto"/>
        <w:ind w:right="-24"/>
        <w:jc w:val="both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D904C1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pt-BR"/>
        </w:rPr>
        <w:t>Palavras-chave</w:t>
      </w:r>
      <w:r w:rsidRPr="00D904C1">
        <w:rPr>
          <w:rFonts w:asciiTheme="majorBidi" w:eastAsia="Times New Roman" w:hAnsiTheme="majorBidi" w:cstheme="majorBidi"/>
          <w:color w:val="000000"/>
          <w:sz w:val="24"/>
          <w:szCs w:val="24"/>
          <w:lang w:eastAsia="pt-BR"/>
        </w:rPr>
        <w:t xml:space="preserve">: </w:t>
      </w:r>
      <w:r w:rsidR="00066325">
        <w:rPr>
          <w:rFonts w:asciiTheme="majorBidi" w:eastAsia="Times New Roman" w:hAnsiTheme="majorBidi" w:cstheme="majorBidi"/>
          <w:color w:val="000000"/>
          <w:sz w:val="24"/>
          <w:szCs w:val="24"/>
          <w:lang w:eastAsia="pt-BR"/>
        </w:rPr>
        <w:t>Pediatria</w:t>
      </w:r>
      <w:r w:rsidRPr="00D904C1">
        <w:rPr>
          <w:rFonts w:asciiTheme="majorBidi" w:eastAsia="Times New Roman" w:hAnsiTheme="majorBidi" w:cstheme="majorBidi"/>
          <w:color w:val="000000"/>
          <w:sz w:val="24"/>
          <w:szCs w:val="24"/>
          <w:lang w:eastAsia="pt-BR"/>
        </w:rPr>
        <w:t xml:space="preserve">. </w:t>
      </w:r>
      <w:r w:rsidR="00066325">
        <w:rPr>
          <w:rFonts w:asciiTheme="majorBidi" w:eastAsia="Times New Roman" w:hAnsiTheme="majorBidi" w:cstheme="majorBidi"/>
          <w:color w:val="000000"/>
          <w:sz w:val="24"/>
          <w:szCs w:val="24"/>
          <w:lang w:eastAsia="pt-BR"/>
        </w:rPr>
        <w:t>Trauma pediátrico</w:t>
      </w:r>
      <w:r w:rsidRPr="00D904C1">
        <w:rPr>
          <w:rFonts w:asciiTheme="majorBidi" w:eastAsia="Times New Roman" w:hAnsiTheme="majorBidi" w:cstheme="majorBidi"/>
          <w:color w:val="000000"/>
          <w:sz w:val="24"/>
          <w:szCs w:val="24"/>
          <w:lang w:eastAsia="pt-BR"/>
        </w:rPr>
        <w:t xml:space="preserve">. </w:t>
      </w:r>
      <w:r w:rsidR="00066325">
        <w:rPr>
          <w:rFonts w:asciiTheme="majorBidi" w:eastAsia="Times New Roman" w:hAnsiTheme="majorBidi" w:cstheme="majorBidi"/>
          <w:color w:val="000000"/>
          <w:sz w:val="24"/>
          <w:szCs w:val="24"/>
          <w:lang w:eastAsia="pt-BR"/>
        </w:rPr>
        <w:t>TCE em pediatria</w:t>
      </w:r>
      <w:r w:rsidRPr="00D904C1">
        <w:rPr>
          <w:rFonts w:asciiTheme="majorBidi" w:eastAsia="Times New Roman" w:hAnsiTheme="majorBidi" w:cstheme="majorBidi"/>
          <w:color w:val="000000"/>
          <w:sz w:val="24"/>
          <w:szCs w:val="24"/>
          <w:lang w:eastAsia="pt-BR"/>
        </w:rPr>
        <w:t>.</w:t>
      </w:r>
    </w:p>
    <w:p w14:paraId="0C0550FF" w14:textId="098EDC1B" w:rsidR="0031650B" w:rsidRPr="00C73518" w:rsidRDefault="00D904C1" w:rsidP="00C73518">
      <w:pPr>
        <w:spacing w:after="0" w:line="360" w:lineRule="auto"/>
        <w:ind w:right="-24"/>
        <w:jc w:val="both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D904C1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pt-BR"/>
        </w:rPr>
        <w:t>Área temática</w:t>
      </w:r>
      <w:r w:rsidRPr="00D904C1">
        <w:rPr>
          <w:rFonts w:asciiTheme="majorBidi" w:eastAsia="Times New Roman" w:hAnsiTheme="majorBidi" w:cstheme="majorBidi"/>
          <w:color w:val="000000"/>
          <w:sz w:val="24"/>
          <w:szCs w:val="24"/>
          <w:lang w:eastAsia="pt-BR"/>
        </w:rPr>
        <w:t xml:space="preserve">: Emergências </w:t>
      </w:r>
      <w:r w:rsidR="00720839">
        <w:rPr>
          <w:rFonts w:asciiTheme="majorBidi" w:eastAsia="Times New Roman" w:hAnsiTheme="majorBidi" w:cstheme="majorBidi"/>
          <w:color w:val="000000"/>
          <w:sz w:val="24"/>
          <w:szCs w:val="24"/>
          <w:lang w:eastAsia="pt-BR"/>
        </w:rPr>
        <w:t>neurológicas</w:t>
      </w:r>
      <w:r w:rsidRPr="00D904C1">
        <w:rPr>
          <w:rFonts w:asciiTheme="majorBidi" w:eastAsia="Times New Roman" w:hAnsiTheme="majorBidi" w:cstheme="majorBidi"/>
          <w:color w:val="000000"/>
          <w:sz w:val="24"/>
          <w:szCs w:val="24"/>
          <w:lang w:eastAsia="pt-BR"/>
        </w:rPr>
        <w:t> </w:t>
      </w:r>
    </w:p>
    <w:sectPr w:rsidR="0031650B" w:rsidRPr="00C73518" w:rsidSect="006B5BB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C1"/>
    <w:rsid w:val="00002B6F"/>
    <w:rsid w:val="00066325"/>
    <w:rsid w:val="0031650B"/>
    <w:rsid w:val="005D7934"/>
    <w:rsid w:val="006220D2"/>
    <w:rsid w:val="00662642"/>
    <w:rsid w:val="006B5BB7"/>
    <w:rsid w:val="00720839"/>
    <w:rsid w:val="007B23FC"/>
    <w:rsid w:val="007F1973"/>
    <w:rsid w:val="008C55A0"/>
    <w:rsid w:val="00903339"/>
    <w:rsid w:val="009F0D78"/>
    <w:rsid w:val="009F1DC4"/>
    <w:rsid w:val="00A371D2"/>
    <w:rsid w:val="00AF6F4B"/>
    <w:rsid w:val="00BF2A16"/>
    <w:rsid w:val="00BF41F5"/>
    <w:rsid w:val="00C73518"/>
    <w:rsid w:val="00D904C1"/>
    <w:rsid w:val="00F27A47"/>
    <w:rsid w:val="00FC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1458"/>
  <w15:chartTrackingRefBased/>
  <w15:docId w15:val="{3F728E95-5A25-4B88-B338-CBD656D4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0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66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Padilha</dc:creator>
  <cp:keywords/>
  <dc:description/>
  <cp:lastModifiedBy>Deyvidi de Lima Alves</cp:lastModifiedBy>
  <cp:revision>2</cp:revision>
  <dcterms:created xsi:type="dcterms:W3CDTF">2024-01-31T18:14:00Z</dcterms:created>
  <dcterms:modified xsi:type="dcterms:W3CDTF">2024-01-31T18:14:00Z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59fe9b-6987-45ef-b918-e76911e153f0_Enabled">
    <vt:lpwstr>true</vt:lpwstr>
  </property>
  <property fmtid="{D5CDD505-2E9C-101B-9397-08002B2CF9AE}" pid="3" name="MSIP_Label_0559fe9b-6987-45ef-b918-e76911e153f0_SetDate">
    <vt:lpwstr>2024-01-19T12:20:18Z</vt:lpwstr>
  </property>
  <property fmtid="{D5CDD505-2E9C-101B-9397-08002B2CF9AE}" pid="4" name="MSIP_Label_0559fe9b-6987-45ef-b918-e76911e153f0_Method">
    <vt:lpwstr>Privileged</vt:lpwstr>
  </property>
  <property fmtid="{D5CDD505-2E9C-101B-9397-08002B2CF9AE}" pid="5" name="MSIP_Label_0559fe9b-6987-45ef-b918-e76911e153f0_Name">
    <vt:lpwstr>Público</vt:lpwstr>
  </property>
  <property fmtid="{D5CDD505-2E9C-101B-9397-08002B2CF9AE}" pid="6" name="MSIP_Label_0559fe9b-6987-45ef-b918-e76911e153f0_SiteId">
    <vt:lpwstr>eb090420-444c-43f7-91f2-4b8da6bfe8e1</vt:lpwstr>
  </property>
  <property fmtid="{D5CDD505-2E9C-101B-9397-08002B2CF9AE}" pid="7" name="MSIP_Label_0559fe9b-6987-45ef-b918-e76911e153f0_ActionId">
    <vt:lpwstr>df94795d-47e7-4384-a80f-489e6b299e61</vt:lpwstr>
  </property>
  <property fmtid="{D5CDD505-2E9C-101B-9397-08002B2CF9AE}" pid="8" name="MSIP_Label_0559fe9b-6987-45ef-b918-e76911e153f0_ContentBits">
    <vt:lpwstr>0</vt:lpwstr>
  </property>
</Properties>
</file>