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footnote text"/>
        <w:tabs>
          <w:tab w:val="left" w:pos="1134"/>
          <w:tab w:val="clear" w:pos="709"/>
        </w:tabs>
        <w:spacing w:after="0" w:line="240" w:lineRule="auto"/>
        <w:jc w:val="both"/>
        <w:rPr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COMO A PRODU</w:t>
      </w:r>
      <w:r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BIOCOMBUST</w:t>
      </w:r>
      <w:r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VEIS AVAN</w:t>
      </w:r>
      <w:r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ADOS DESAFIA OS OS PROCESSOS DE INOVA</w:t>
      </w:r>
      <w:r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O?</w:t>
      </w:r>
    </w:p>
    <w:p>
      <w:pPr>
        <w:pStyle w:val="Corpo"/>
        <w:jc w:val="right"/>
        <w:rPr>
          <w:rFonts w:ascii="Times New Roman" w:cs="Times New Roman" w:hAnsi="Times New Roman" w:eastAsia="Times New Roman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jc w:val="right"/>
        <w:rPr>
          <w:rFonts w:ascii="Times New Roman" w:cs="Times New Roman" w:hAnsi="Times New Roman" w:eastAsia="Times New Roman"/>
          <w:outline w:val="0"/>
          <w:color w:val="000000"/>
          <w:kern w:val="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kern w:val="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*Carlos Eduardo Fernandes Corr</w:t>
      </w:r>
      <w:r>
        <w:rPr>
          <w:rFonts w:ascii="Times New Roman" w:hAnsi="Times New Roman" w:hint="default"/>
          <w:outline w:val="0"/>
          <w:color w:val="000000"/>
          <w:kern w:val="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Times New Roman" w:hAnsi="Times New Roman"/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a, UFRJ. </w:t>
      </w:r>
    </w:p>
    <w:p>
      <w:pPr>
        <w:pStyle w:val="Corpo"/>
        <w:jc w:val="right"/>
        <w:rPr>
          <w:rFonts w:ascii="Times New Roman" w:cs="Times New Roman" w:hAnsi="Times New Roman" w:eastAsia="Times New Roman"/>
          <w:outline w:val="0"/>
          <w:color w:val="000000"/>
          <w:kern w:val="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kern w:val="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Daniel de C. L. Penalva dos Santos, IFPE.</w:t>
      </w:r>
    </w:p>
    <w:p>
      <w:pPr>
        <w:pStyle w:val="Corpo"/>
        <w:jc w:val="right"/>
        <w:rPr>
          <w:rFonts w:ascii="Times New Roman" w:cs="Times New Roman" w:hAnsi="Times New Roman" w:eastAsia="Times New Roman"/>
          <w:outline w:val="0"/>
          <w:color w:val="000000"/>
          <w:kern w:val="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Flavia Chaves Alves, UFRJ. </w:t>
      </w:r>
    </w:p>
    <w:p>
      <w:pPr>
        <w:pStyle w:val="Corpo"/>
        <w:jc w:val="right"/>
        <w:rPr>
          <w:rFonts w:ascii="Times New Roman" w:cs="Times New Roman" w:hAnsi="Times New Roman" w:eastAsia="Times New Roman"/>
          <w:outline w:val="0"/>
          <w:color w:val="000000"/>
          <w:kern w:val="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Jos</w:t>
      </w:r>
      <w:r>
        <w:rPr>
          <w:rFonts w:ascii="Times New Roman" w:hAnsi="Times New Roman" w:hint="default"/>
          <w:outline w:val="0"/>
          <w:color w:val="000000"/>
          <w:kern w:val="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kern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Vitor Bomtempo, UFRJ.</w:t>
      </w:r>
    </w:p>
    <w:p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cs="Times New Roman" w:hAnsi="Times New Roman" w:eastAsia="Times New Roman"/>
          <w:outline w:val="0"/>
          <w:color w:val="000000"/>
          <w:kern w:val="0"/>
          <w:sz w:val="19"/>
          <w:szCs w:val="19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cs="Times New Roman" w:hAnsi="Times New Roman" w:eastAsia="Times New Roman"/>
          <w:outline w:val="0"/>
          <w:color w:val="000000"/>
          <w:kern w:val="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*</w:t>
      </w:r>
      <w:r>
        <w:rPr>
          <w:rFonts w:ascii="Times New Roman" w:hAnsi="Times New Roman"/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Corresponding author</w:t>
      </w:r>
      <w:r>
        <w:rPr>
          <w:rFonts w:ascii="Times New Roman" w:hAnsi="Times New Roman"/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hAnsi="Times New Roman"/>
          <w:outline w:val="0"/>
          <w:color w:val="000000"/>
          <w:kern w:val="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Postal </w:t>
      </w:r>
      <w:r>
        <w:rPr>
          <w:rFonts w:ascii="Times New Roman" w:hAnsi="Times New Roman"/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address</w:t>
      </w:r>
      <w:r>
        <w:rPr>
          <w:rFonts w:ascii="Times New Roman" w:hAnsi="Times New Roman"/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: Av. Gast</w:t>
      </w:r>
      <w:r>
        <w:rPr>
          <w:rFonts w:ascii="Times New Roman" w:hAnsi="Times New Roman" w:hint="default"/>
          <w:outline w:val="0"/>
          <w:color w:val="000000"/>
          <w:kern w:val="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New Roman" w:hAnsi="Times New Roman"/>
          <w:outline w:val="0"/>
          <w:color w:val="000000"/>
          <w:kern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 Seng</w:t>
      </w:r>
      <w:r>
        <w:rPr>
          <w:rFonts w:ascii="Times New Roman" w:hAnsi="Times New Roman" w:hint="default"/>
          <w:outline w:val="0"/>
          <w:color w:val="000000"/>
          <w:kern w:val="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s, 55 </w:t>
      </w:r>
      <w:r>
        <w:rPr>
          <w:rFonts w:ascii="Times New Roman" w:hAnsi="Times New Roman" w:hint="default"/>
          <w:outline w:val="0"/>
          <w:color w:val="000000"/>
          <w:kern w:val="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kern w:val="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1901, Barra da Tijuca, Rio de Janeiro - RJ, Brasil </w:t>
      </w:r>
      <w:r>
        <w:rPr>
          <w:rFonts w:ascii="Times New Roman" w:hAnsi="Times New Roman"/>
          <w:outline w:val="0"/>
          <w:color w:val="000000"/>
          <w:kern w:val="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/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22.631-280</w:t>
      </w:r>
      <w:r>
        <w:rPr>
          <w:rFonts w:ascii="Times New Roman" w:hAnsi="Times New Roman"/>
          <w:outline w:val="0"/>
          <w:color w:val="000000"/>
          <w:kern w:val="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Phone: +55 21 99860-6831</w:t>
      </w:r>
      <w:r>
        <w:rPr>
          <w:rFonts w:ascii="Times New Roman" w:hAnsi="Times New Roman"/>
          <w:outline w:val="0"/>
          <w:color w:val="000000"/>
          <w:kern w:val="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e-mail: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"mailto:ccorrea@eq.ufrj.br"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ccorrea@eq.ufrj.br</w:t>
      </w:r>
      <w:r>
        <w:rPr/>
        <w:fldChar w:fldCharType="end" w:fldLock="0"/>
      </w:r>
    </w:p>
    <w:p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 w:firstLine="0"/>
        <w:jc w:val="center"/>
        <w:rPr>
          <w:rFonts w:ascii="Arial" w:cs="Arial" w:hAnsi="Arial" w:eastAsia="Arial"/>
          <w:b w:val="1"/>
          <w:bCs w:val="1"/>
          <w:kern w:val="0"/>
          <w:lang w:val="en-US"/>
        </w:rPr>
      </w:pPr>
      <w:r>
        <w:rPr>
          <w:rFonts w:ascii="Arial" w:cs="Arial" w:hAnsi="Arial" w:eastAsia="Arial"/>
          <w:b w:val="1"/>
          <w:bCs w:val="1"/>
          <w:kern w:val="0"/>
          <w:lang w:val="en-US"/>
        </w:rPr>
        <w:tab/>
      </w:r>
    </w:p>
    <w:p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cs="Arial" w:hAnsi="Arial" w:eastAsia="Arial"/>
          <w:b w:val="1"/>
          <w:bCs w:val="1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cs="Times New Roman" w:hAnsi="Times New Roman" w:eastAsia="Times New Roman"/>
          <w:b w:val="1"/>
          <w:bCs w:val="1"/>
          <w:kern w:val="0"/>
          <w:sz w:val="28"/>
          <w:szCs w:val="28"/>
        </w:rPr>
      </w:pPr>
      <w:r>
        <w:rPr>
          <w:rFonts w:ascii="Times New Roman" w:cs="Times New Roman" w:hAnsi="Times New Roman" w:eastAsia="Times New Roman"/>
          <w:b w:val="1"/>
          <w:bCs w:val="1"/>
          <w:kern w:val="0"/>
        </w:rPr>
        <w:tab/>
      </w:r>
      <w:r>
        <w:rPr>
          <w:rFonts w:ascii="Times New Roman" w:hAnsi="Times New Roman"/>
          <w:b w:val="1"/>
          <w:bCs w:val="1"/>
          <w:kern w:val="0"/>
          <w:sz w:val="28"/>
          <w:szCs w:val="28"/>
          <w:rtl w:val="0"/>
          <w:lang w:val="da-DK"/>
        </w:rPr>
        <w:t>Overview</w:t>
      </w:r>
    </w:p>
    <w:p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cs="Times New Roman" w:hAnsi="Times New Roman" w:eastAsia="Times New Roman"/>
          <w:kern w:val="0"/>
          <w:sz w:val="20"/>
          <w:szCs w:val="20"/>
        </w:rPr>
      </w:pPr>
      <w:r>
        <w:rPr>
          <w:rFonts w:ascii="Times New Roman" w:cs="Times New Roman" w:hAnsi="Times New Roman" w:eastAsia="Times New Roman"/>
          <w:b w:val="1"/>
          <w:bCs w:val="1"/>
          <w:kern w:val="0"/>
          <w:sz w:val="28"/>
          <w:szCs w:val="28"/>
        </w:rPr>
        <w:tab/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As mudan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ç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as no clima do planeta t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ê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 xml:space="preserve">m concentrado cada vez mais debates e iniciativas 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para viabilizar  a produ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o de biocombust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í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 xml:space="preserve">veis a partir de 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ó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leos, algas e materiais lignocelulosicos</w:t>
      </w:r>
      <w:r>
        <w:rPr>
          <w:rFonts w:ascii="Times New Roman" w:hAnsi="Times New Roman"/>
          <w:kern w:val="0"/>
          <w:sz w:val="20"/>
          <w:szCs w:val="20"/>
          <w:rtl w:val="0"/>
          <w:lang w:val="en-US"/>
        </w:rPr>
        <w:t xml:space="preserve"> - os chamados de biocombust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en-US"/>
        </w:rPr>
        <w:t>í</w:t>
      </w:r>
      <w:r>
        <w:rPr>
          <w:rFonts w:ascii="Times New Roman" w:hAnsi="Times New Roman"/>
          <w:kern w:val="0"/>
          <w:sz w:val="20"/>
          <w:szCs w:val="20"/>
          <w:rtl w:val="0"/>
          <w:lang w:val="en-US"/>
        </w:rPr>
        <w:t>veis avan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en-US"/>
        </w:rPr>
        <w:t>ç</w:t>
      </w:r>
      <w:r>
        <w:rPr>
          <w:rFonts w:ascii="Times New Roman" w:hAnsi="Times New Roman"/>
          <w:kern w:val="0"/>
          <w:sz w:val="20"/>
          <w:szCs w:val="20"/>
          <w:rtl w:val="0"/>
          <w:lang w:val="en-US"/>
        </w:rPr>
        <w:t>ad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os, de segunda e terceira gera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çõ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 xml:space="preserve">es. </w:t>
      </w:r>
      <w:r>
        <w:rPr>
          <w:rFonts w:ascii="Times New Roman" w:hAnsi="Times New Roman"/>
          <w:kern w:val="0"/>
          <w:sz w:val="20"/>
          <w:szCs w:val="20"/>
          <w:rtl w:val="0"/>
          <w:lang w:val="es-ES_tradnl"/>
        </w:rPr>
        <w:t>Esfor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ç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os relativamente recentes, visando a produ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o do etanol de segunda gera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o (E2G) a partir de biomassa, trouxeram alguns alertas sobre os obst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culos que ainda precisam ser vencidos para a convers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ã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o, em grande escala, de biomassas residuais lignocelul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ó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sicas em biocombust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í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veis. Entre 2013 e 2016, seis plantas foram constru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í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das, gerando grandes expectativas de sucesso, mas j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 xml:space="preserve">á 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em 2019, quatro das seis plantas j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 xml:space="preserve">á 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haviam sido fechadas e mesmo as restantes n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ã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 xml:space="preserve">o conseguiram produzir dentro das capacidades projetadas. 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Pesquisa que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 xml:space="preserve"> estudou a rela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o entre os caminhos seguidos pelas empresas que constru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í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ram essas plantas e os processos de inova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o experimentados por elas, obte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ve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 xml:space="preserve"> resultados que apontaram para a falta de dom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í</w:t>
      </w:r>
      <w:r>
        <w:rPr>
          <w:rFonts w:ascii="Times New Roman" w:hAnsi="Times New Roman"/>
          <w:kern w:val="0"/>
          <w:sz w:val="20"/>
          <w:szCs w:val="20"/>
          <w:rtl w:val="0"/>
          <w:lang w:val="it-IT"/>
        </w:rPr>
        <w:t>nio tecnol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ó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gico no manuseio industrial de biomassas lignocelul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ó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sicas como a principal causa para o insucesso operacional das plantas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. Os resultados tamb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é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 xml:space="preserve">m indicaram 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que o uso desses novos tipos mat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é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rias-primas em grande escala dever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 xml:space="preserve">á </w:t>
      </w:r>
      <w:r>
        <w:rPr>
          <w:rFonts w:ascii="Times New Roman" w:hAnsi="Times New Roman"/>
          <w:kern w:val="0"/>
          <w:sz w:val="20"/>
          <w:szCs w:val="20"/>
          <w:rtl w:val="0"/>
          <w:lang w:val="es-ES_tradnl"/>
        </w:rPr>
        <w:t xml:space="preserve">influenciar 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padr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õ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 xml:space="preserve">es e </w:t>
      </w:r>
      <w:r>
        <w:rPr>
          <w:rFonts w:ascii="Times New Roman" w:hAnsi="Times New Roman"/>
          <w:kern w:val="0"/>
          <w:sz w:val="20"/>
          <w:szCs w:val="20"/>
          <w:rtl w:val="0"/>
          <w:lang w:val="es-ES_tradnl"/>
        </w:rPr>
        <w:t>modelos cl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ssicos dos processos de inova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kern w:val="0"/>
          <w:sz w:val="20"/>
          <w:szCs w:val="20"/>
          <w:rtl w:val="0"/>
          <w:lang w:val="it-IT"/>
        </w:rPr>
        <w:t>o.</w:t>
      </w:r>
    </w:p>
    <w:p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cs="Times New Roman" w:hAnsi="Times New Roman" w:eastAsia="Times New Roman"/>
          <w:b w:val="1"/>
          <w:bCs w:val="1"/>
          <w:kern w:val="0"/>
          <w:sz w:val="28"/>
          <w:szCs w:val="28"/>
          <w:lang w:val="en-US"/>
        </w:rPr>
      </w:pPr>
      <w:r>
        <w:rPr>
          <w:rFonts w:ascii="Times New Roman" w:cs="Times New Roman" w:hAnsi="Times New Roman" w:eastAsia="Times New Roman"/>
          <w:b w:val="1"/>
          <w:bCs w:val="1"/>
          <w:kern w:val="0"/>
          <w:sz w:val="28"/>
          <w:szCs w:val="28"/>
          <w:lang w:val="en-US"/>
        </w:rPr>
        <w:tab/>
      </w:r>
    </w:p>
    <w:p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cs="Times New Roman" w:hAnsi="Times New Roman" w:eastAsia="Times New Roman"/>
          <w:b w:val="1"/>
          <w:bCs w:val="1"/>
          <w:kern w:val="0"/>
          <w:sz w:val="28"/>
          <w:szCs w:val="28"/>
          <w:lang w:val="en-US"/>
        </w:rPr>
      </w:pPr>
      <w:r>
        <w:rPr>
          <w:rFonts w:ascii="Times New Roman" w:cs="Times New Roman" w:hAnsi="Times New Roman" w:eastAsia="Times New Roman"/>
          <w:b w:val="1"/>
          <w:bCs w:val="1"/>
          <w:kern w:val="0"/>
          <w:sz w:val="28"/>
          <w:szCs w:val="28"/>
          <w:lang w:val="en-US"/>
        </w:rPr>
        <w:tab/>
      </w:r>
      <w:r>
        <w:rPr>
          <w:rFonts w:ascii="Times New Roman" w:hAnsi="Times New Roman"/>
          <w:b w:val="1"/>
          <w:bCs w:val="1"/>
          <w:kern w:val="0"/>
          <w:sz w:val="28"/>
          <w:szCs w:val="28"/>
          <w:rtl w:val="0"/>
          <w:lang w:val="en-US"/>
        </w:rPr>
        <w:t>Methods</w:t>
      </w:r>
    </w:p>
    <w:p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b w:val="1"/>
          <w:bCs w:val="1"/>
          <w:kern w:val="0"/>
          <w:sz w:val="28"/>
          <w:szCs w:val="28"/>
          <w:lang w:val="en-US"/>
        </w:rPr>
        <w:tab/>
      </w:r>
      <w:r>
        <w:rPr>
          <w:rFonts w:ascii="Times New Roman" w:hAnsi="Times New Roman"/>
          <w:sz w:val="20"/>
          <w:szCs w:val="20"/>
          <w:rtl w:val="0"/>
          <w:lang w:val="pt-PT"/>
        </w:rPr>
        <w:t>As fontes de informa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o utilizadas no </w:t>
      </w:r>
      <w:r>
        <w:rPr>
          <w:rFonts w:ascii="Times New Roman" w:hAnsi="Times New Roman"/>
          <w:sz w:val="20"/>
          <w:szCs w:val="20"/>
          <w:rtl w:val="0"/>
          <w:lang w:val="pt-PT"/>
        </w:rPr>
        <w:t>trabalho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 combinaram uma explora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sz w:val="20"/>
          <w:szCs w:val="20"/>
          <w:rtl w:val="0"/>
          <w:lang w:val="pt-PT"/>
        </w:rPr>
        <w:t>o da literatura sobre os desenvolvimentos tecnol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ó</w:t>
      </w:r>
      <w:r>
        <w:rPr>
          <w:rFonts w:ascii="Times New Roman" w:hAnsi="Times New Roman"/>
          <w:sz w:val="20"/>
          <w:szCs w:val="20"/>
          <w:rtl w:val="0"/>
          <w:lang w:val="pt-PT"/>
        </w:rPr>
        <w:t>gicos que viabilizaram a produ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sz w:val="20"/>
          <w:szCs w:val="20"/>
          <w:rtl w:val="0"/>
          <w:lang w:val="pt-PT"/>
        </w:rPr>
        <w:t>o do E2G, com visitas a plantas constru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í</w:t>
      </w:r>
      <w:r>
        <w:rPr>
          <w:rFonts w:ascii="Times New Roman" w:hAnsi="Times New Roman"/>
          <w:sz w:val="20"/>
          <w:szCs w:val="20"/>
          <w:rtl w:val="0"/>
          <w:lang w:val="pt-PT"/>
        </w:rPr>
        <w:t>das entre 201</w:t>
      </w:r>
      <w:r>
        <w:rPr>
          <w:rFonts w:ascii="Times New Roman" w:hAnsi="Times New Roman"/>
          <w:sz w:val="20"/>
          <w:szCs w:val="20"/>
          <w:rtl w:val="0"/>
          <w:lang w:val="pt-PT"/>
        </w:rPr>
        <w:t>2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 e 2016 e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pt-PT"/>
        </w:rPr>
        <w:t>entrevistas realizadas com profissionais que participaram dos projetos d</w:t>
      </w:r>
      <w:r>
        <w:rPr>
          <w:rFonts w:ascii="Times New Roman" w:hAnsi="Times New Roman"/>
          <w:sz w:val="20"/>
          <w:szCs w:val="20"/>
          <w:rtl w:val="0"/>
          <w:lang w:val="pt-PT"/>
        </w:rPr>
        <w:t>e sua constru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sz w:val="20"/>
          <w:szCs w:val="20"/>
          <w:rtl w:val="0"/>
          <w:lang w:val="pt-PT"/>
        </w:rPr>
        <w:t>o</w:t>
      </w:r>
      <w:r>
        <w:rPr>
          <w:rFonts w:ascii="Times New Roman" w:hAnsi="Times New Roman"/>
          <w:sz w:val="20"/>
          <w:szCs w:val="20"/>
          <w:rtl w:val="0"/>
          <w:lang w:val="pt-PT"/>
        </w:rPr>
        <w:t>. As entrevistas foram realizadas tendo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por base um question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>á</w:t>
      </w:r>
      <w:r>
        <w:rPr>
          <w:rFonts w:ascii="Times New Roman" w:hAnsi="Times New Roman"/>
          <w:sz w:val="20"/>
          <w:szCs w:val="20"/>
          <w:rtl w:val="0"/>
          <w:lang w:val="en-US"/>
        </w:rPr>
        <w:t>rio que buscou confrontar as expectativas das empresas no in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>í</w:t>
      </w:r>
      <w:r>
        <w:rPr>
          <w:rFonts w:ascii="Times New Roman" w:hAnsi="Times New Roman"/>
          <w:sz w:val="20"/>
          <w:szCs w:val="20"/>
          <w:rtl w:val="0"/>
          <w:lang w:val="en-US"/>
        </w:rPr>
        <w:t>cio dos projetos, com os desafios efetivamente enfrentados</w:t>
      </w:r>
      <w:r>
        <w:rPr>
          <w:rFonts w:ascii="Times New Roman" w:hAnsi="Times New Roman"/>
          <w:sz w:val="20"/>
          <w:szCs w:val="20"/>
          <w:rtl w:val="0"/>
          <w:lang w:val="pt-PT"/>
        </w:rPr>
        <w:t>.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Os dados obtidos nas entrevistas foram analisados 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 xml:space="preserve">à </w:t>
      </w:r>
      <w:r>
        <w:rPr>
          <w:rFonts w:ascii="Times New Roman" w:hAnsi="Times New Roman"/>
          <w:sz w:val="20"/>
          <w:szCs w:val="20"/>
          <w:rtl w:val="0"/>
          <w:lang w:val="pt-PT"/>
        </w:rPr>
        <w:t>luz de conceitos cl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sz w:val="20"/>
          <w:szCs w:val="20"/>
          <w:rtl w:val="0"/>
          <w:lang w:val="pt-PT"/>
        </w:rPr>
        <w:t>ssicos dos processos de inova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o (Kline e Rosenberg, 1986; Pavitt, </w:t>
      </w:r>
      <w:r>
        <w:rPr>
          <w:rFonts w:ascii="Times New Roman" w:hAnsi="Times New Roman"/>
          <w:sz w:val="20"/>
          <w:szCs w:val="20"/>
          <w:rtl w:val="0"/>
          <w:lang w:val="en-US"/>
        </w:rPr>
        <w:t>1984 e 2003; Utterback, 1987; Von Hoppel, 1988).</w:t>
      </w:r>
    </w:p>
    <w:p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cs="Times New Roman" w:hAnsi="Times New Roman" w:eastAsia="Times New Roman"/>
          <w:b w:val="1"/>
          <w:bCs w:val="1"/>
          <w:kern w:val="0"/>
          <w:sz w:val="28"/>
          <w:szCs w:val="28"/>
          <w:lang w:val="en-US"/>
        </w:rPr>
      </w:pPr>
      <w:r>
        <w:rPr>
          <w:rFonts w:ascii="Times New Roman" w:cs="Times New Roman" w:hAnsi="Times New Roman" w:eastAsia="Times New Roman"/>
          <w:b w:val="1"/>
          <w:bCs w:val="1"/>
          <w:kern w:val="0"/>
          <w:sz w:val="28"/>
          <w:szCs w:val="28"/>
          <w:lang w:val="en-US"/>
        </w:rPr>
        <w:tab/>
      </w:r>
    </w:p>
    <w:p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cs="Times New Roman" w:hAnsi="Times New Roman" w:eastAsia="Times New Roman"/>
          <w:b w:val="1"/>
          <w:bCs w:val="1"/>
          <w:kern w:val="0"/>
          <w:sz w:val="28"/>
          <w:szCs w:val="28"/>
          <w:lang w:val="en-US"/>
        </w:rPr>
      </w:pPr>
      <w:r>
        <w:rPr>
          <w:rFonts w:ascii="Times New Roman" w:cs="Times New Roman" w:hAnsi="Times New Roman" w:eastAsia="Times New Roman"/>
          <w:b w:val="1"/>
          <w:bCs w:val="1"/>
          <w:kern w:val="0"/>
          <w:sz w:val="28"/>
          <w:szCs w:val="28"/>
          <w:lang w:val="en-US"/>
        </w:rPr>
        <w:tab/>
      </w:r>
      <w:r>
        <w:rPr>
          <w:rFonts w:ascii="Times New Roman" w:hAnsi="Times New Roman"/>
          <w:b w:val="1"/>
          <w:bCs w:val="1"/>
          <w:kern w:val="0"/>
          <w:sz w:val="28"/>
          <w:szCs w:val="28"/>
          <w:rtl w:val="0"/>
          <w:lang w:val="en-US"/>
        </w:rPr>
        <w:t>Results</w:t>
      </w:r>
    </w:p>
    <w:p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cs="Times New Roman" w:hAnsi="Times New Roman" w:eastAsia="Times New Roman"/>
          <w:kern w:val="0"/>
          <w:sz w:val="20"/>
          <w:szCs w:val="20"/>
        </w:rPr>
      </w:pPr>
      <w:r>
        <w:rPr>
          <w:rFonts w:ascii="Times New Roman" w:cs="Times New Roman" w:hAnsi="Times New Roman" w:eastAsia="Times New Roman"/>
          <w:b w:val="1"/>
          <w:bCs w:val="1"/>
          <w:kern w:val="0"/>
          <w:sz w:val="28"/>
          <w:szCs w:val="28"/>
          <w:lang w:val="en-US"/>
        </w:rPr>
        <w:tab/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 xml:space="preserve">As 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plantas pioneiras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 xml:space="preserve"> do E2G foram projetadas, constru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í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das e operadas por empresas de oriundas de 6 pa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í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 xml:space="preserve">ses diferentes e que atuam em diferentes setores ligados 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à</w:t>
      </w:r>
      <w:r>
        <w:rPr>
          <w:rFonts w:ascii="Times New Roman" w:hAnsi="Times New Roman"/>
          <w:kern w:val="0"/>
          <w:sz w:val="20"/>
          <w:szCs w:val="20"/>
          <w:rtl w:val="0"/>
        </w:rPr>
        <w:t>s ind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ú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strias de processos qu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í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micos e similares. E mesmo com essa aparente diversidade parece que, devido a seu foco em desenvolvimentos de processos qu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í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micos e bioqu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í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 xml:space="preserve">micos, dificuldades no manuseio de biomassa 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podem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 xml:space="preserve"> ter surpreendido a todas. Essas empresas parecem n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ã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o ter tido olhos para problemas t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é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cnicos vindos da biomassa, visto que, em seu hist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ó</w:t>
      </w:r>
      <w:r>
        <w:rPr>
          <w:rFonts w:ascii="Times New Roman" w:hAnsi="Times New Roman"/>
          <w:kern w:val="0"/>
          <w:sz w:val="20"/>
          <w:szCs w:val="20"/>
          <w:rtl w:val="0"/>
          <w:lang w:val="it-IT"/>
        </w:rPr>
        <w:t>rico, a mat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é</w:t>
      </w:r>
      <w:r>
        <w:rPr>
          <w:rFonts w:ascii="Times New Roman" w:hAnsi="Times New Roman"/>
          <w:kern w:val="0"/>
          <w:sz w:val="20"/>
          <w:szCs w:val="20"/>
          <w:rtl w:val="0"/>
          <w:lang w:val="it-IT"/>
        </w:rPr>
        <w:t>ria-prima (l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í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quida ou gasosa na maioria das vezes) j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 xml:space="preserve">á </w:t>
      </w:r>
      <w:r>
        <w:rPr>
          <w:rFonts w:ascii="Times New Roman" w:hAnsi="Times New Roman"/>
          <w:kern w:val="0"/>
          <w:sz w:val="20"/>
          <w:szCs w:val="20"/>
          <w:rtl w:val="0"/>
        </w:rPr>
        <w:t>n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ã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o era fonte de problemas complexos. S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eus padr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õ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es de atua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 xml:space="preserve">o 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podem ter desviado sua aten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kern w:val="0"/>
          <w:sz w:val="20"/>
          <w:szCs w:val="20"/>
          <w:rtl w:val="0"/>
          <w:lang w:val="it-IT"/>
        </w:rPr>
        <w:t>o d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e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 xml:space="preserve"> problemas que poderiam surgir com o uso de novas mat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é</w:t>
      </w:r>
      <w:r>
        <w:rPr>
          <w:rFonts w:ascii="Times New Roman" w:hAnsi="Times New Roman"/>
          <w:kern w:val="0"/>
          <w:sz w:val="20"/>
          <w:szCs w:val="20"/>
          <w:rtl w:val="0"/>
          <w:lang w:val="es-ES_tradnl"/>
        </w:rPr>
        <w:t>rias-primas s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ó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lidas (mesmo sendo tecnicamente desconhecidas), para dar foco aos desafios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 xml:space="preserve"> 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 xml:space="preserve">ligados aos processos 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qu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í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micos e bioqu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í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micos</w:t>
      </w:r>
      <w:r>
        <w:rPr>
          <w:rFonts w:ascii="Times New Roman" w:hAnsi="Times New Roman"/>
          <w:kern w:val="0"/>
          <w:sz w:val="20"/>
          <w:szCs w:val="20"/>
          <w:rtl w:val="0"/>
        </w:rPr>
        <w:t xml:space="preserve">. 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Nessa linha de atua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o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, os sistemas ligados ao manuseio de biomassa foram delegados aos fornecedores de equipamentos, que deveriam enfrentar os eventuais problemas que surgissem e solucion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kern w:val="0"/>
          <w:sz w:val="20"/>
          <w:szCs w:val="20"/>
          <w:rtl w:val="0"/>
          <w:lang w:val="es-ES_tradnl"/>
        </w:rPr>
        <w:t>-los, j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 xml:space="preserve">á 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 xml:space="preserve">que eram especializados no tema. </w:t>
      </w:r>
    </w:p>
    <w:p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kern w:val="0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rtl w:val="0"/>
          <w:lang w:val="pt-PT"/>
        </w:rPr>
        <w:t>Entretanto, fornecedores de equipamentos s</w:t>
      </w:r>
      <w:r>
        <w:rPr>
          <w:rFonts w:ascii="Times New Roman" w:hAnsi="Times New Roman" w:hint="default"/>
          <w:sz w:val="20"/>
          <w:szCs w:val="20"/>
          <w:rtl w:val="0"/>
        </w:rPr>
        <w:t xml:space="preserve">ó </w:t>
      </w:r>
      <w:r>
        <w:rPr>
          <w:rFonts w:ascii="Times New Roman" w:hAnsi="Times New Roman"/>
          <w:sz w:val="20"/>
          <w:szCs w:val="20"/>
          <w:rtl w:val="0"/>
          <w:lang w:val="pt-PT"/>
        </w:rPr>
        <w:t>conseguem desenvolver novos equipamentos a partir do conhecimento bem definido das novas demandas, que devem vir dos usu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  <w:lang w:val="pt-PT"/>
        </w:rPr>
        <w:t>rios. Em setores onde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 tradicionalmente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 os desenvolvimentos tecnol</w:t>
      </w:r>
      <w:r>
        <w:rPr>
          <w:rFonts w:ascii="Times New Roman" w:hAnsi="Times New Roman" w:hint="default"/>
          <w:sz w:val="20"/>
          <w:szCs w:val="20"/>
          <w:rtl w:val="0"/>
        </w:rPr>
        <w:t>ó</w:t>
      </w:r>
      <w:r>
        <w:rPr>
          <w:rFonts w:ascii="Times New Roman" w:hAnsi="Times New Roman"/>
          <w:sz w:val="20"/>
          <w:szCs w:val="20"/>
          <w:rtl w:val="0"/>
          <w:lang w:val="pt-PT"/>
        </w:rPr>
        <w:t>gicos s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ã</w:t>
      </w:r>
      <w:r>
        <w:rPr>
          <w:rFonts w:ascii="Times New Roman" w:hAnsi="Times New Roman"/>
          <w:sz w:val="20"/>
          <w:szCs w:val="20"/>
          <w:rtl w:val="0"/>
          <w:lang w:val="pt-PT"/>
        </w:rPr>
        <w:t>o delegados aos fornecedores, as informa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çõ</w:t>
      </w:r>
      <w:r>
        <w:rPr>
          <w:rFonts w:ascii="Times New Roman" w:hAnsi="Times New Roman"/>
          <w:sz w:val="20"/>
          <w:szCs w:val="20"/>
          <w:rtl w:val="0"/>
        </w:rPr>
        <w:t>es t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>é</w:t>
      </w:r>
      <w:r>
        <w:rPr>
          <w:rFonts w:ascii="Times New Roman" w:hAnsi="Times New Roman"/>
          <w:sz w:val="20"/>
          <w:szCs w:val="20"/>
          <w:rtl w:val="0"/>
          <w:lang w:val="pt-PT"/>
        </w:rPr>
        <w:t>cnicas s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ã</w:t>
      </w:r>
      <w:r>
        <w:rPr>
          <w:rFonts w:ascii="Times New Roman" w:hAnsi="Times New Roman"/>
          <w:sz w:val="20"/>
          <w:szCs w:val="20"/>
          <w:rtl w:val="0"/>
          <w:lang w:val="pt-PT"/>
        </w:rPr>
        <w:t>o trocadas com os fornecedores sem filtros, j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 xml:space="preserve">á </w:t>
      </w:r>
      <w:r>
        <w:rPr>
          <w:rFonts w:ascii="Times New Roman" w:hAnsi="Times New Roman"/>
          <w:sz w:val="20"/>
          <w:szCs w:val="20"/>
          <w:rtl w:val="0"/>
          <w:lang w:val="pt-PT"/>
        </w:rPr>
        <w:t>que as empresas do setor n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ã</w:t>
      </w:r>
      <w:r>
        <w:rPr>
          <w:rFonts w:ascii="Times New Roman" w:hAnsi="Times New Roman"/>
          <w:sz w:val="20"/>
          <w:szCs w:val="20"/>
          <w:rtl w:val="0"/>
          <w:lang w:val="pt-PT"/>
        </w:rPr>
        <w:t>o se apropriam dos desenvolvimentos tecnol</w:t>
      </w:r>
      <w:r>
        <w:rPr>
          <w:rFonts w:ascii="Times New Roman" w:hAnsi="Times New Roman" w:hint="default"/>
          <w:sz w:val="20"/>
          <w:szCs w:val="20"/>
          <w:rtl w:val="0"/>
        </w:rPr>
        <w:t>ó</w:t>
      </w:r>
      <w:r>
        <w:rPr>
          <w:rFonts w:ascii="Times New Roman" w:hAnsi="Times New Roman"/>
          <w:sz w:val="20"/>
          <w:szCs w:val="20"/>
          <w:rtl w:val="0"/>
          <w:lang w:val="pt-PT"/>
        </w:rPr>
        <w:t>gicos. Mas parece n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ã</w:t>
      </w:r>
      <w:r>
        <w:rPr>
          <w:rFonts w:ascii="Times New Roman" w:hAnsi="Times New Roman"/>
          <w:sz w:val="20"/>
          <w:szCs w:val="20"/>
          <w:rtl w:val="0"/>
          <w:lang w:val="pt-PT"/>
        </w:rPr>
        <w:t>o ter sido assim no caso da produ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sz w:val="20"/>
          <w:szCs w:val="20"/>
          <w:rtl w:val="0"/>
          <w:lang w:val="pt-PT"/>
        </w:rPr>
        <w:t>o do E2G,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 com 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plantas </w:t>
      </w:r>
      <w:r>
        <w:rPr>
          <w:rFonts w:ascii="Times New Roman" w:hAnsi="Times New Roman"/>
          <w:sz w:val="20"/>
          <w:szCs w:val="20"/>
          <w:rtl w:val="0"/>
          <w:lang w:val="pt-PT"/>
        </w:rPr>
        <w:t>constru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í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das e </w:t>
      </w:r>
      <w:r>
        <w:rPr>
          <w:rFonts w:ascii="Times New Roman" w:hAnsi="Times New Roman"/>
          <w:sz w:val="20"/>
          <w:szCs w:val="20"/>
          <w:rtl w:val="0"/>
          <w:lang w:val="pt-PT"/>
        </w:rPr>
        <w:t>operadas por empresas baseadas em ci</w:t>
      </w:r>
      <w:r>
        <w:rPr>
          <w:rFonts w:ascii="Times New Roman" w:hAnsi="Times New Roman" w:hint="default"/>
          <w:sz w:val="20"/>
          <w:szCs w:val="20"/>
          <w:rtl w:val="0"/>
        </w:rPr>
        <w:t>ê</w:t>
      </w:r>
      <w:r>
        <w:rPr>
          <w:rFonts w:ascii="Times New Roman" w:hAnsi="Times New Roman"/>
          <w:sz w:val="20"/>
          <w:szCs w:val="20"/>
          <w:rtl w:val="0"/>
          <w:lang w:val="es-ES_tradnl"/>
        </w:rPr>
        <w:t>ncia que</w:t>
      </w:r>
      <w:r>
        <w:rPr>
          <w:rFonts w:ascii="Times New Roman" w:hAnsi="Times New Roman"/>
          <w:sz w:val="20"/>
          <w:szCs w:val="20"/>
          <w:rtl w:val="0"/>
          <w:lang w:val="pt-PT"/>
        </w:rPr>
        <w:t>,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 normalmente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, se </w:t>
      </w:r>
      <w:r>
        <w:rPr>
          <w:rFonts w:ascii="Times New Roman" w:hAnsi="Times New Roman"/>
          <w:sz w:val="20"/>
          <w:szCs w:val="20"/>
          <w:rtl w:val="0"/>
          <w:lang w:val="pt-PT"/>
        </w:rPr>
        <w:t>apropriam das inova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çõ</w:t>
      </w:r>
      <w:r>
        <w:rPr>
          <w:rFonts w:ascii="Times New Roman" w:hAnsi="Times New Roman"/>
          <w:sz w:val="20"/>
          <w:szCs w:val="20"/>
          <w:rtl w:val="0"/>
        </w:rPr>
        <w:t>e</w:t>
      </w:r>
      <w:r>
        <w:rPr>
          <w:rFonts w:ascii="Times New Roman" w:hAnsi="Times New Roman"/>
          <w:sz w:val="20"/>
          <w:szCs w:val="20"/>
          <w:rtl w:val="0"/>
          <w:lang w:val="pt-PT"/>
        </w:rPr>
        <w:t>s a partir da utiliza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o </w:t>
      </w:r>
      <w:r>
        <w:rPr>
          <w:rFonts w:ascii="Times New Roman" w:hAnsi="Times New Roman"/>
          <w:sz w:val="20"/>
          <w:szCs w:val="20"/>
          <w:rtl w:val="0"/>
        </w:rPr>
        <w:t xml:space="preserve">e </w:t>
      </w:r>
      <w:r>
        <w:rPr>
          <w:rFonts w:ascii="Times New Roman" w:hAnsi="Times New Roman"/>
          <w:sz w:val="20"/>
          <w:szCs w:val="20"/>
          <w:rtl w:val="0"/>
          <w:lang w:val="pt-PT"/>
        </w:rPr>
        <w:t>reten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o de </w:t>
      </w:r>
      <w:r>
        <w:rPr>
          <w:rFonts w:ascii="Times New Roman" w:hAnsi="Times New Roman"/>
          <w:sz w:val="20"/>
          <w:szCs w:val="20"/>
          <w:rtl w:val="0"/>
          <w:lang w:val="pt-PT"/>
        </w:rPr>
        <w:t>conheciment</w:t>
      </w:r>
      <w:r>
        <w:rPr>
          <w:rFonts w:ascii="Times New Roman" w:hAnsi="Times New Roman"/>
          <w:sz w:val="20"/>
          <w:szCs w:val="20"/>
          <w:rtl w:val="0"/>
          <w:lang w:val="pt-PT"/>
        </w:rPr>
        <w:t>o.</w:t>
      </w:r>
    </w:p>
    <w:p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rtl w:val="0"/>
          <w:lang w:val="pt-PT"/>
        </w:rPr>
        <w:t>Empresas de diferentes trajet</w:t>
      </w:r>
      <w:r>
        <w:rPr>
          <w:rFonts w:ascii="Times New Roman" w:hAnsi="Times New Roman" w:hint="default"/>
          <w:sz w:val="20"/>
          <w:szCs w:val="20"/>
          <w:rtl w:val="0"/>
        </w:rPr>
        <w:t>ó</w:t>
      </w:r>
      <w:r>
        <w:rPr>
          <w:rFonts w:ascii="Times New Roman" w:hAnsi="Times New Roman"/>
          <w:sz w:val="20"/>
          <w:szCs w:val="20"/>
          <w:rtl w:val="0"/>
          <w:lang w:val="pt-PT"/>
        </w:rPr>
        <w:t>rias tecnol</w:t>
      </w:r>
      <w:r>
        <w:rPr>
          <w:rFonts w:ascii="Times New Roman" w:hAnsi="Times New Roman" w:hint="default"/>
          <w:sz w:val="20"/>
          <w:szCs w:val="20"/>
          <w:rtl w:val="0"/>
        </w:rPr>
        <w:t>ó</w:t>
      </w:r>
      <w:r>
        <w:rPr>
          <w:rFonts w:ascii="Times New Roman" w:hAnsi="Times New Roman"/>
          <w:sz w:val="20"/>
          <w:szCs w:val="20"/>
          <w:rtl w:val="0"/>
          <w:lang w:val="pt-PT"/>
        </w:rPr>
        <w:t>gicas podem se relacionar adequadamente atrav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>é</w:t>
      </w:r>
      <w:r>
        <w:rPr>
          <w:rFonts w:ascii="Times New Roman" w:hAnsi="Times New Roman"/>
          <w:sz w:val="20"/>
          <w:szCs w:val="20"/>
          <w:rtl w:val="0"/>
          <w:lang w:val="pt-PT"/>
        </w:rPr>
        <w:t>s da transfer</w:t>
      </w:r>
      <w:r>
        <w:rPr>
          <w:rFonts w:ascii="Times New Roman" w:hAnsi="Times New Roman" w:hint="default"/>
          <w:sz w:val="20"/>
          <w:szCs w:val="20"/>
          <w:rtl w:val="0"/>
        </w:rPr>
        <w:t>ê</w:t>
      </w:r>
      <w:r>
        <w:rPr>
          <w:rFonts w:ascii="Times New Roman" w:hAnsi="Times New Roman"/>
          <w:sz w:val="20"/>
          <w:szCs w:val="20"/>
          <w:rtl w:val="0"/>
          <w:lang w:val="pt-PT"/>
        </w:rPr>
        <w:t>ncia de informa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sz w:val="20"/>
          <w:szCs w:val="20"/>
          <w:rtl w:val="0"/>
          <w:lang w:val="pt-PT"/>
        </w:rPr>
        <w:t>o, conhecimento e diversifica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sz w:val="20"/>
          <w:szCs w:val="20"/>
          <w:rtl w:val="0"/>
          <w:lang w:val="it-IT"/>
        </w:rPr>
        <w:t>o tecnol</w:t>
      </w:r>
      <w:r>
        <w:rPr>
          <w:rFonts w:ascii="Times New Roman" w:hAnsi="Times New Roman" w:hint="default"/>
          <w:sz w:val="20"/>
          <w:szCs w:val="20"/>
          <w:rtl w:val="0"/>
        </w:rPr>
        <w:t>ó</w:t>
      </w:r>
      <w:r>
        <w:rPr>
          <w:rFonts w:ascii="Times New Roman" w:hAnsi="Times New Roman"/>
          <w:sz w:val="20"/>
          <w:szCs w:val="20"/>
          <w:rtl w:val="0"/>
          <w:lang w:val="pt-PT"/>
        </w:rPr>
        <w:t>gica, mas a colabora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sz w:val="20"/>
          <w:szCs w:val="20"/>
          <w:rtl w:val="0"/>
          <w:lang w:val="pt-PT"/>
        </w:rPr>
        <w:t>o bem-sucedida depende de uma gest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ã</w:t>
      </w:r>
      <w:r>
        <w:rPr>
          <w:rFonts w:ascii="Times New Roman" w:hAnsi="Times New Roman"/>
          <w:sz w:val="20"/>
          <w:szCs w:val="20"/>
          <w:rtl w:val="0"/>
          <w:lang w:val="pt-PT"/>
        </w:rPr>
        <w:t>o adequada dos fluxos de informa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sz w:val="20"/>
          <w:szCs w:val="20"/>
          <w:rtl w:val="0"/>
          <w:lang w:val="pt-PT"/>
        </w:rPr>
        <w:t>o e do compartilhamento de conhecimento entre as partes envolvidas. As diferentes vis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õ</w:t>
      </w:r>
      <w:r>
        <w:rPr>
          <w:rFonts w:ascii="Times New Roman" w:hAnsi="Times New Roman"/>
          <w:sz w:val="20"/>
          <w:szCs w:val="20"/>
          <w:rtl w:val="0"/>
          <w:lang w:val="pt-PT"/>
        </w:rPr>
        <w:t>es entre empresas baseadas em ci</w:t>
      </w:r>
      <w:r>
        <w:rPr>
          <w:rFonts w:ascii="Times New Roman" w:hAnsi="Times New Roman" w:hint="default"/>
          <w:sz w:val="20"/>
          <w:szCs w:val="20"/>
          <w:rtl w:val="0"/>
        </w:rPr>
        <w:t>ê</w:t>
      </w:r>
      <w:r>
        <w:rPr>
          <w:rFonts w:ascii="Times New Roman" w:hAnsi="Times New Roman"/>
          <w:sz w:val="20"/>
          <w:szCs w:val="20"/>
          <w:rtl w:val="0"/>
          <w:lang w:val="pt-PT"/>
        </w:rPr>
        <w:t>ncia e fornecedores vindos de setores dominados pelos fornecedores sobre quem deve deter o conhecimento tecnol</w:t>
      </w:r>
      <w:r>
        <w:rPr>
          <w:rFonts w:ascii="Times New Roman" w:hAnsi="Times New Roman" w:hint="default"/>
          <w:sz w:val="20"/>
          <w:szCs w:val="20"/>
          <w:rtl w:val="0"/>
        </w:rPr>
        <w:t>ó</w:t>
      </w:r>
      <w:r>
        <w:rPr>
          <w:rFonts w:ascii="Times New Roman" w:hAnsi="Times New Roman"/>
          <w:sz w:val="20"/>
          <w:szCs w:val="20"/>
          <w:rtl w:val="0"/>
          <w:lang w:val="pt-PT"/>
        </w:rPr>
        <w:t>gico e sobre o fluxo de informa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çõ</w:t>
      </w:r>
      <w:r>
        <w:rPr>
          <w:rFonts w:ascii="Times New Roman" w:hAnsi="Times New Roman"/>
          <w:sz w:val="20"/>
          <w:szCs w:val="20"/>
          <w:rtl w:val="0"/>
          <w:lang w:val="pt-PT"/>
        </w:rPr>
        <w:t>es necess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  <w:lang w:val="pt-PT"/>
        </w:rPr>
        <w:t>rio, podem ter criado perturba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çõ</w:t>
      </w:r>
      <w:r>
        <w:rPr>
          <w:rFonts w:ascii="Times New Roman" w:hAnsi="Times New Roman"/>
          <w:sz w:val="20"/>
          <w:szCs w:val="20"/>
          <w:rtl w:val="0"/>
          <w:lang w:val="pt-PT"/>
        </w:rPr>
        <w:t>es no processo de inova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sz w:val="20"/>
          <w:szCs w:val="20"/>
          <w:rtl w:val="0"/>
          <w:lang w:val="pt-PT"/>
        </w:rPr>
        <w:t>o, prejudicando o desenvolvimento dos sistemas de movimenta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sz w:val="20"/>
          <w:szCs w:val="20"/>
          <w:rtl w:val="0"/>
          <w:lang w:val="it-IT"/>
        </w:rPr>
        <w:t>o e alimenta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o de biomassa. </w:t>
      </w:r>
    </w:p>
    <w:p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cs="Times New Roman" w:hAnsi="Times New Roman" w:eastAsia="Times New Roman"/>
          <w:kern w:val="0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O caso do E2G tamb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é</w:t>
      </w:r>
      <w:r>
        <w:rPr>
          <w:rFonts w:ascii="Times New Roman" w:hAnsi="Times New Roman"/>
          <w:kern w:val="0"/>
          <w:sz w:val="20"/>
          <w:szCs w:val="20"/>
          <w:rtl w:val="0"/>
          <w:lang w:val="it-IT"/>
        </w:rPr>
        <w:t>m enfatiza a import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â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ncia das pol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í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ticas p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ú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blicas para o in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í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cio dos processos de inova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o. Ficou claro nas entrevistas que, apesar de toda press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ã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o social pela redu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o das emiss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õ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es de CO2 e os altos pre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ç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os do petr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ó</w:t>
      </w:r>
      <w:r>
        <w:rPr>
          <w:rFonts w:ascii="Times New Roman" w:hAnsi="Times New Roman"/>
          <w:kern w:val="0"/>
          <w:sz w:val="20"/>
          <w:szCs w:val="20"/>
          <w:rtl w:val="0"/>
          <w:lang w:val="it-IT"/>
        </w:rPr>
        <w:t>leo at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 xml:space="preserve">é </w:t>
      </w:r>
      <w:r>
        <w:rPr>
          <w:rFonts w:ascii="Times New Roman" w:hAnsi="Times New Roman"/>
          <w:kern w:val="0"/>
          <w:sz w:val="20"/>
          <w:szCs w:val="20"/>
          <w:rtl w:val="0"/>
        </w:rPr>
        <w:t>ent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ã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o, foram as pol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í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ticas p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ú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blicas promovidas, principalmente, pelo governo dos EUA, mas tamb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é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m do Brasil e da Europa que estimularam e viabilizaram tanto o desenvolvimento de pesquisas quanto a constru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o das plantas industriais pioneiras de produ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o do E2G. Essa constata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o destaca uma rela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o direta as pol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í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ticas p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ú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blicas e o in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í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cio dos processos de inova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o e questiona se essa rela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o tem recebido o destaque adequado nos modelos te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ó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ricos que tratam dos processos de inova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kern w:val="0"/>
          <w:sz w:val="20"/>
          <w:szCs w:val="20"/>
          <w:rtl w:val="0"/>
          <w:lang w:val="it-IT"/>
        </w:rPr>
        <w:t>o.</w:t>
      </w:r>
    </w:p>
    <w:p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cs="Times New Roman" w:hAnsi="Times New Roman" w:eastAsia="Times New Roman"/>
          <w:b w:val="1"/>
          <w:bCs w:val="1"/>
          <w:kern w:val="0"/>
          <w:sz w:val="28"/>
          <w:szCs w:val="28"/>
          <w:lang w:val="en-US"/>
        </w:rPr>
      </w:pPr>
      <w:r>
        <w:rPr>
          <w:rFonts w:ascii="Times New Roman" w:cs="Times New Roman" w:hAnsi="Times New Roman" w:eastAsia="Times New Roman"/>
          <w:b w:val="1"/>
          <w:bCs w:val="1"/>
          <w:kern w:val="0"/>
          <w:sz w:val="28"/>
          <w:szCs w:val="28"/>
          <w:lang w:val="en-US"/>
        </w:rPr>
        <w:tab/>
      </w:r>
    </w:p>
    <w:p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cs="Times New Roman" w:hAnsi="Times New Roman" w:eastAsia="Times New Roman"/>
          <w:b w:val="1"/>
          <w:bCs w:val="1"/>
          <w:kern w:val="0"/>
          <w:sz w:val="28"/>
          <w:szCs w:val="28"/>
          <w:lang w:val="en-US"/>
        </w:rPr>
      </w:pPr>
      <w:r>
        <w:rPr>
          <w:rFonts w:ascii="Times New Roman" w:cs="Times New Roman" w:hAnsi="Times New Roman" w:eastAsia="Times New Roman"/>
          <w:b w:val="1"/>
          <w:bCs w:val="1"/>
          <w:kern w:val="0"/>
          <w:sz w:val="28"/>
          <w:szCs w:val="28"/>
          <w:lang w:val="en-US"/>
        </w:rPr>
        <w:tab/>
      </w:r>
      <w:bookmarkStart w:name="Conclusions" w:id="0"/>
      <w:bookmarkEnd w:id="0"/>
      <w:r>
        <w:rPr>
          <w:rFonts w:ascii="Times New Roman" w:hAnsi="Times New Roman"/>
          <w:b w:val="1"/>
          <w:bCs w:val="1"/>
          <w:kern w:val="0"/>
          <w:sz w:val="28"/>
          <w:szCs w:val="28"/>
          <w:rtl w:val="0"/>
          <w:lang w:val="en-US"/>
        </w:rPr>
        <w:t>C</w:t>
      </w:r>
      <w:r>
        <w:rPr>
          <w:rFonts w:ascii="Times New Roman" w:hAnsi="Times New Roman"/>
          <w:b w:val="1"/>
          <w:bCs w:val="1"/>
          <w:kern w:val="0"/>
          <w:sz w:val="28"/>
          <w:szCs w:val="28"/>
          <w:rtl w:val="0"/>
          <w:lang w:val="en-US"/>
        </w:rPr>
        <w:t>onclusions</w:t>
      </w:r>
    </w:p>
    <w:p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b w:val="1"/>
          <w:bCs w:val="1"/>
          <w:kern w:val="0"/>
          <w:sz w:val="28"/>
          <w:szCs w:val="28"/>
          <w:lang w:val="en-US"/>
        </w:rPr>
        <w:tab/>
      </w:r>
      <w:r>
        <w:rPr>
          <w:rFonts w:ascii="Times New Roman" w:hAnsi="Times New Roman"/>
          <w:sz w:val="20"/>
          <w:szCs w:val="20"/>
          <w:rtl w:val="0"/>
          <w:lang w:val="es-ES_tradnl"/>
        </w:rPr>
        <w:t>Modelos cl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  <w:lang w:val="pt-PT"/>
        </w:rPr>
        <w:t>ssicos relacionam os graus de desenvolvimento das inova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çõ</w:t>
      </w:r>
      <w:r>
        <w:rPr>
          <w:rFonts w:ascii="Times New Roman" w:hAnsi="Times New Roman"/>
          <w:sz w:val="20"/>
          <w:szCs w:val="20"/>
          <w:rtl w:val="0"/>
          <w:lang w:val="pt-PT"/>
        </w:rPr>
        <w:t>es (radical e incremental) a um padr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ã</w:t>
      </w:r>
      <w:r>
        <w:rPr>
          <w:rFonts w:ascii="Times New Roman" w:hAnsi="Times New Roman"/>
          <w:sz w:val="20"/>
          <w:szCs w:val="20"/>
          <w:rtl w:val="0"/>
          <w:lang w:val="pt-PT"/>
        </w:rPr>
        <w:t>o de intera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sz w:val="20"/>
          <w:szCs w:val="20"/>
          <w:rtl w:val="0"/>
          <w:lang w:val="it-IT"/>
        </w:rPr>
        <w:t>o din</w:t>
      </w:r>
      <w:r>
        <w:rPr>
          <w:rFonts w:ascii="Times New Roman" w:hAnsi="Times New Roman" w:hint="default"/>
          <w:sz w:val="20"/>
          <w:szCs w:val="20"/>
          <w:rtl w:val="0"/>
        </w:rPr>
        <w:t>â</w:t>
      </w:r>
      <w:r>
        <w:rPr>
          <w:rFonts w:ascii="Times New Roman" w:hAnsi="Times New Roman"/>
          <w:sz w:val="20"/>
          <w:szCs w:val="20"/>
          <w:rtl w:val="0"/>
          <w:lang w:val="it-IT"/>
        </w:rPr>
        <w:t>mica entre inova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sz w:val="20"/>
          <w:szCs w:val="20"/>
          <w:rtl w:val="0"/>
          <w:lang w:val="pt-PT"/>
        </w:rPr>
        <w:t>o de produto e inova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sz w:val="20"/>
          <w:szCs w:val="20"/>
          <w:rtl w:val="0"/>
          <w:lang w:val="pt-PT"/>
        </w:rPr>
        <w:t>o de processo. Suas principais unidades de an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lise s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ã</w:t>
      </w:r>
      <w:r>
        <w:rPr>
          <w:rFonts w:ascii="Times New Roman" w:hAnsi="Times New Roman"/>
          <w:sz w:val="20"/>
          <w:szCs w:val="20"/>
          <w:rtl w:val="0"/>
          <w:lang w:val="pt-PT"/>
        </w:rPr>
        <w:t>o, portanto, produto e processo. O caso do E2G se desenha a partir da necessidade de uma inova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sz w:val="20"/>
          <w:szCs w:val="20"/>
          <w:rtl w:val="0"/>
          <w:lang w:val="pt-PT"/>
        </w:rPr>
        <w:t>o radical de processo que consiga converter um novo tipo de mat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>é</w:t>
      </w:r>
      <w:r>
        <w:rPr>
          <w:rFonts w:ascii="Times New Roman" w:hAnsi="Times New Roman"/>
          <w:sz w:val="20"/>
          <w:szCs w:val="20"/>
          <w:rtl w:val="0"/>
          <w:lang w:val="pt-PT"/>
        </w:rPr>
        <w:t>ria-prima em um produto j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 xml:space="preserve">á </w:t>
      </w:r>
      <w:r>
        <w:rPr>
          <w:rFonts w:ascii="Times New Roman" w:hAnsi="Times New Roman"/>
          <w:sz w:val="20"/>
          <w:szCs w:val="20"/>
          <w:rtl w:val="0"/>
          <w:lang w:val="pt-PT"/>
        </w:rPr>
        <w:t>existente no mercado. Trata-se, portanto, de uma inova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sz w:val="20"/>
          <w:szCs w:val="20"/>
          <w:rtl w:val="0"/>
          <w:lang w:val="pt-PT"/>
        </w:rPr>
        <w:t>o de processo n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ã</w:t>
      </w:r>
      <w:r>
        <w:rPr>
          <w:rFonts w:ascii="Times New Roman" w:hAnsi="Times New Roman"/>
          <w:sz w:val="20"/>
          <w:szCs w:val="20"/>
          <w:rtl w:val="0"/>
          <w:lang w:val="pt-PT"/>
        </w:rPr>
        <w:t>o precedida de uma inova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sz w:val="20"/>
          <w:szCs w:val="20"/>
          <w:rtl w:val="0"/>
          <w:lang w:val="pt-PT"/>
        </w:rPr>
        <w:t>o de produto, sugerindo um modelo diferente do</w:t>
      </w:r>
      <w:r>
        <w:rPr>
          <w:rFonts w:ascii="Times New Roman" w:hAnsi="Times New Roman"/>
          <w:sz w:val="20"/>
          <w:szCs w:val="20"/>
          <w:rtl w:val="0"/>
          <w:lang w:val="pt-PT"/>
        </w:rPr>
        <w:t>s</w:t>
      </w:r>
      <w:r>
        <w:rPr>
          <w:rFonts w:ascii="Times New Roman" w:hAnsi="Times New Roman"/>
          <w:sz w:val="20"/>
          <w:szCs w:val="20"/>
          <w:rtl w:val="0"/>
        </w:rPr>
        <w:t xml:space="preserve"> cl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  <w:lang w:val="it-IT"/>
        </w:rPr>
        <w:t>ssico</w:t>
      </w:r>
      <w:r>
        <w:rPr>
          <w:rFonts w:ascii="Times New Roman" w:hAnsi="Times New Roman"/>
          <w:sz w:val="20"/>
          <w:szCs w:val="20"/>
          <w:rtl w:val="0"/>
          <w:lang w:val="pt-PT"/>
        </w:rPr>
        <w:t>s</w:t>
      </w:r>
      <w:r>
        <w:rPr>
          <w:rFonts w:ascii="Times New Roman" w:hAnsi="Times New Roman"/>
          <w:sz w:val="20"/>
          <w:szCs w:val="20"/>
          <w:rtl w:val="0"/>
          <w:lang w:val="pt-PT"/>
        </w:rPr>
        <w:t>, que ainda precisa ser estudado e melhor compreendido.</w:t>
      </w:r>
    </w:p>
    <w:p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  <w:rtl w:val="0"/>
          <w:lang w:val="pt-PT"/>
        </w:rPr>
        <w:tab/>
        <w:t>Esse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 caso destaca a rela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sz w:val="20"/>
          <w:szCs w:val="20"/>
          <w:rtl w:val="0"/>
          <w:lang w:val="pt-PT"/>
        </w:rPr>
        <w:t>o entre os pioneiros do E2G e os fornecedores dos equipamentos ligados ao manuseio de biomassa. Os pioneiros, que vieram de padr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õ</w:t>
      </w:r>
      <w:r>
        <w:rPr>
          <w:rFonts w:ascii="Times New Roman" w:hAnsi="Times New Roman"/>
          <w:sz w:val="20"/>
          <w:szCs w:val="20"/>
          <w:rtl w:val="0"/>
          <w:lang w:val="pt-PT"/>
        </w:rPr>
        <w:t>es baseados em ci</w:t>
      </w:r>
      <w:r>
        <w:rPr>
          <w:rFonts w:ascii="Times New Roman" w:hAnsi="Times New Roman" w:hint="default"/>
          <w:sz w:val="20"/>
          <w:szCs w:val="20"/>
          <w:rtl w:val="0"/>
        </w:rPr>
        <w:t>ê</w:t>
      </w:r>
      <w:r>
        <w:rPr>
          <w:rFonts w:ascii="Times New Roman" w:hAnsi="Times New Roman"/>
          <w:sz w:val="20"/>
          <w:szCs w:val="20"/>
          <w:rtl w:val="0"/>
          <w:lang w:val="pt-PT"/>
        </w:rPr>
        <w:t>ncia, tiveram que lidar com l</w:t>
      </w:r>
      <w:r>
        <w:rPr>
          <w:rFonts w:ascii="Times New Roman" w:hAnsi="Times New Roman" w:hint="default"/>
          <w:sz w:val="20"/>
          <w:szCs w:val="20"/>
          <w:rtl w:val="0"/>
        </w:rPr>
        <w:t>ó</w:t>
      </w:r>
      <w:r>
        <w:rPr>
          <w:rFonts w:ascii="Times New Roman" w:hAnsi="Times New Roman"/>
          <w:sz w:val="20"/>
          <w:szCs w:val="20"/>
          <w:rtl w:val="0"/>
          <w:lang w:val="pt-PT"/>
        </w:rPr>
        <w:t>gicas de setores dominados tecnologicamente pelos fornecedores, e parece que encontraram dificuldades em gerenciar o fluxo de informa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çõ</w:t>
      </w:r>
      <w:r>
        <w:rPr>
          <w:rFonts w:ascii="Times New Roman" w:hAnsi="Times New Roman"/>
          <w:sz w:val="20"/>
          <w:szCs w:val="20"/>
          <w:rtl w:val="0"/>
          <w:lang w:val="pt-PT"/>
        </w:rPr>
        <w:t>es e de constru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sz w:val="20"/>
          <w:szCs w:val="20"/>
          <w:rtl w:val="0"/>
          <w:lang w:val="pt-PT"/>
        </w:rPr>
        <w:t>o de conhecimento, a respeito do manuseio de biomassa, com esses fornecedores. Essas dificuldades parecem ter prejudicado o desenvolvimento tecnol</w:t>
      </w:r>
      <w:r>
        <w:rPr>
          <w:rFonts w:ascii="Times New Roman" w:hAnsi="Times New Roman" w:hint="default"/>
          <w:sz w:val="20"/>
          <w:szCs w:val="20"/>
          <w:rtl w:val="0"/>
        </w:rPr>
        <w:t>ó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gico envolvido e afetado, definitivamente, a produtividade das plantas. </w:t>
      </w:r>
    </w:p>
    <w:p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cs="Times New Roman" w:hAnsi="Times New Roman" w:eastAsia="Times New Roman"/>
          <w:outline w:val="0"/>
          <w:color w:val="000000"/>
          <w:kern w:val="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As conclus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õ</w:t>
      </w:r>
      <w:r>
        <w:rPr>
          <w:rFonts w:ascii="Times New Roman" w:hAnsi="Times New Roman"/>
          <w:kern w:val="0"/>
          <w:sz w:val="20"/>
          <w:szCs w:val="20"/>
          <w:rtl w:val="0"/>
        </w:rPr>
        <w:t>es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 xml:space="preserve"> do trabalho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 xml:space="preserve"> sugerem que 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a</w:t>
      </w:r>
      <w:r>
        <w:rPr>
          <w:rFonts w:ascii="Times New Roman" w:hAnsi="Times New Roman"/>
          <w:kern w:val="0"/>
          <w:sz w:val="20"/>
          <w:szCs w:val="20"/>
          <w:rtl w:val="0"/>
        </w:rPr>
        <w:t xml:space="preserve"> 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compreens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ã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o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 xml:space="preserve"> de novos modelos e padr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õ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es nos processos de inova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o podem ser fundamentais para o sucesso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 xml:space="preserve"> da </w:t>
      </w:r>
      <w:r>
        <w:rPr>
          <w:rFonts w:ascii="Times New Roman" w:hAnsi="Times New Roman"/>
          <w:kern w:val="0"/>
          <w:sz w:val="20"/>
          <w:szCs w:val="20"/>
          <w:rtl w:val="0"/>
          <w:lang w:val="fr-FR"/>
        </w:rPr>
        <w:t>implementa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 xml:space="preserve">o de plantas pioneiras, 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que se utilizem de biomassas lignocelul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ó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sicas como mat</w:t>
      </w:r>
      <w:r>
        <w:rPr>
          <w:rFonts w:ascii="Times New Roman" w:hAnsi="Times New Roman" w:hint="default"/>
          <w:kern w:val="0"/>
          <w:sz w:val="20"/>
          <w:szCs w:val="20"/>
          <w:rtl w:val="0"/>
          <w:lang w:val="pt-PT"/>
        </w:rPr>
        <w:t>é</w:t>
      </w:r>
      <w:r>
        <w:rPr>
          <w:rFonts w:ascii="Times New Roman" w:hAnsi="Times New Roman"/>
          <w:kern w:val="0"/>
          <w:sz w:val="20"/>
          <w:szCs w:val="20"/>
          <w:rtl w:val="0"/>
          <w:lang w:val="pt-PT"/>
        </w:rPr>
        <w:t>ria-prima</w:t>
      </w:r>
      <w:r>
        <w:rPr>
          <w:rFonts w:ascii="Times New Roman" w:hAnsi="Times New Roman"/>
          <w:outline w:val="0"/>
          <w:color w:val="000000"/>
          <w:kern w:val="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.</w:t>
      </w:r>
    </w:p>
    <w:p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cs="Times New Roman" w:hAnsi="Times New Roman" w:eastAsia="Times New Roman"/>
          <w:b w:val="1"/>
          <w:bCs w:val="1"/>
          <w:kern w:val="0"/>
          <w:sz w:val="28"/>
          <w:szCs w:val="28"/>
          <w:lang w:val="en-US"/>
        </w:rPr>
      </w:pPr>
      <w:r>
        <w:rPr>
          <w:rFonts w:ascii="Times New Roman" w:hAnsi="Times New Roman"/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References</w:t>
      </w:r>
    </w:p>
    <w:p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cs="Times New Roman" w:hAnsi="Times New Roman" w:eastAsia="Times New Roman"/>
          <w:b w:val="1"/>
          <w:bCs w:val="1"/>
          <w:kern w:val="0"/>
          <w:sz w:val="28"/>
          <w:szCs w:val="28"/>
          <w:lang w:val="en-US"/>
        </w:rPr>
      </w:pPr>
    </w:p>
    <w:p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enhum"/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pt-PT"/>
        </w:rPr>
        <w:t>CORRE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̂</w:t>
      </w:r>
      <w:r>
        <w:rPr>
          <w:rFonts w:ascii="Times New Roman" w:hAnsi="Times New Roman"/>
          <w:sz w:val="20"/>
          <w:szCs w:val="20"/>
          <w:rtl w:val="0"/>
          <w:lang w:val="pt-PT"/>
        </w:rPr>
        <w:t>A, C.E.F., Os Desafios da Utiliza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sz w:val="20"/>
          <w:szCs w:val="20"/>
          <w:rtl w:val="0"/>
          <w:lang w:val="pt-PT"/>
        </w:rPr>
        <w:t>o de Biomassas Lignocelul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ó</w:t>
      </w:r>
      <w:r>
        <w:rPr>
          <w:rFonts w:ascii="Times New Roman" w:hAnsi="Times New Roman"/>
          <w:sz w:val="20"/>
          <w:szCs w:val="20"/>
          <w:rtl w:val="0"/>
          <w:lang w:val="pt-PT"/>
        </w:rPr>
        <w:t>sicas em Plantas Industriais Pioneiras: O Caso das Plantas de Etanol de Segunda Gera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çã</w:t>
      </w:r>
      <w:r>
        <w:rPr>
          <w:rFonts w:ascii="Times New Roman" w:hAnsi="Times New Roman"/>
          <w:sz w:val="20"/>
          <w:szCs w:val="20"/>
          <w:rtl w:val="0"/>
          <w:lang w:val="pt-PT"/>
        </w:rPr>
        <w:t>o. Rio de Janeiro, 2023, Tese (Doutorado em Engenharia de Processos Qu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í</w:t>
      </w:r>
      <w:r>
        <w:rPr>
          <w:rFonts w:ascii="Times New Roman" w:hAnsi="Times New Roman"/>
          <w:sz w:val="20"/>
          <w:szCs w:val="20"/>
          <w:rtl w:val="0"/>
          <w:lang w:val="pt-PT"/>
        </w:rPr>
        <w:t>micos e Bioqu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í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micos) 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 xml:space="preserve">– </w:t>
      </w:r>
      <w:r>
        <w:rPr>
          <w:rFonts w:ascii="Times New Roman" w:hAnsi="Times New Roman"/>
          <w:sz w:val="20"/>
          <w:szCs w:val="20"/>
          <w:rtl w:val="0"/>
          <w:lang w:val="pt-PT"/>
        </w:rPr>
        <w:t>Escola de Qu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í</w:t>
      </w:r>
      <w:r>
        <w:rPr>
          <w:rFonts w:ascii="Times New Roman" w:hAnsi="Times New Roman"/>
          <w:sz w:val="20"/>
          <w:szCs w:val="20"/>
          <w:rtl w:val="0"/>
          <w:lang w:val="pt-PT"/>
        </w:rPr>
        <w:t>mica, Universidade Federal do Rio de Janeiro, Rio de Janeiro.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 </w:t>
      </w:r>
      <w:r>
        <w:rPr>
          <w:rStyle w:val="Hyperlink.1"/>
          <w:rFonts w:ascii="Times New Roman" w:cs="Times New Roman" w:hAnsi="Times New Roman" w:eastAsia="Times New Roman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</w:rPr>
        <w:instrText xml:space="preserve"> HYPERLINK "http://objdig.ufrj.br/61/teses/937878.pdf"</w:instrText>
      </w:r>
      <w:r>
        <w:rPr>
          <w:rStyle w:val="Hyperlink.1"/>
          <w:rFonts w:ascii="Times New Roman" w:cs="Times New Roman" w:hAnsi="Times New Roman" w:eastAsia="Times New Roman"/>
        </w:rPr>
        <w:fldChar w:fldCharType="separate" w:fldLock="0"/>
      </w:r>
      <w:r>
        <w:rPr>
          <w:rStyle w:val="Hyperlink.1"/>
          <w:rFonts w:ascii="Times New Roman" w:hAnsi="Times New Roman"/>
          <w:rtl w:val="0"/>
          <w:lang w:val="pt-PT"/>
        </w:rPr>
        <w:t>http://objdig.ufrj.br/61/teses/937878.pdf</w:t>
      </w:r>
      <w:r>
        <w:rPr>
          <w:rFonts w:ascii="Times New Roman" w:cs="Times New Roman" w:hAnsi="Times New Roman" w:eastAsia="Times New Roman"/>
        </w:rPr>
        <w:fldChar w:fldCharType="end" w:fldLock="0"/>
      </w:r>
    </w:p>
    <w:p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enhum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enhum"/>
          <w:rFonts w:ascii="Times New Roman" w:cs="Times New Roman" w:hAnsi="Times New Roman" w:eastAsia="Times New Roman"/>
          <w:sz w:val="20"/>
          <w:szCs w:val="20"/>
        </w:rPr>
      </w:pPr>
      <w:r>
        <w:rPr>
          <w:rStyle w:val="Nenhum"/>
          <w:rFonts w:ascii="Times New Roman" w:hAnsi="Times New Roman"/>
          <w:sz w:val="20"/>
          <w:szCs w:val="20"/>
          <w:rtl w:val="0"/>
          <w:lang w:val="en-US"/>
        </w:rPr>
        <w:t>KLINE, S. J.; ROSENBERG, N. An Overview of Innovation. 1986. Dispon</w:t>
      </w:r>
      <w:r>
        <w:rPr>
          <w:rStyle w:val="Nenhum"/>
          <w:rFonts w:ascii="Times New Roman" w:hAnsi="Times New Roman" w:hint="default"/>
          <w:sz w:val="20"/>
          <w:szCs w:val="20"/>
          <w:rtl w:val="0"/>
        </w:rPr>
        <w:t>í</w:t>
      </w:r>
      <w:r>
        <w:rPr>
          <w:rStyle w:val="Nenhum"/>
          <w:rFonts w:ascii="Times New Roman" w:hAnsi="Times New Roman"/>
          <w:sz w:val="20"/>
          <w:szCs w:val="20"/>
          <w:rtl w:val="0"/>
          <w:lang w:val="pt-PT"/>
        </w:rPr>
        <w:t>vel em:</w:t>
      </w:r>
      <w:r>
        <w:rPr>
          <w:rStyle w:val="Nenhum"/>
          <w:rFonts w:ascii="Times New Roman" w:hAnsi="Times New Roman"/>
          <w:sz w:val="20"/>
          <w:szCs w:val="2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sz w:val="20"/>
          <w:szCs w:val="20"/>
          <w:rtl w:val="0"/>
          <w:lang w:val="it-IT"/>
        </w:rPr>
        <w:t xml:space="preserve">http://dec.ec.unipg.it/~fabrizio.pompei/KlineRosenberg (1986).pdf </w:t>
      </w:r>
    </w:p>
    <w:p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enhum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enhum"/>
          <w:rFonts w:ascii="Times New Roman" w:cs="Times New Roman" w:hAnsi="Times New Roman" w:eastAsia="Times New Roman"/>
          <w:sz w:val="20"/>
          <w:szCs w:val="20"/>
        </w:rPr>
      </w:pPr>
      <w:r>
        <w:rPr>
          <w:rStyle w:val="Nenhum"/>
          <w:rFonts w:ascii="Times New Roman" w:hAnsi="Times New Roman"/>
          <w:sz w:val="20"/>
          <w:szCs w:val="20"/>
          <w:rtl w:val="0"/>
          <w:lang w:val="en-US"/>
        </w:rPr>
        <w:t xml:space="preserve">PAVITT, K. Sectoral patterns of technical change: towards a </w:t>
      </w:r>
      <w:r>
        <w:rPr>
          <w:rStyle w:val="Nenhum"/>
          <w:rFonts w:ascii="Times New Roman" w:hAnsi="Times New Roman"/>
          <w:sz w:val="20"/>
          <w:szCs w:val="2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sz w:val="20"/>
          <w:szCs w:val="20"/>
          <w:rtl w:val="0"/>
          <w:lang w:val="en-US"/>
        </w:rPr>
        <w:t xml:space="preserve"> and a theory. 1984. Technology</w:t>
      </w:r>
      <w:r>
        <w:rPr>
          <w:rStyle w:val="Nenhum"/>
          <w:rFonts w:ascii="Times New Roman" w:hAnsi="Times New Roman" w:hint="default"/>
          <w:sz w:val="20"/>
          <w:szCs w:val="20"/>
          <w:rtl w:val="0"/>
        </w:rPr>
        <w:t>”</w:t>
      </w:r>
      <w:r>
        <w:rPr>
          <w:rStyle w:val="Nenhum"/>
          <w:rFonts w:ascii="Times New Roman" w:hAnsi="Times New Roman"/>
          <w:sz w:val="20"/>
          <w:szCs w:val="20"/>
          <w:rtl w:val="0"/>
          <w:lang w:val="en-US"/>
        </w:rPr>
        <w:t>, Management and Systems of Innovation, 15-45. Dispon</w:t>
      </w:r>
      <w:r>
        <w:rPr>
          <w:rStyle w:val="Nenhum"/>
          <w:rFonts w:ascii="Times New Roman" w:hAnsi="Times New Roman" w:hint="default"/>
          <w:sz w:val="20"/>
          <w:szCs w:val="20"/>
          <w:rtl w:val="0"/>
        </w:rPr>
        <w:t>í</w:t>
      </w:r>
      <w:r>
        <w:rPr>
          <w:rStyle w:val="Nenhum"/>
          <w:rFonts w:ascii="Times New Roman" w:hAnsi="Times New Roman"/>
          <w:sz w:val="20"/>
          <w:szCs w:val="20"/>
          <w:rtl w:val="0"/>
          <w:lang w:val="pt-PT"/>
        </w:rPr>
        <w:t>vel em:</w:t>
      </w:r>
      <w:r>
        <w:rPr>
          <w:rStyle w:val="Nenhum"/>
          <w:rFonts w:ascii="Times New Roman" w:hAnsi="Times New Roman"/>
          <w:sz w:val="20"/>
          <w:szCs w:val="2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sz w:val="20"/>
          <w:szCs w:val="20"/>
          <w:rtl w:val="0"/>
          <w:lang w:val="de-DE"/>
        </w:rPr>
        <w:t>http://inctpped.ie.ufrj.br/spiderweb/pdf_2/Dosi_6_Pavitt.pdf</w:t>
      </w:r>
      <w:r>
        <w:rPr>
          <w:rStyle w:val="Nenhum"/>
          <w:rFonts w:ascii="Times New Roman" w:hAnsi="Times New Roman"/>
          <w:sz w:val="20"/>
          <w:szCs w:val="20"/>
          <w:rtl w:val="0"/>
          <w:lang w:val="pt-PT"/>
        </w:rPr>
        <w:t>.</w:t>
      </w:r>
    </w:p>
    <w:p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enhum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enhum"/>
          <w:rFonts w:ascii="Times New Roman" w:cs="Times New Roman" w:hAnsi="Times New Roman" w:eastAsia="Times New Roman"/>
          <w:sz w:val="20"/>
          <w:szCs w:val="20"/>
        </w:rPr>
      </w:pPr>
      <w:r>
        <w:rPr>
          <w:rStyle w:val="Nenhum"/>
          <w:rFonts w:ascii="Times New Roman" w:hAnsi="Times New Roman"/>
          <w:sz w:val="20"/>
          <w:szCs w:val="20"/>
          <w:rtl w:val="0"/>
          <w:lang w:val="en-US"/>
        </w:rPr>
        <w:t>PAVITT, K. The process of innovation (Vol. 89). Brighton: SPRU. 2003. Dispon</w:t>
      </w:r>
      <w:r>
        <w:rPr>
          <w:rStyle w:val="Nenhum"/>
          <w:rFonts w:ascii="Times New Roman" w:hAnsi="Times New Roman" w:hint="default"/>
          <w:sz w:val="20"/>
          <w:szCs w:val="20"/>
          <w:rtl w:val="0"/>
        </w:rPr>
        <w:t>í</w:t>
      </w:r>
      <w:r>
        <w:rPr>
          <w:rStyle w:val="Nenhum"/>
          <w:rFonts w:ascii="Times New Roman" w:hAnsi="Times New Roman"/>
          <w:sz w:val="20"/>
          <w:szCs w:val="20"/>
          <w:rtl w:val="0"/>
          <w:lang w:val="en-US"/>
        </w:rPr>
        <w:t xml:space="preserve">vel em: https://core.ac.uk/reader/7372120 </w:t>
      </w:r>
    </w:p>
    <w:p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enhum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enhum"/>
          <w:rFonts w:ascii="Times New Roman" w:cs="Times New Roman" w:hAnsi="Times New Roman" w:eastAsia="Times New Roman"/>
          <w:sz w:val="20"/>
          <w:szCs w:val="20"/>
        </w:rPr>
      </w:pPr>
      <w:r>
        <w:rPr>
          <w:rStyle w:val="Nenhum"/>
          <w:rFonts w:ascii="Times New Roman" w:hAnsi="Times New Roman"/>
          <w:sz w:val="20"/>
          <w:szCs w:val="20"/>
          <w:rtl w:val="0"/>
          <w:lang w:val="en-US"/>
        </w:rPr>
        <w:t>UTTERBACK, J.M. Innovation and Industrial Evolution in Manufacturing Industries. In Technology and Global Industry: Companies and Nations in the World Economy, 1987.</w:t>
      </w:r>
      <w:r>
        <w:rPr>
          <w:rStyle w:val="Nenhum"/>
          <w:rFonts w:ascii="Times New Roman" w:hAnsi="Times New Roman"/>
          <w:sz w:val="20"/>
          <w:szCs w:val="2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sz w:val="20"/>
          <w:szCs w:val="20"/>
          <w:rtl w:val="0"/>
          <w:lang w:val="en-US"/>
        </w:rPr>
        <w:t>Edited by Bruce R. Guile and Harvey Brooks, 16-48. Washington, DC: National Academy of Engineering. Dispon</w:t>
      </w:r>
      <w:r>
        <w:rPr>
          <w:rStyle w:val="Nenhum"/>
          <w:rFonts w:ascii="Times New Roman" w:hAnsi="Times New Roman" w:hint="default"/>
          <w:sz w:val="20"/>
          <w:szCs w:val="20"/>
          <w:rtl w:val="0"/>
        </w:rPr>
        <w:t>í</w:t>
      </w:r>
      <w:r>
        <w:rPr>
          <w:rStyle w:val="Nenhum"/>
          <w:rFonts w:ascii="Times New Roman" w:hAnsi="Times New Roman"/>
          <w:sz w:val="20"/>
          <w:szCs w:val="20"/>
          <w:rtl w:val="0"/>
          <w:lang w:val="en-US"/>
        </w:rPr>
        <w:t xml:space="preserve">vel em: https://www.nap.edu/read/1671/chapter/3 </w:t>
      </w:r>
    </w:p>
    <w:p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enhum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rStyle w:val="Nenhum"/>
          <w:rFonts w:ascii="Times New Roman" w:hAnsi="Times New Roman"/>
          <w:sz w:val="20"/>
          <w:szCs w:val="20"/>
          <w:rtl w:val="0"/>
          <w:lang w:val="de-DE"/>
        </w:rPr>
        <w:t>VON HIPPEL, E. The Sources of Innovation, Capi</w:t>
      </w:r>
      <w:r>
        <w:rPr>
          <w:rStyle w:val="Nenhum"/>
          <w:rFonts w:ascii="Times New Roman" w:hAnsi="Times New Roman" w:hint="default"/>
          <w:sz w:val="20"/>
          <w:szCs w:val="20"/>
          <w:rtl w:val="0"/>
        </w:rPr>
        <w:t>́</w:t>
      </w:r>
      <w:r>
        <w:rPr>
          <w:rStyle w:val="Nenhum"/>
          <w:rFonts w:ascii="Times New Roman" w:hAnsi="Times New Roman"/>
          <w:sz w:val="20"/>
          <w:szCs w:val="20"/>
          <w:rtl w:val="0"/>
          <w:lang w:val="pt-PT"/>
        </w:rPr>
        <w:t>tulo 1. 1988. Dispon</w:t>
      </w:r>
      <w:r>
        <w:rPr>
          <w:rStyle w:val="Nenhum"/>
          <w:rFonts w:ascii="Times New Roman" w:hAnsi="Times New Roman" w:hint="default"/>
          <w:sz w:val="20"/>
          <w:szCs w:val="20"/>
          <w:rtl w:val="0"/>
        </w:rPr>
        <w:t>í</w:t>
      </w:r>
      <w:r>
        <w:rPr>
          <w:rStyle w:val="Nenhum"/>
          <w:rFonts w:ascii="Times New Roman" w:hAnsi="Times New Roman"/>
          <w:sz w:val="20"/>
          <w:szCs w:val="20"/>
          <w:rtl w:val="0"/>
          <w:lang w:val="en-US"/>
        </w:rPr>
        <w:t xml:space="preserve">vel em: http://web.mit.edu/evhippel/www-old/books/sources/SofI.pdf </w:t>
      </w:r>
    </w:p>
    <w:sectPr>
      <w:headerReference w:type="default" r:id="rId4"/>
      <w:footerReference w:type="default" r:id="rId5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tabs>
        <w:tab w:val="left" w:pos="709"/>
      </w:tabs>
      <w:suppressAutoHyphens w:val="1"/>
      <w:bidi w:val="0"/>
      <w:spacing w:before="0" w:after="200" w:line="360" w:lineRule="atLeast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467886"/>
      <w:u w:val="single" w:color="467886"/>
      <w14:textFill>
        <w14:solidFill>
          <w14:srgbClr w14:val="467886"/>
        </w14:solidFill>
      </w14:textFill>
    </w:rPr>
  </w:style>
  <w:style w:type="character" w:styleId="Hyperlink.0">
    <w:name w:val="Hyperlink.0"/>
    <w:basedOn w:val="Link"/>
    <w:next w:val="Hyperlink.0"/>
    <w:rPr>
      <w:rFonts w:ascii="Times New Roman" w:cs="Times New Roman" w:hAnsi="Times New Roman" w:eastAsia="Times New Roman"/>
      <w:kern w:val="0"/>
      <w:sz w:val="20"/>
      <w:szCs w:val="20"/>
    </w:rPr>
  </w:style>
  <w:style w:type="character" w:styleId="Nenhum">
    <w:name w:val="Nenhum"/>
  </w:style>
  <w:style w:type="character" w:styleId="Hyperlink.1">
    <w:name w:val="Hyperlink.1"/>
    <w:basedOn w:val="Nenhum"/>
    <w:next w:val="Hyperlink.1"/>
    <w:rPr>
      <w:sz w:val="20"/>
      <w:szCs w:val="20"/>
      <w:lang w:val="pt-P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