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75" w:rsidRDefault="00A85975" w:rsidP="00D471E8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890BB7" w:rsidRDefault="00890BB7" w:rsidP="00890BB7">
      <w:pPr>
        <w:widowControl/>
        <w:autoSpaceDE/>
        <w:autoSpaceDN/>
        <w:jc w:val="center"/>
        <w:rPr>
          <w:iCs/>
          <w:caps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EFEITO DO TEMPO NA ESTABILIDADE DE AGREGADOS EM SOLOS CONSTRUÍDOS APÓS MINERAÇÃO DE BAUXITA</w:t>
      </w:r>
      <w:proofErr w:type="gramStart"/>
      <w:r>
        <w:rPr>
          <w:b/>
          <w:sz w:val="24"/>
          <w:szCs w:val="24"/>
          <w:lang w:bidi="ar-SA"/>
        </w:rPr>
        <w:t xml:space="preserve">  </w:t>
      </w:r>
    </w:p>
    <w:p w:rsidR="00D471E8" w:rsidRPr="00A85975" w:rsidRDefault="00D471E8" w:rsidP="00D471E8">
      <w:pPr>
        <w:widowControl/>
        <w:autoSpaceDE/>
        <w:autoSpaceDN/>
        <w:jc w:val="center"/>
        <w:rPr>
          <w:iCs/>
          <w:szCs w:val="24"/>
          <w:lang w:bidi="ar-SA"/>
        </w:rPr>
      </w:pPr>
      <w:proofErr w:type="gramEnd"/>
    </w:p>
    <w:p w:rsidR="00D471E8" w:rsidRDefault="00D471E8" w:rsidP="00D471E8">
      <w:pPr>
        <w:widowControl/>
        <w:autoSpaceDE/>
        <w:autoSpaceDN/>
        <w:jc w:val="center"/>
        <w:rPr>
          <w:sz w:val="20"/>
          <w:szCs w:val="20"/>
          <w:lang w:bidi="ar-SA"/>
        </w:rPr>
      </w:pPr>
      <w:bookmarkStart w:id="0" w:name="_GoBack"/>
      <w:bookmarkEnd w:id="0"/>
    </w:p>
    <w:p w:rsidR="00890BB7" w:rsidRDefault="00890BB7" w:rsidP="00890BB7">
      <w:pPr>
        <w:widowControl/>
        <w:adjustRightInd w:val="0"/>
        <w:jc w:val="center"/>
        <w:rPr>
          <w:lang w:bidi="ar-SA"/>
        </w:rPr>
      </w:pPr>
      <w:r>
        <w:rPr>
          <w:lang w:bidi="ar-SA"/>
        </w:rPr>
        <w:t xml:space="preserve">Ana </w:t>
      </w:r>
      <w:proofErr w:type="spellStart"/>
      <w:r>
        <w:rPr>
          <w:lang w:bidi="ar-SA"/>
        </w:rPr>
        <w:t>Yasmin</w:t>
      </w:r>
      <w:proofErr w:type="spellEnd"/>
      <w:r>
        <w:rPr>
          <w:lang w:bidi="ar-SA"/>
        </w:rPr>
        <w:t xml:space="preserve"> Gonçalves Santos</w:t>
      </w:r>
      <w:r>
        <w:rPr>
          <w:vertAlign w:val="superscript"/>
          <w:lang w:bidi="ar-SA"/>
        </w:rPr>
        <w:t>1</w:t>
      </w:r>
      <w:r>
        <w:rPr>
          <w:lang w:bidi="ar-SA"/>
        </w:rPr>
        <w:t>; Luiz Otávio Correa da Cunha Junior</w:t>
      </w:r>
      <w:r>
        <w:rPr>
          <w:vertAlign w:val="superscript"/>
          <w:lang w:bidi="ar-SA"/>
        </w:rPr>
        <w:t>2</w:t>
      </w:r>
      <w:r>
        <w:rPr>
          <w:lang w:bidi="ar-SA"/>
        </w:rPr>
        <w:t>; Luisa Fernanda Souza da Silva</w:t>
      </w:r>
      <w:r>
        <w:rPr>
          <w:vertAlign w:val="superscript"/>
          <w:lang w:bidi="ar-SA"/>
        </w:rPr>
        <w:t>3</w:t>
      </w:r>
      <w:r>
        <w:rPr>
          <w:lang w:bidi="ar-SA"/>
        </w:rPr>
        <w:t xml:space="preserve">; Michele </w:t>
      </w:r>
      <w:proofErr w:type="spellStart"/>
      <w:r>
        <w:rPr>
          <w:lang w:bidi="ar-SA"/>
        </w:rPr>
        <w:t>Taiana</w:t>
      </w:r>
      <w:proofErr w:type="spellEnd"/>
      <w:r>
        <w:rPr>
          <w:lang w:bidi="ar-SA"/>
        </w:rPr>
        <w:t xml:space="preserve"> Lobato de Oliveira</w:t>
      </w:r>
      <w:r>
        <w:rPr>
          <w:vertAlign w:val="superscript"/>
          <w:lang w:bidi="ar-SA"/>
        </w:rPr>
        <w:t>4</w:t>
      </w:r>
      <w:r>
        <w:rPr>
          <w:lang w:bidi="ar-SA"/>
        </w:rPr>
        <w:t>; Daniel Pereira Da Silva</w:t>
      </w:r>
      <w:proofErr w:type="gramStart"/>
      <w:r>
        <w:rPr>
          <w:lang w:bidi="ar-SA"/>
        </w:rPr>
        <w:t xml:space="preserve">  </w:t>
      </w:r>
      <w:proofErr w:type="gramEnd"/>
      <w:r>
        <w:rPr>
          <w:lang w:bidi="ar-SA"/>
        </w:rPr>
        <w:t>Filho</w:t>
      </w:r>
      <w:r>
        <w:rPr>
          <w:vertAlign w:val="superscript"/>
          <w:lang w:bidi="ar-SA"/>
        </w:rPr>
        <w:t>5</w:t>
      </w:r>
    </w:p>
    <w:p w:rsidR="00890BB7" w:rsidRDefault="00890BB7" w:rsidP="00890BB7">
      <w:pPr>
        <w:widowControl/>
        <w:adjustRightInd w:val="0"/>
        <w:jc w:val="center"/>
        <w:rPr>
          <w:sz w:val="20"/>
          <w:lang w:bidi="ar-SA"/>
        </w:rPr>
      </w:pPr>
      <w:r>
        <w:rPr>
          <w:sz w:val="20"/>
          <w:lang w:bidi="ar-SA"/>
        </w:rPr>
        <w:t xml:space="preserve">Norberto </w:t>
      </w:r>
      <w:proofErr w:type="spellStart"/>
      <w:r>
        <w:rPr>
          <w:sz w:val="20"/>
          <w:lang w:bidi="ar-SA"/>
        </w:rPr>
        <w:t>Cornejo</w:t>
      </w:r>
      <w:proofErr w:type="spellEnd"/>
      <w:r>
        <w:rPr>
          <w:sz w:val="20"/>
          <w:lang w:bidi="ar-SA"/>
        </w:rPr>
        <w:t xml:space="preserve"> Noronha </w:t>
      </w:r>
      <w:proofErr w:type="gramStart"/>
      <w:r>
        <w:rPr>
          <w:sz w:val="20"/>
          <w:vertAlign w:val="superscript"/>
          <w:lang w:bidi="ar-SA"/>
        </w:rPr>
        <w:t>6</w:t>
      </w:r>
      <w:proofErr w:type="gramEnd"/>
      <w:r>
        <w:rPr>
          <w:sz w:val="20"/>
          <w:lang w:bidi="ar-SA"/>
        </w:rPr>
        <w:t>.</w:t>
      </w:r>
    </w:p>
    <w:p w:rsidR="00D471E8" w:rsidRPr="00331E78" w:rsidRDefault="00D471E8" w:rsidP="00D471E8">
      <w:pPr>
        <w:widowControl/>
        <w:adjustRightInd w:val="0"/>
        <w:spacing w:line="276" w:lineRule="auto"/>
        <w:jc w:val="center"/>
        <w:rPr>
          <w:sz w:val="20"/>
          <w:lang w:bidi="ar-SA"/>
        </w:rPr>
      </w:pPr>
      <w:r w:rsidRPr="00331E78">
        <w:rPr>
          <w:sz w:val="20"/>
          <w:lang w:bidi="ar-SA"/>
        </w:rPr>
        <w:t>.</w:t>
      </w:r>
    </w:p>
    <w:p w:rsidR="00D471E8" w:rsidRPr="00890BB7" w:rsidRDefault="00890BB7" w:rsidP="00890BB7">
      <w:pPr>
        <w:widowControl/>
        <w:adjustRightInd w:val="0"/>
        <w:jc w:val="both"/>
        <w:rPr>
          <w:sz w:val="20"/>
          <w:lang w:bidi="ar-SA"/>
        </w:rPr>
      </w:pPr>
      <w:r>
        <w:rPr>
          <w:sz w:val="20"/>
          <w:lang w:bidi="ar-SA"/>
        </w:rPr>
        <w:t xml:space="preserve">1. Bolsista PIBIC, Graduando em Agronomia, Universidade Federal Rural da Amazônia, Campus Belém, e-mail: </w:t>
      </w:r>
      <w:r>
        <w:rPr>
          <w:sz w:val="20"/>
          <w:szCs w:val="20"/>
          <w:u w:val="single"/>
        </w:rPr>
        <w:t>madewith.y@gmail.com</w:t>
      </w:r>
      <w:r>
        <w:rPr>
          <w:sz w:val="20"/>
          <w:szCs w:val="20"/>
          <w:lang w:bidi="ar-SA"/>
        </w:rPr>
        <w:t>;</w:t>
      </w:r>
      <w:r>
        <w:rPr>
          <w:sz w:val="20"/>
          <w:lang w:bidi="ar-SA"/>
        </w:rPr>
        <w:t xml:space="preserve"> </w:t>
      </w:r>
      <w:proofErr w:type="gramStart"/>
      <w:r>
        <w:rPr>
          <w:sz w:val="20"/>
          <w:lang w:bidi="ar-SA"/>
        </w:rPr>
        <w:t>2</w:t>
      </w:r>
      <w:proofErr w:type="gramEnd"/>
      <w:r>
        <w:rPr>
          <w:sz w:val="20"/>
          <w:lang w:bidi="ar-SA"/>
        </w:rPr>
        <w:t xml:space="preserve">.  Bolsista PIVIC, Graduando em Engenharia Florestal, Universidade Federal Rural da Amazônia, Campus Belém, e-mail: </w:t>
      </w:r>
      <w:r>
        <w:rPr>
          <w:sz w:val="20"/>
          <w:szCs w:val="20"/>
          <w:u w:val="single"/>
        </w:rPr>
        <w:t>luizotaviocorrea25@gmail.com</w:t>
      </w:r>
      <w:r>
        <w:rPr>
          <w:sz w:val="20"/>
          <w:szCs w:val="20"/>
          <w:u w:val="single"/>
          <w:lang w:bidi="ar-SA"/>
        </w:rPr>
        <w:t>;</w:t>
      </w:r>
      <w:r>
        <w:rPr>
          <w:sz w:val="20"/>
          <w:szCs w:val="20"/>
          <w:lang w:bidi="ar-SA"/>
        </w:rPr>
        <w:t xml:space="preserve"> </w:t>
      </w:r>
      <w:proofErr w:type="gramStart"/>
      <w:r>
        <w:rPr>
          <w:sz w:val="20"/>
          <w:lang w:bidi="ar-SA"/>
        </w:rPr>
        <w:t>3</w:t>
      </w:r>
      <w:proofErr w:type="gramEnd"/>
      <w:r>
        <w:rPr>
          <w:sz w:val="20"/>
          <w:lang w:bidi="ar-SA"/>
        </w:rPr>
        <w:t xml:space="preserve">. Bolsista PIVIC, Graduando em Engenharia Florestal, Universidade Federal Rural da Amazônia, </w:t>
      </w:r>
      <w:r w:rsidRPr="00611992">
        <w:rPr>
          <w:sz w:val="20"/>
          <w:lang w:bidi="ar-SA"/>
        </w:rPr>
        <w:t xml:space="preserve">Campus Belém, e-mail: </w:t>
      </w:r>
      <w:proofErr w:type="gramStart"/>
      <w:r w:rsidR="00450163">
        <w:rPr>
          <w:sz w:val="20"/>
          <w:u w:val="single"/>
          <w:lang w:bidi="ar-SA"/>
        </w:rPr>
        <w:t>luisadesouza28@gmail.com;</w:t>
      </w:r>
      <w:proofErr w:type="gramEnd"/>
      <w:r>
        <w:rPr>
          <w:sz w:val="20"/>
          <w:lang w:bidi="ar-SA"/>
        </w:rPr>
        <w:t>4.  Bolsista PIVIC, Graduando em Engenharia Florestal, Universidade Federal Rural da Amazônia, Campus Belém,</w:t>
      </w:r>
      <w:r w:rsidRPr="00611992">
        <w:rPr>
          <w:sz w:val="20"/>
          <w:lang w:bidi="ar-SA"/>
        </w:rPr>
        <w:t xml:space="preserve"> </w:t>
      </w:r>
      <w:proofErr w:type="gramStart"/>
      <w:r w:rsidRPr="00611992">
        <w:rPr>
          <w:sz w:val="20"/>
          <w:lang w:bidi="ar-SA"/>
        </w:rPr>
        <w:t>e-mail:</w:t>
      </w:r>
      <w:proofErr w:type="gramEnd"/>
      <w:r w:rsidR="00450163">
        <w:rPr>
          <w:sz w:val="20"/>
          <w:u w:val="single"/>
          <w:lang w:bidi="ar-SA"/>
        </w:rPr>
        <w:t>michele.lobato99@gmail.com</w:t>
      </w:r>
      <w:r>
        <w:rPr>
          <w:sz w:val="20"/>
          <w:lang w:bidi="ar-SA"/>
        </w:rPr>
        <w:t xml:space="preserve">; 5. Bolsista PIBIC, Graduando em Engenharia Florestal, Universidade Federal Rural da Amazônia, Campus Belém, </w:t>
      </w:r>
      <w:r w:rsidRPr="00611992">
        <w:rPr>
          <w:sz w:val="20"/>
          <w:lang w:bidi="ar-SA"/>
        </w:rPr>
        <w:t xml:space="preserve">e-mail: </w:t>
      </w:r>
      <w:r w:rsidR="00450163">
        <w:rPr>
          <w:sz w:val="20"/>
          <w:u w:val="single"/>
          <w:lang w:bidi="ar-SA"/>
        </w:rPr>
        <w:t>danielfilho.ufra@gmail</w:t>
      </w:r>
      <w:r w:rsidRPr="00611992">
        <w:rPr>
          <w:sz w:val="20"/>
          <w:u w:val="single"/>
          <w:lang w:bidi="ar-SA"/>
        </w:rPr>
        <w:t>.</w:t>
      </w:r>
      <w:r w:rsidR="00450163">
        <w:rPr>
          <w:sz w:val="20"/>
          <w:u w:val="single"/>
          <w:lang w:bidi="ar-SA"/>
        </w:rPr>
        <w:t>com</w:t>
      </w:r>
      <w:r>
        <w:rPr>
          <w:sz w:val="20"/>
          <w:lang w:bidi="ar-SA"/>
        </w:rPr>
        <w:t xml:space="preserve">; </w:t>
      </w:r>
      <w:proofErr w:type="gramStart"/>
      <w:r>
        <w:rPr>
          <w:sz w:val="20"/>
          <w:lang w:bidi="ar-SA"/>
        </w:rPr>
        <w:t>6</w:t>
      </w:r>
      <w:proofErr w:type="gramEnd"/>
      <w:r>
        <w:rPr>
          <w:sz w:val="20"/>
          <w:lang w:bidi="ar-SA"/>
        </w:rPr>
        <w:t>. Orientador, Instituto de Ciências Agrárias/ Belém, Universidade federal Rural da Amazônia,</w:t>
      </w:r>
      <w:r w:rsidRPr="00611992">
        <w:rPr>
          <w:sz w:val="20"/>
          <w:lang w:bidi="ar-SA"/>
        </w:rPr>
        <w:t xml:space="preserve"> e-mail: </w:t>
      </w:r>
      <w:r w:rsidR="000C3098">
        <w:rPr>
          <w:sz w:val="20"/>
          <w:u w:val="single"/>
          <w:lang w:bidi="ar-SA"/>
        </w:rPr>
        <w:t>Norberto.noronha</w:t>
      </w:r>
      <w:r w:rsidRPr="00611992">
        <w:rPr>
          <w:sz w:val="20"/>
          <w:u w:val="single"/>
          <w:lang w:bidi="ar-SA"/>
        </w:rPr>
        <w:t>@</w:t>
      </w:r>
      <w:r w:rsidR="000C3098">
        <w:rPr>
          <w:sz w:val="20"/>
          <w:u w:val="single"/>
          <w:lang w:bidi="ar-SA"/>
        </w:rPr>
        <w:t>hotmail.com</w:t>
      </w:r>
      <w:r>
        <w:rPr>
          <w:lang w:bidi="ar-SA"/>
        </w:rPr>
        <w:t>.</w:t>
      </w:r>
    </w:p>
    <w:p w:rsidR="00D471E8" w:rsidRDefault="00D471E8" w:rsidP="00D471E8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D471E8" w:rsidRDefault="00D471E8" w:rsidP="00D471E8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RESUMO: </w:t>
      </w:r>
    </w:p>
    <w:p w:rsidR="00D471E8" w:rsidRPr="00890BB7" w:rsidRDefault="00890BB7" w:rsidP="00890BB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564691">
        <w:rPr>
          <w:color w:val="000000"/>
          <w:sz w:val="20"/>
          <w:szCs w:val="20"/>
        </w:rPr>
        <w:t xml:space="preserve">O processo de recuperação do solo após </w:t>
      </w:r>
      <w:proofErr w:type="spellStart"/>
      <w:r w:rsidRPr="00564691">
        <w:rPr>
          <w:i/>
          <w:iCs/>
          <w:color w:val="000000"/>
          <w:sz w:val="20"/>
          <w:szCs w:val="20"/>
        </w:rPr>
        <w:t>strip</w:t>
      </w:r>
      <w:proofErr w:type="spellEnd"/>
      <w:r w:rsidRPr="0056469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564691">
        <w:rPr>
          <w:i/>
          <w:iCs/>
          <w:color w:val="000000"/>
          <w:sz w:val="20"/>
          <w:szCs w:val="20"/>
        </w:rPr>
        <w:t>mining</w:t>
      </w:r>
      <w:proofErr w:type="spellEnd"/>
      <w:r w:rsidRPr="00564691">
        <w:rPr>
          <w:i/>
          <w:iCs/>
          <w:color w:val="000000"/>
          <w:sz w:val="20"/>
          <w:szCs w:val="20"/>
        </w:rPr>
        <w:t xml:space="preserve"> </w:t>
      </w:r>
      <w:r w:rsidRPr="00564691">
        <w:rPr>
          <w:color w:val="000000"/>
          <w:sz w:val="20"/>
          <w:szCs w:val="20"/>
        </w:rPr>
        <w:t xml:space="preserve">está sujeito a condições adversas ao desenvolvimento da vegetação no local impactado. Após a construção do solo de mina, condições químicas e físicas implicam na supressão do crescimento das espécies vegetais, o que deixa o solo exposto à insolação e a pulverização dos agregados pelo impacto direto de chuvas, tornando-o sujeito à erosão até o estabelecimento da vegetação. O trabalho objetiva avaliar a influência do tempo sobre a estabilidade de agregados em água em áreas de recuperação após mineração de bauxita. Para isso, em uma mina de bauxita em </w:t>
      </w:r>
      <w:proofErr w:type="spellStart"/>
      <w:r w:rsidRPr="00564691">
        <w:rPr>
          <w:color w:val="000000"/>
          <w:sz w:val="20"/>
          <w:szCs w:val="20"/>
        </w:rPr>
        <w:t>Paragominas</w:t>
      </w:r>
      <w:proofErr w:type="spellEnd"/>
      <w:r w:rsidRPr="00564691">
        <w:rPr>
          <w:color w:val="000000"/>
          <w:sz w:val="20"/>
          <w:szCs w:val="20"/>
        </w:rPr>
        <w:t xml:space="preserve">,  áreas em processo de recuperação </w:t>
      </w:r>
      <w:proofErr w:type="gramStart"/>
      <w:r w:rsidRPr="00564691">
        <w:rPr>
          <w:color w:val="000000"/>
          <w:sz w:val="20"/>
          <w:szCs w:val="20"/>
        </w:rPr>
        <w:t>sob diferentes</w:t>
      </w:r>
      <w:proofErr w:type="gramEnd"/>
      <w:r w:rsidRPr="00564691">
        <w:rPr>
          <w:color w:val="000000"/>
          <w:sz w:val="20"/>
          <w:szCs w:val="20"/>
        </w:rPr>
        <w:t xml:space="preserve"> técnicas  e tempos de recuperação  foram avaliadas, sendo estas: plantio de mudas,  regeneração natural e nucleação, implantadas em 2014 (PL14, RN14, N14, respectivamente) e áreas implantadas em 2009 (PL09 e RN09), tendo como parâmetro de comparação um solo sob floresta nativa (FLO). Foram avaliadas amostras da camada de 0-5 cm. As observações foram feitas seguindo o delineamento inteiramente </w:t>
      </w:r>
      <w:proofErr w:type="spellStart"/>
      <w:r w:rsidRPr="00564691">
        <w:rPr>
          <w:color w:val="000000"/>
          <w:sz w:val="20"/>
          <w:szCs w:val="20"/>
        </w:rPr>
        <w:t>casualizado</w:t>
      </w:r>
      <w:proofErr w:type="spellEnd"/>
      <w:r w:rsidRPr="00564691">
        <w:rPr>
          <w:color w:val="000000"/>
          <w:sz w:val="20"/>
          <w:szCs w:val="20"/>
        </w:rPr>
        <w:t xml:space="preserve">  com seis repetições por tratamento. Em cada parcela foram coletados blocos </w:t>
      </w:r>
      <w:proofErr w:type="spellStart"/>
      <w:r w:rsidRPr="00564691">
        <w:rPr>
          <w:color w:val="000000"/>
          <w:sz w:val="20"/>
          <w:szCs w:val="20"/>
        </w:rPr>
        <w:t>indeformados</w:t>
      </w:r>
      <w:proofErr w:type="spellEnd"/>
      <w:r w:rsidRPr="00564691">
        <w:rPr>
          <w:color w:val="000000"/>
          <w:sz w:val="20"/>
          <w:szCs w:val="20"/>
        </w:rPr>
        <w:t xml:space="preserve">  de solos que foram destorroados e submetidos ao teste de estabilidade de agregados em água utilizando-se um aparato de </w:t>
      </w:r>
      <w:proofErr w:type="spellStart"/>
      <w:r w:rsidRPr="00564691">
        <w:rPr>
          <w:i/>
          <w:color w:val="000000"/>
          <w:sz w:val="20"/>
          <w:szCs w:val="20"/>
        </w:rPr>
        <w:t>Yoder</w:t>
      </w:r>
      <w:proofErr w:type="spellEnd"/>
      <w:r w:rsidRPr="00564691">
        <w:rPr>
          <w:color w:val="000000"/>
          <w:sz w:val="20"/>
          <w:szCs w:val="20"/>
        </w:rPr>
        <w:t xml:space="preserve">, em conformidade com </w:t>
      </w:r>
      <w:proofErr w:type="spellStart"/>
      <w:r w:rsidRPr="00564691">
        <w:rPr>
          <w:color w:val="000000"/>
          <w:sz w:val="20"/>
          <w:szCs w:val="20"/>
        </w:rPr>
        <w:t>Kemper</w:t>
      </w:r>
      <w:proofErr w:type="spellEnd"/>
      <w:r w:rsidRPr="00564691">
        <w:rPr>
          <w:color w:val="000000"/>
          <w:sz w:val="20"/>
          <w:szCs w:val="20"/>
        </w:rPr>
        <w:t xml:space="preserve"> &amp; </w:t>
      </w:r>
      <w:proofErr w:type="spellStart"/>
      <w:r w:rsidRPr="00564691">
        <w:rPr>
          <w:color w:val="000000"/>
          <w:sz w:val="20"/>
          <w:szCs w:val="20"/>
        </w:rPr>
        <w:t>Rosenau</w:t>
      </w:r>
      <w:proofErr w:type="spellEnd"/>
      <w:r w:rsidRPr="00564691">
        <w:rPr>
          <w:color w:val="000000"/>
          <w:sz w:val="20"/>
          <w:szCs w:val="20"/>
        </w:rPr>
        <w:t xml:space="preserve"> (1986) e o boletim técnico da Embrapa (</w:t>
      </w:r>
      <w:proofErr w:type="spellStart"/>
      <w:r w:rsidRPr="00564691">
        <w:rPr>
          <w:color w:val="000000"/>
          <w:sz w:val="20"/>
          <w:szCs w:val="20"/>
        </w:rPr>
        <w:t>Salton</w:t>
      </w:r>
      <w:proofErr w:type="spellEnd"/>
      <w:r w:rsidRPr="00564691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564691">
        <w:rPr>
          <w:color w:val="000000"/>
          <w:sz w:val="20"/>
          <w:szCs w:val="20"/>
        </w:rPr>
        <w:t>et</w:t>
      </w:r>
      <w:proofErr w:type="spellEnd"/>
      <w:proofErr w:type="gramEnd"/>
      <w:r w:rsidRPr="00564691">
        <w:rPr>
          <w:color w:val="000000"/>
          <w:sz w:val="20"/>
          <w:szCs w:val="20"/>
        </w:rPr>
        <w:t xml:space="preserve"> </w:t>
      </w:r>
      <w:proofErr w:type="spellStart"/>
      <w:r w:rsidRPr="00564691">
        <w:rPr>
          <w:color w:val="000000"/>
          <w:sz w:val="20"/>
          <w:szCs w:val="20"/>
        </w:rPr>
        <w:t>al</w:t>
      </w:r>
      <w:proofErr w:type="spellEnd"/>
      <w:r w:rsidRPr="00564691">
        <w:rPr>
          <w:color w:val="000000"/>
          <w:sz w:val="20"/>
          <w:szCs w:val="20"/>
        </w:rPr>
        <w:t xml:space="preserve">, 2012). Para o cálculo do diâmetro médio ponderado e diâmetro médio geométrico utiliza-se as fórmulas propostas por Van </w:t>
      </w:r>
      <w:proofErr w:type="spellStart"/>
      <w:r w:rsidRPr="00564691">
        <w:rPr>
          <w:color w:val="000000"/>
          <w:sz w:val="20"/>
          <w:szCs w:val="20"/>
        </w:rPr>
        <w:t>Bavel</w:t>
      </w:r>
      <w:proofErr w:type="spellEnd"/>
      <w:r w:rsidRPr="00564691">
        <w:rPr>
          <w:color w:val="000000"/>
          <w:sz w:val="20"/>
          <w:szCs w:val="20"/>
        </w:rPr>
        <w:t xml:space="preserve"> (1949) para DMP e Gardner (1956) para DMG. </w:t>
      </w:r>
      <w:proofErr w:type="gramStart"/>
      <w:r w:rsidRPr="00564691">
        <w:rPr>
          <w:color w:val="000000"/>
          <w:sz w:val="20"/>
          <w:szCs w:val="20"/>
        </w:rPr>
        <w:t>Foram</w:t>
      </w:r>
      <w:proofErr w:type="gramEnd"/>
      <w:r w:rsidRPr="00564691">
        <w:rPr>
          <w:color w:val="000000"/>
          <w:sz w:val="20"/>
          <w:szCs w:val="20"/>
        </w:rPr>
        <w:t xml:space="preserve"> aplicados nos dados o teste de normalidade de </w:t>
      </w:r>
      <w:proofErr w:type="spellStart"/>
      <w:r w:rsidRPr="00564691">
        <w:rPr>
          <w:color w:val="000000"/>
          <w:sz w:val="20"/>
          <w:szCs w:val="20"/>
        </w:rPr>
        <w:t>Shapiro</w:t>
      </w:r>
      <w:proofErr w:type="spellEnd"/>
      <w:r w:rsidRPr="00564691">
        <w:rPr>
          <w:color w:val="000000"/>
          <w:sz w:val="20"/>
          <w:szCs w:val="20"/>
        </w:rPr>
        <w:t xml:space="preserve"> </w:t>
      </w:r>
      <w:proofErr w:type="spellStart"/>
      <w:r w:rsidRPr="00564691">
        <w:rPr>
          <w:color w:val="000000"/>
          <w:sz w:val="20"/>
          <w:szCs w:val="20"/>
        </w:rPr>
        <w:t>Wilk</w:t>
      </w:r>
      <w:proofErr w:type="spellEnd"/>
      <w:r w:rsidRPr="00564691">
        <w:rPr>
          <w:color w:val="000000"/>
          <w:sz w:val="20"/>
          <w:szCs w:val="20"/>
        </w:rPr>
        <w:t xml:space="preserve"> (α= 5%), estatística descritiva, análise de variância e teste de </w:t>
      </w:r>
      <w:proofErr w:type="spellStart"/>
      <w:r w:rsidRPr="00564691">
        <w:rPr>
          <w:color w:val="000000"/>
          <w:sz w:val="20"/>
          <w:szCs w:val="20"/>
        </w:rPr>
        <w:t>Tukey</w:t>
      </w:r>
      <w:proofErr w:type="spellEnd"/>
      <w:r w:rsidRPr="00564691">
        <w:rPr>
          <w:color w:val="000000"/>
          <w:sz w:val="20"/>
          <w:szCs w:val="20"/>
        </w:rPr>
        <w:t xml:space="preserve"> através do software </w:t>
      </w:r>
      <w:proofErr w:type="spellStart"/>
      <w:r w:rsidRPr="00564691">
        <w:rPr>
          <w:color w:val="000000"/>
          <w:sz w:val="20"/>
          <w:szCs w:val="20"/>
        </w:rPr>
        <w:t>Rstudio</w:t>
      </w:r>
      <w:proofErr w:type="spellEnd"/>
      <w:r w:rsidRPr="00564691">
        <w:rPr>
          <w:color w:val="000000"/>
          <w:sz w:val="20"/>
          <w:szCs w:val="20"/>
        </w:rPr>
        <w:t>. Verifica-se a aproximação dos valores das áreas com maior tempo de recuperação (PL09, RN09) aos resultados obtidos na floresta nativa (FLO) usada como controle. Isso é uma evidencia de que o tempo de recuperação influencia positivamente a estruturação do solo em superfície. Apesar de ser uma área mais nova, a proximidade dos valores obtidos em RN14 aos das áreas mais antigas e à FLO pode ser devido à melhor cobertura vegetal</w:t>
      </w:r>
      <w:r w:rsidRPr="00564691">
        <w:rPr>
          <w:b/>
          <w:bCs/>
          <w:i/>
          <w:iCs/>
          <w:sz w:val="20"/>
          <w:szCs w:val="20"/>
        </w:rPr>
        <w:t xml:space="preserve">. </w:t>
      </w:r>
    </w:p>
    <w:p w:rsidR="00D471E8" w:rsidRDefault="00D471E8" w:rsidP="00D471E8">
      <w:pPr>
        <w:widowControl/>
        <w:adjustRightInd w:val="0"/>
        <w:spacing w:line="276" w:lineRule="auto"/>
        <w:jc w:val="center"/>
        <w:rPr>
          <w:color w:val="833C0B"/>
          <w:sz w:val="18"/>
          <w:szCs w:val="18"/>
          <w:lang w:bidi="ar-SA"/>
        </w:rPr>
      </w:pPr>
    </w:p>
    <w:p w:rsidR="00D471E8" w:rsidRDefault="00D471E8" w:rsidP="00D471E8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PALAVRAS-CHAVE: </w:t>
      </w:r>
      <w:r w:rsidR="00890BB7">
        <w:rPr>
          <w:bCs/>
          <w:sz w:val="24"/>
          <w:szCs w:val="24"/>
          <w:lang w:bidi="ar-SA"/>
        </w:rPr>
        <w:t xml:space="preserve">Mineração; Estrutura do solo; </w:t>
      </w:r>
      <w:proofErr w:type="spellStart"/>
      <w:proofErr w:type="gramStart"/>
      <w:r w:rsidR="00890BB7">
        <w:rPr>
          <w:bCs/>
          <w:sz w:val="24"/>
          <w:szCs w:val="24"/>
          <w:lang w:bidi="ar-SA"/>
        </w:rPr>
        <w:t>Technossolo</w:t>
      </w:r>
      <w:proofErr w:type="spellEnd"/>
      <w:proofErr w:type="gramEnd"/>
    </w:p>
    <w:p w:rsidR="00D471E8" w:rsidRDefault="00D471E8" w:rsidP="00D471E8">
      <w:pPr>
        <w:widowControl/>
        <w:autoSpaceDE/>
        <w:autoSpaceDN/>
        <w:jc w:val="both"/>
        <w:rPr>
          <w:b/>
          <w:bCs/>
          <w:i/>
          <w:iCs/>
          <w:sz w:val="24"/>
          <w:szCs w:val="24"/>
          <w:lang w:bidi="ar-SA"/>
        </w:rPr>
      </w:pPr>
    </w:p>
    <w:p w:rsidR="00772BDC" w:rsidRDefault="00772BDC" w:rsidP="00772BDC">
      <w:pPr>
        <w:widowControl/>
        <w:autoSpaceDE/>
        <w:autoSpaceDN/>
        <w:jc w:val="both"/>
        <w:rPr>
          <w:lang w:bidi="ar-SA"/>
        </w:rPr>
      </w:pPr>
    </w:p>
    <w:p w:rsidR="001C37A3" w:rsidRDefault="001C37A3"/>
    <w:sectPr w:rsidR="001C37A3" w:rsidSect="00A646F2">
      <w:headerReference w:type="default" r:id="rId6"/>
      <w:footerReference w:type="default" r:id="rId7"/>
      <w:pgSz w:w="11906" w:h="16838"/>
      <w:pgMar w:top="1417" w:right="1701" w:bottom="1417" w:left="1701" w:header="0" w:footer="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249" w:rsidRDefault="00061249" w:rsidP="001C37A3">
      <w:r>
        <w:separator/>
      </w:r>
    </w:p>
  </w:endnote>
  <w:endnote w:type="continuationSeparator" w:id="0">
    <w:p w:rsidR="00061249" w:rsidRDefault="00061249" w:rsidP="001C3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altName w:val="Yu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1E8" w:rsidRDefault="005E7BD2" w:rsidP="005E7BD2">
    <w:pPr>
      <w:pStyle w:val="Rodap"/>
    </w:pPr>
    <w:r w:rsidRPr="005E7BD2">
      <w:rPr>
        <w:rStyle w:val="Refdenotaderodap"/>
        <w:rFonts w:ascii="Times New Roman" w:hAnsi="Times New Roman" w:cs="Times New Roman"/>
        <w:sz w:val="20"/>
        <w:szCs w:val="20"/>
      </w:rPr>
      <w:footnoteRef/>
    </w:r>
    <w:r w:rsidRPr="005E7BD2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Link do Vídeo</w:t>
    </w:r>
    <w:r w:rsidRPr="005E7BD2">
      <w:rPr>
        <w:rFonts w:ascii="Times New Roman" w:hAnsi="Times New Roman" w:cs="Times New Roman"/>
        <w:i/>
        <w:iCs/>
        <w:sz w:val="20"/>
        <w:szCs w:val="20"/>
      </w:rPr>
      <w:t>:</w:t>
    </w:r>
    <w:r w:rsidR="005E5BD6" w:rsidRPr="005E5BD6">
      <w:t xml:space="preserve"> </w:t>
    </w:r>
    <w:proofErr w:type="gramStart"/>
    <w:r w:rsidR="005E5BD6" w:rsidRPr="005E5BD6">
      <w:rPr>
        <w:rFonts w:ascii="Times New Roman" w:hAnsi="Times New Roman" w:cs="Times New Roman"/>
        <w:iCs/>
        <w:sz w:val="20"/>
        <w:szCs w:val="20"/>
        <w:u w:val="single"/>
      </w:rPr>
      <w:t>https</w:t>
    </w:r>
    <w:proofErr w:type="gramEnd"/>
    <w:r w:rsidR="005E5BD6" w:rsidRPr="005E5BD6">
      <w:rPr>
        <w:rFonts w:ascii="Times New Roman" w:hAnsi="Times New Roman" w:cs="Times New Roman"/>
        <w:iCs/>
        <w:sz w:val="20"/>
        <w:szCs w:val="20"/>
        <w:u w:val="single"/>
      </w:rPr>
      <w:t>://youtu.be/PWmkSqjx0gY</w:t>
    </w:r>
    <w:r w:rsidRPr="005E5BD6">
      <w:rPr>
        <w:rFonts w:ascii="Times New Roman" w:hAnsi="Times New Roman" w:cs="Times New Roman"/>
        <w:iCs/>
        <w:sz w:val="20"/>
        <w:szCs w:val="20"/>
        <w:u w:val="single"/>
      </w:rPr>
      <w:t xml:space="preserve"> </w:t>
    </w:r>
    <w:hyperlink r:id="rId1" w:history="1"/>
    <w:r w:rsidR="00A646F2">
      <w:rPr>
        <w:noProof/>
        <w:lang w:eastAsia="ja-JP"/>
      </w:rPr>
      <w:drawing>
        <wp:inline distT="0" distB="0" distL="0" distR="0">
          <wp:extent cx="5400040" cy="605155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249" w:rsidRDefault="00061249" w:rsidP="001C37A3">
      <w:r>
        <w:separator/>
      </w:r>
    </w:p>
  </w:footnote>
  <w:footnote w:type="continuationSeparator" w:id="0">
    <w:p w:rsidR="00061249" w:rsidRDefault="00061249" w:rsidP="001C37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7A3" w:rsidRPr="001C37A3" w:rsidRDefault="00A85975" w:rsidP="009D11F5">
    <w:pPr>
      <w:pStyle w:val="Cabealho"/>
      <w:ind w:left="-1701"/>
    </w:pPr>
    <w:r>
      <w:rPr>
        <w:noProof/>
        <w:lang w:eastAsia="ja-JP"/>
      </w:rPr>
      <w:drawing>
        <wp:inline distT="0" distB="0" distL="0" distR="0">
          <wp:extent cx="7551420" cy="1429224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05" cy="144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C37A3"/>
    <w:rsid w:val="00061249"/>
    <w:rsid w:val="000A0996"/>
    <w:rsid w:val="000C3098"/>
    <w:rsid w:val="001C37A3"/>
    <w:rsid w:val="003D4811"/>
    <w:rsid w:val="00407D64"/>
    <w:rsid w:val="00450163"/>
    <w:rsid w:val="004D4436"/>
    <w:rsid w:val="005E5BD6"/>
    <w:rsid w:val="005E7BD2"/>
    <w:rsid w:val="00772BDC"/>
    <w:rsid w:val="00870BE4"/>
    <w:rsid w:val="00890BB7"/>
    <w:rsid w:val="009D11F5"/>
    <w:rsid w:val="009F2432"/>
    <w:rsid w:val="00A646F2"/>
    <w:rsid w:val="00A85975"/>
    <w:rsid w:val="00AE3BE4"/>
    <w:rsid w:val="00B90107"/>
    <w:rsid w:val="00C823A6"/>
    <w:rsid w:val="00D34AB5"/>
    <w:rsid w:val="00D471E8"/>
    <w:rsid w:val="00ED5EB7"/>
    <w:rsid w:val="00F9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471E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C37A3"/>
  </w:style>
  <w:style w:type="paragraph" w:styleId="Rodap">
    <w:name w:val="footer"/>
    <w:basedOn w:val="Normal"/>
    <w:link w:val="Rodap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1C37A3"/>
  </w:style>
  <w:style w:type="character" w:styleId="Hyperlink">
    <w:name w:val="Hyperlink"/>
    <w:basedOn w:val="Fontepargpadro"/>
    <w:uiPriority w:val="99"/>
    <w:unhideWhenUsed/>
    <w:rsid w:val="00772BD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72B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4A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4AB5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D34AB5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0B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BB7"/>
    <w:rPr>
      <w:rFonts w:ascii="Tahoma" w:eastAsia="Times New Roman" w:hAnsi="Tahoma" w:cs="Tahoma"/>
      <w:sz w:val="16"/>
      <w:szCs w:val="16"/>
      <w:lang w:eastAsia="pt-BR" w:bidi="pt-BR"/>
    </w:rPr>
  </w:style>
  <w:style w:type="paragraph" w:styleId="NormalWeb">
    <w:name w:val="Normal (Web)"/>
    <w:basedOn w:val="Normal"/>
    <w:uiPriority w:val="99"/>
    <w:unhideWhenUsed/>
    <w:rsid w:val="00890BB7"/>
    <w:pPr>
      <w:widowControl/>
      <w:autoSpaceDE/>
      <w:autoSpaceDN/>
      <w:spacing w:before="100" w:beforeAutospacing="1" w:after="100" w:afterAutospacing="1" w:line="276" w:lineRule="auto"/>
    </w:pPr>
    <w:rPr>
      <w:sz w:val="24"/>
      <w:szCs w:val="24"/>
      <w:lang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youtube.com/?hl=pt&amp;gl=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Helder Menezes</cp:lastModifiedBy>
  <cp:revision>6</cp:revision>
  <dcterms:created xsi:type="dcterms:W3CDTF">2021-07-24T12:55:00Z</dcterms:created>
  <dcterms:modified xsi:type="dcterms:W3CDTF">2021-07-26T14:50:00Z</dcterms:modified>
</cp:coreProperties>
</file>