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170E" w14:textId="77777777" w:rsidR="00236E7E" w:rsidRDefault="00236E7E" w:rsidP="00AA3E89">
      <w:pPr>
        <w:spacing w:after="0" w:line="240" w:lineRule="auto"/>
        <w:jc w:val="center"/>
        <w:rPr>
          <w:rFonts w:ascii="Times New Roman" w:hAnsi="Times New Roman" w:cs="Times New Roman"/>
          <w:b/>
          <w:bCs/>
          <w:sz w:val="24"/>
          <w:szCs w:val="24"/>
          <w:lang w:val="fr-FR"/>
        </w:rPr>
      </w:pPr>
    </w:p>
    <w:p w14:paraId="7CCB425A" w14:textId="77777777" w:rsidR="00236E7E" w:rsidRDefault="00236E7E" w:rsidP="00AA3E89">
      <w:pPr>
        <w:spacing w:after="0" w:line="240" w:lineRule="auto"/>
        <w:jc w:val="center"/>
        <w:rPr>
          <w:rFonts w:ascii="Times New Roman" w:hAnsi="Times New Roman" w:cs="Times New Roman"/>
          <w:b/>
          <w:bCs/>
          <w:sz w:val="24"/>
          <w:szCs w:val="24"/>
          <w:lang w:val="fr-FR"/>
        </w:rPr>
      </w:pPr>
    </w:p>
    <w:p w14:paraId="6A45B272" w14:textId="3F21551E" w:rsidR="000F50F3" w:rsidRPr="000F50F3" w:rsidRDefault="000F50F3" w:rsidP="00AA3E89">
      <w:pPr>
        <w:spacing w:after="0" w:line="240" w:lineRule="auto"/>
        <w:jc w:val="center"/>
        <w:rPr>
          <w:rFonts w:ascii="Times New Roman" w:hAnsi="Times New Roman" w:cs="Times New Roman"/>
          <w:b/>
          <w:bCs/>
          <w:sz w:val="24"/>
          <w:szCs w:val="24"/>
          <w:lang w:val="fr-FR"/>
        </w:rPr>
      </w:pPr>
      <w:r w:rsidRPr="000F50F3">
        <w:rPr>
          <w:rFonts w:ascii="Times New Roman" w:hAnsi="Times New Roman" w:cs="Times New Roman"/>
          <w:b/>
          <w:bCs/>
          <w:sz w:val="24"/>
          <w:szCs w:val="24"/>
          <w:lang w:val="fr-FR"/>
        </w:rPr>
        <w:t>Entre bijoux et drapeaux : les femmes sur la scène publique dans la culture visuelle brésilienne et paraguayenne (1867-1870)</w:t>
      </w:r>
    </w:p>
    <w:p w14:paraId="4A483A7B" w14:textId="77777777" w:rsidR="000F50F3" w:rsidRPr="00236E7E" w:rsidRDefault="000F50F3" w:rsidP="00D77435">
      <w:pPr>
        <w:spacing w:after="0" w:line="240" w:lineRule="auto"/>
        <w:jc w:val="right"/>
        <w:rPr>
          <w:rFonts w:ascii="Times New Roman" w:hAnsi="Times New Roman" w:cs="Times New Roman"/>
          <w:sz w:val="24"/>
          <w:szCs w:val="24"/>
          <w:lang w:val="fr-FR"/>
        </w:rPr>
      </w:pPr>
    </w:p>
    <w:p w14:paraId="34EEBB04" w14:textId="17417A89" w:rsidR="00796045" w:rsidRDefault="000F50F3" w:rsidP="00D774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Nathan Gomes</w:t>
      </w:r>
      <w:r w:rsidR="00D77435">
        <w:rPr>
          <w:rStyle w:val="Appelnotedebasdep"/>
          <w:rFonts w:ascii="Times New Roman" w:hAnsi="Times New Roman" w:cs="Times New Roman"/>
          <w:sz w:val="24"/>
          <w:szCs w:val="24"/>
        </w:rPr>
        <w:footnoteReference w:id="1"/>
      </w:r>
    </w:p>
    <w:p w14:paraId="3A7A5384" w14:textId="77777777" w:rsidR="0022073E" w:rsidRPr="00796045" w:rsidRDefault="0022073E" w:rsidP="00C32DEB">
      <w:pPr>
        <w:spacing w:after="0" w:line="240" w:lineRule="auto"/>
        <w:jc w:val="right"/>
        <w:rPr>
          <w:rFonts w:ascii="Times New Roman" w:hAnsi="Times New Roman" w:cs="Times New Roman"/>
          <w:sz w:val="24"/>
          <w:szCs w:val="24"/>
        </w:rPr>
      </w:pPr>
    </w:p>
    <w:p w14:paraId="458957F4" w14:textId="77777777" w:rsidR="00796045" w:rsidRPr="00796045" w:rsidRDefault="00796045" w:rsidP="00796045">
      <w:pPr>
        <w:rPr>
          <w:rFonts w:ascii="Times New Roman" w:hAnsi="Times New Roman" w:cs="Times New Roman"/>
          <w:sz w:val="24"/>
          <w:szCs w:val="24"/>
        </w:rPr>
      </w:pPr>
    </w:p>
    <w:p w14:paraId="0A659C16" w14:textId="4486587C" w:rsidR="00CF6123" w:rsidRPr="00CF6123" w:rsidRDefault="00796045" w:rsidP="00CF6123">
      <w:pPr>
        <w:rPr>
          <w:rFonts w:ascii="Times New Roman" w:hAnsi="Times New Roman" w:cs="Times New Roman"/>
          <w:b/>
          <w:bCs/>
          <w:sz w:val="24"/>
          <w:szCs w:val="24"/>
        </w:rPr>
      </w:pPr>
      <w:r w:rsidRPr="000D72FF">
        <w:rPr>
          <w:rFonts w:ascii="Times New Roman" w:hAnsi="Times New Roman" w:cs="Times New Roman"/>
          <w:b/>
          <w:bCs/>
          <w:sz w:val="24"/>
          <w:szCs w:val="24"/>
        </w:rPr>
        <w:t>Resumo</w:t>
      </w:r>
    </w:p>
    <w:p w14:paraId="3C111C5C" w14:textId="0347088B" w:rsidR="00971753" w:rsidRPr="00B42FC4" w:rsidRDefault="00971753" w:rsidP="009237AE">
      <w:pPr>
        <w:spacing w:after="0" w:line="240" w:lineRule="auto"/>
        <w:jc w:val="both"/>
        <w:rPr>
          <w:rFonts w:ascii="Times New Roman" w:hAnsi="Times New Roman" w:cs="Times New Roman"/>
          <w:sz w:val="24"/>
          <w:szCs w:val="24"/>
          <w:lang w:val="fr-FR"/>
        </w:rPr>
      </w:pPr>
      <w:r w:rsidRPr="00971753">
        <w:rPr>
          <w:rFonts w:ascii="Times New Roman" w:hAnsi="Times New Roman" w:cs="Times New Roman"/>
          <w:sz w:val="24"/>
          <w:szCs w:val="24"/>
          <w:lang w:val="fr-FR"/>
        </w:rPr>
        <w:t xml:space="preserve">Cette recherche examine les images de femmes brésiliennes et paraguayennes représentées dans des cérémonies publiques de soutien à la guerre de la Triple Alliance, produites dans les dernières années du conflit et publiées dans </w:t>
      </w:r>
      <w:r w:rsidRPr="00971753">
        <w:rPr>
          <w:rFonts w:ascii="Times New Roman" w:hAnsi="Times New Roman" w:cs="Times New Roman"/>
          <w:i/>
          <w:iCs/>
          <w:sz w:val="24"/>
          <w:szCs w:val="24"/>
          <w:lang w:val="fr-FR"/>
        </w:rPr>
        <w:t xml:space="preserve">Vida </w:t>
      </w:r>
      <w:proofErr w:type="spellStart"/>
      <w:r w:rsidRPr="00971753">
        <w:rPr>
          <w:rFonts w:ascii="Times New Roman" w:hAnsi="Times New Roman" w:cs="Times New Roman"/>
          <w:i/>
          <w:iCs/>
          <w:sz w:val="24"/>
          <w:szCs w:val="24"/>
          <w:lang w:val="fr-FR"/>
        </w:rPr>
        <w:t>Fluminense</w:t>
      </w:r>
      <w:proofErr w:type="spellEnd"/>
      <w:r w:rsidRPr="00971753">
        <w:rPr>
          <w:rFonts w:ascii="Times New Roman" w:hAnsi="Times New Roman" w:cs="Times New Roman"/>
          <w:sz w:val="24"/>
          <w:szCs w:val="24"/>
          <w:lang w:val="fr-FR"/>
        </w:rPr>
        <w:t xml:space="preserve"> (Rio de Janeiro) et </w:t>
      </w:r>
      <w:r w:rsidRPr="00971753">
        <w:rPr>
          <w:rFonts w:ascii="Times New Roman" w:hAnsi="Times New Roman" w:cs="Times New Roman"/>
          <w:i/>
          <w:iCs/>
          <w:sz w:val="24"/>
          <w:szCs w:val="24"/>
          <w:lang w:val="fr-FR"/>
        </w:rPr>
        <w:t xml:space="preserve">El </w:t>
      </w:r>
      <w:proofErr w:type="spellStart"/>
      <w:r w:rsidRPr="00971753">
        <w:rPr>
          <w:rFonts w:ascii="Times New Roman" w:hAnsi="Times New Roman" w:cs="Times New Roman"/>
          <w:i/>
          <w:iCs/>
          <w:sz w:val="24"/>
          <w:szCs w:val="24"/>
          <w:lang w:val="fr-FR"/>
        </w:rPr>
        <w:t>Centinela</w:t>
      </w:r>
      <w:proofErr w:type="spellEnd"/>
      <w:r w:rsidRPr="00971753">
        <w:rPr>
          <w:rFonts w:ascii="Times New Roman" w:hAnsi="Times New Roman" w:cs="Times New Roman"/>
          <w:sz w:val="24"/>
          <w:szCs w:val="24"/>
          <w:lang w:val="fr-FR"/>
        </w:rPr>
        <w:t xml:space="preserve"> (Asunción). Parmi les questions soulevées figurent les usages politiques de ces images </w:t>
      </w:r>
      <w:r>
        <w:rPr>
          <w:rFonts w:ascii="Times New Roman" w:hAnsi="Times New Roman" w:cs="Times New Roman"/>
          <w:sz w:val="24"/>
          <w:szCs w:val="24"/>
          <w:lang w:val="fr-FR"/>
        </w:rPr>
        <w:t>–</w:t>
      </w:r>
      <w:r w:rsidRPr="00971753">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à la fois </w:t>
      </w:r>
      <w:r w:rsidRPr="00971753">
        <w:rPr>
          <w:rFonts w:ascii="Times New Roman" w:hAnsi="Times New Roman" w:cs="Times New Roman"/>
          <w:sz w:val="24"/>
          <w:szCs w:val="24"/>
          <w:lang w:val="fr-FR"/>
        </w:rPr>
        <w:t xml:space="preserve">en faveur des régimes et de leurs machines de guerre, et des femmes promouvant la participation féminine dans la sphère publique et le débat sur la citoyenneté féminine - ainsi que des questions artistiques comme les dialogues formels avec d'autres images et les contextes de production et de consommation. L'analyse théorique s'appuie sur des concepts et débats de la critique féministe de l'histoire de l'art, tels que les « espaces de féminité » de Pollock (1998) et le topos de la femme guerrière de </w:t>
      </w:r>
      <w:proofErr w:type="spellStart"/>
      <w:r w:rsidRPr="00971753">
        <w:rPr>
          <w:rFonts w:ascii="Times New Roman" w:hAnsi="Times New Roman" w:cs="Times New Roman"/>
          <w:sz w:val="24"/>
          <w:szCs w:val="24"/>
          <w:lang w:val="fr-FR"/>
        </w:rPr>
        <w:t>Nochlin</w:t>
      </w:r>
      <w:proofErr w:type="spellEnd"/>
      <w:r w:rsidRPr="00971753">
        <w:rPr>
          <w:rFonts w:ascii="Times New Roman" w:hAnsi="Times New Roman" w:cs="Times New Roman"/>
          <w:sz w:val="24"/>
          <w:szCs w:val="24"/>
          <w:lang w:val="fr-FR"/>
        </w:rPr>
        <w:t xml:space="preserve"> (1999), ainsi que sur la « nouvelle histoire de la guerre du Paraguay », notamment les études sur la participation des femmes dans la guerre et la citoyenneté féminine au Brésil (Ipsen, 2005 ; Carvalho, 2020) et au Paraguay (</w:t>
      </w:r>
      <w:proofErr w:type="spellStart"/>
      <w:r w:rsidRPr="00971753">
        <w:rPr>
          <w:rFonts w:ascii="Times New Roman" w:hAnsi="Times New Roman" w:cs="Times New Roman"/>
          <w:sz w:val="24"/>
          <w:szCs w:val="24"/>
          <w:lang w:val="fr-FR"/>
        </w:rPr>
        <w:t>Potthast</w:t>
      </w:r>
      <w:proofErr w:type="spellEnd"/>
      <w:r w:rsidRPr="00971753">
        <w:rPr>
          <w:rFonts w:ascii="Times New Roman" w:hAnsi="Times New Roman" w:cs="Times New Roman"/>
          <w:sz w:val="24"/>
          <w:szCs w:val="24"/>
          <w:lang w:val="fr-FR"/>
        </w:rPr>
        <w:t xml:space="preserve">, 2006 ; </w:t>
      </w:r>
      <w:proofErr w:type="spellStart"/>
      <w:r w:rsidRPr="00971753">
        <w:rPr>
          <w:rFonts w:ascii="Times New Roman" w:hAnsi="Times New Roman" w:cs="Times New Roman"/>
          <w:sz w:val="24"/>
          <w:szCs w:val="24"/>
          <w:lang w:val="fr-FR"/>
        </w:rPr>
        <w:t>Valinotti</w:t>
      </w:r>
      <w:proofErr w:type="spellEnd"/>
      <w:r w:rsidRPr="00971753">
        <w:rPr>
          <w:rFonts w:ascii="Times New Roman" w:hAnsi="Times New Roman" w:cs="Times New Roman"/>
          <w:sz w:val="24"/>
          <w:szCs w:val="24"/>
          <w:lang w:val="fr-FR"/>
        </w:rPr>
        <w:t xml:space="preserve">, 2012 ; </w:t>
      </w:r>
      <w:proofErr w:type="spellStart"/>
      <w:r w:rsidRPr="00971753">
        <w:rPr>
          <w:rFonts w:ascii="Times New Roman" w:hAnsi="Times New Roman" w:cs="Times New Roman"/>
          <w:sz w:val="24"/>
          <w:szCs w:val="24"/>
          <w:lang w:val="fr-FR"/>
        </w:rPr>
        <w:t>Doratioto</w:t>
      </w:r>
      <w:proofErr w:type="spellEnd"/>
      <w:r w:rsidRPr="00971753">
        <w:rPr>
          <w:rFonts w:ascii="Times New Roman" w:hAnsi="Times New Roman" w:cs="Times New Roman"/>
          <w:sz w:val="24"/>
          <w:szCs w:val="24"/>
          <w:lang w:val="fr-FR"/>
        </w:rPr>
        <w:t>, 2023). L'objectif est de contribuer à la compréhension du phénomène (la relation entre l'imagerie féminine dans la guerre et les dynamiques sociales de genre) à partir d'une analyse comparative transnationale, en considérant aussi les transformations dans les modes de production et de consommation des images dans les sociétés sud-américaines à la fin du 19e siècle.</w:t>
      </w:r>
    </w:p>
    <w:p w14:paraId="76300E6C" w14:textId="77777777" w:rsidR="009237AE" w:rsidRPr="00971753" w:rsidRDefault="009237AE" w:rsidP="009237AE">
      <w:pPr>
        <w:spacing w:after="0" w:line="240" w:lineRule="auto"/>
        <w:jc w:val="both"/>
        <w:rPr>
          <w:rFonts w:ascii="Times New Roman" w:hAnsi="Times New Roman" w:cs="Times New Roman"/>
          <w:sz w:val="24"/>
          <w:szCs w:val="24"/>
          <w:lang w:val="fr-FR"/>
        </w:rPr>
      </w:pPr>
    </w:p>
    <w:p w14:paraId="11E1FC42" w14:textId="2CA64AD5" w:rsidR="00796045" w:rsidRPr="000D72FF" w:rsidRDefault="00796045" w:rsidP="009237AE">
      <w:pPr>
        <w:spacing w:after="0" w:line="240" w:lineRule="auto"/>
        <w:rPr>
          <w:rFonts w:ascii="Times New Roman" w:hAnsi="Times New Roman" w:cs="Times New Roman"/>
          <w:b/>
          <w:bCs/>
          <w:sz w:val="24"/>
          <w:szCs w:val="24"/>
        </w:rPr>
      </w:pPr>
      <w:r w:rsidRPr="000D72FF">
        <w:rPr>
          <w:rFonts w:ascii="Times New Roman" w:hAnsi="Times New Roman" w:cs="Times New Roman"/>
          <w:b/>
          <w:bCs/>
          <w:sz w:val="24"/>
          <w:szCs w:val="24"/>
        </w:rPr>
        <w:t>Palavras-chave</w:t>
      </w:r>
      <w:r w:rsidR="009237AE" w:rsidRPr="000D72FF">
        <w:rPr>
          <w:rFonts w:ascii="Times New Roman" w:hAnsi="Times New Roman" w:cs="Times New Roman"/>
          <w:b/>
          <w:bCs/>
          <w:sz w:val="24"/>
          <w:szCs w:val="24"/>
        </w:rPr>
        <w:t>:</w:t>
      </w:r>
    </w:p>
    <w:p w14:paraId="2DBD6D9F" w14:textId="2FAFFA4F" w:rsidR="00982F23" w:rsidRPr="001013A6" w:rsidRDefault="001013A6" w:rsidP="00982F23">
      <w:pPr>
        <w:rPr>
          <w:rFonts w:ascii="Times New Roman" w:hAnsi="Times New Roman" w:cs="Times New Roman"/>
          <w:lang w:val="fr-FR"/>
        </w:rPr>
      </w:pPr>
      <w:r w:rsidRPr="001013A6">
        <w:rPr>
          <w:rFonts w:ascii="Times New Roman" w:hAnsi="Times New Roman" w:cs="Times New Roman"/>
          <w:sz w:val="24"/>
          <w:szCs w:val="24"/>
          <w:lang w:val="fr-FR"/>
        </w:rPr>
        <w:t>Rapports de genre</w:t>
      </w:r>
      <w:r>
        <w:rPr>
          <w:rFonts w:ascii="Times New Roman" w:hAnsi="Times New Roman" w:cs="Times New Roman"/>
          <w:sz w:val="24"/>
          <w:szCs w:val="24"/>
          <w:lang w:val="fr-FR"/>
        </w:rPr>
        <w:t> ;</w:t>
      </w:r>
      <w:r w:rsidRPr="001013A6">
        <w:rPr>
          <w:rFonts w:ascii="Times New Roman" w:hAnsi="Times New Roman" w:cs="Times New Roman"/>
          <w:sz w:val="24"/>
          <w:szCs w:val="24"/>
          <w:lang w:val="fr-FR"/>
        </w:rPr>
        <w:t xml:space="preserve"> </w:t>
      </w:r>
      <w:r>
        <w:rPr>
          <w:rFonts w:ascii="Times New Roman" w:hAnsi="Times New Roman" w:cs="Times New Roman"/>
          <w:sz w:val="24"/>
          <w:szCs w:val="24"/>
          <w:lang w:val="fr-FR"/>
        </w:rPr>
        <w:t>c</w:t>
      </w:r>
      <w:r w:rsidRPr="001013A6">
        <w:rPr>
          <w:rFonts w:ascii="Times New Roman" w:hAnsi="Times New Roman" w:cs="Times New Roman"/>
          <w:sz w:val="24"/>
          <w:szCs w:val="24"/>
          <w:lang w:val="fr-FR"/>
        </w:rPr>
        <w:t>ulture visuelle</w:t>
      </w:r>
      <w:r>
        <w:rPr>
          <w:rFonts w:ascii="Times New Roman" w:hAnsi="Times New Roman" w:cs="Times New Roman"/>
          <w:sz w:val="24"/>
          <w:szCs w:val="24"/>
          <w:lang w:val="fr-FR"/>
        </w:rPr>
        <w:t> ;</w:t>
      </w:r>
      <w:r w:rsidRPr="001013A6">
        <w:rPr>
          <w:rFonts w:ascii="Times New Roman" w:hAnsi="Times New Roman" w:cs="Times New Roman"/>
          <w:sz w:val="24"/>
          <w:szCs w:val="24"/>
          <w:lang w:val="fr-FR"/>
        </w:rPr>
        <w:t xml:space="preserve"> Brésil</w:t>
      </w:r>
      <w:r>
        <w:rPr>
          <w:rFonts w:ascii="Times New Roman" w:hAnsi="Times New Roman" w:cs="Times New Roman"/>
          <w:sz w:val="24"/>
          <w:szCs w:val="24"/>
          <w:lang w:val="fr-FR"/>
        </w:rPr>
        <w:t> ;</w:t>
      </w:r>
      <w:r w:rsidRPr="001013A6">
        <w:rPr>
          <w:rFonts w:ascii="Times New Roman" w:hAnsi="Times New Roman" w:cs="Times New Roman"/>
          <w:sz w:val="24"/>
          <w:szCs w:val="24"/>
          <w:lang w:val="fr-FR"/>
        </w:rPr>
        <w:t xml:space="preserve"> Paraguay</w:t>
      </w:r>
      <w:r>
        <w:rPr>
          <w:rFonts w:ascii="Times New Roman" w:hAnsi="Times New Roman" w:cs="Times New Roman"/>
          <w:sz w:val="24"/>
          <w:szCs w:val="24"/>
          <w:lang w:val="fr-FR"/>
        </w:rPr>
        <w:t xml:space="preserve"> ; </w:t>
      </w:r>
      <w:r w:rsidRPr="001013A6">
        <w:rPr>
          <w:rFonts w:ascii="Times New Roman" w:hAnsi="Times New Roman" w:cs="Times New Roman"/>
          <w:sz w:val="24"/>
          <w:szCs w:val="24"/>
          <w:lang w:val="fr-FR"/>
        </w:rPr>
        <w:t>Guerre de la Triple Alliance</w:t>
      </w:r>
      <w:r>
        <w:rPr>
          <w:rFonts w:ascii="Times New Roman" w:hAnsi="Times New Roman" w:cs="Times New Roman"/>
          <w:sz w:val="24"/>
          <w:szCs w:val="24"/>
          <w:lang w:val="fr-FR"/>
        </w:rPr>
        <w:t>.</w:t>
      </w:r>
    </w:p>
    <w:p w14:paraId="7F5573BE" w14:textId="77777777" w:rsidR="00982F23" w:rsidRPr="001013A6" w:rsidRDefault="00982F23" w:rsidP="00982F23">
      <w:pPr>
        <w:rPr>
          <w:lang w:val="fr-FR"/>
        </w:rPr>
      </w:pPr>
    </w:p>
    <w:p w14:paraId="7EA79C67" w14:textId="77777777" w:rsidR="00982F23" w:rsidRPr="001013A6" w:rsidRDefault="00982F23" w:rsidP="00982F23">
      <w:pPr>
        <w:rPr>
          <w:lang w:val="fr-FR"/>
        </w:rPr>
      </w:pPr>
    </w:p>
    <w:p w14:paraId="268062AC" w14:textId="77777777" w:rsidR="00A70CC4" w:rsidRPr="001013A6" w:rsidRDefault="00A70CC4" w:rsidP="00982F23">
      <w:pPr>
        <w:rPr>
          <w:lang w:val="fr-FR"/>
        </w:rPr>
      </w:pPr>
    </w:p>
    <w:p w14:paraId="6B1E84C4" w14:textId="77777777" w:rsidR="00982F23" w:rsidRPr="001013A6" w:rsidRDefault="00982F23" w:rsidP="00982F23">
      <w:pPr>
        <w:jc w:val="center"/>
        <w:rPr>
          <w:lang w:val="fr-FR"/>
        </w:rPr>
      </w:pPr>
    </w:p>
    <w:sectPr w:rsidR="00982F23" w:rsidRPr="001013A6" w:rsidSect="00AA3E89">
      <w:headerReference w:type="default" r:id="rId7"/>
      <w:footerReference w:type="default" r:id="rId8"/>
      <w:pgSz w:w="11906" w:h="16838"/>
      <w:pgMar w:top="993"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687C" w14:textId="77777777" w:rsidR="006F0667" w:rsidRDefault="006F0667" w:rsidP="00982F23">
      <w:pPr>
        <w:spacing w:after="0" w:line="240" w:lineRule="auto"/>
      </w:pPr>
      <w:r>
        <w:separator/>
      </w:r>
    </w:p>
  </w:endnote>
  <w:endnote w:type="continuationSeparator" w:id="0">
    <w:p w14:paraId="0BB38FF6" w14:textId="77777777" w:rsidR="006F0667" w:rsidRDefault="006F0667" w:rsidP="0098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2775" w14:textId="7500388C" w:rsidR="00982F23" w:rsidRDefault="00982F23" w:rsidP="00982F23">
    <w:pPr>
      <w:pStyle w:val="Pieddepage"/>
      <w:ind w:left="-170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1442" w14:textId="77777777" w:rsidR="006F0667" w:rsidRDefault="006F0667" w:rsidP="00982F23">
      <w:pPr>
        <w:spacing w:after="0" w:line="240" w:lineRule="auto"/>
      </w:pPr>
      <w:r>
        <w:separator/>
      </w:r>
    </w:p>
  </w:footnote>
  <w:footnote w:type="continuationSeparator" w:id="0">
    <w:p w14:paraId="11C7ED67" w14:textId="77777777" w:rsidR="006F0667" w:rsidRDefault="006F0667" w:rsidP="00982F23">
      <w:pPr>
        <w:spacing w:after="0" w:line="240" w:lineRule="auto"/>
      </w:pPr>
      <w:r>
        <w:continuationSeparator/>
      </w:r>
    </w:p>
  </w:footnote>
  <w:footnote w:id="1">
    <w:p w14:paraId="11BD5921" w14:textId="45FEC944" w:rsidR="00D77435" w:rsidRPr="000C773C" w:rsidRDefault="00D77435" w:rsidP="003E20CE">
      <w:pPr>
        <w:pStyle w:val="Notedebasdepage"/>
        <w:ind w:left="142" w:hanging="142"/>
        <w:rPr>
          <w:lang w:val="fr-FR"/>
        </w:rPr>
      </w:pPr>
      <w:r>
        <w:rPr>
          <w:rStyle w:val="Appelnotedebasdep"/>
        </w:rPr>
        <w:footnoteRef/>
      </w:r>
      <w:r w:rsidRPr="009D7513">
        <w:rPr>
          <w:lang w:val="fr-FR"/>
        </w:rPr>
        <w:t xml:space="preserve"> </w:t>
      </w:r>
      <w:r w:rsidR="00971753">
        <w:rPr>
          <w:lang w:val="fr-FR"/>
        </w:rPr>
        <w:t>D</w:t>
      </w:r>
      <w:r w:rsidR="000C773C" w:rsidRPr="000C773C">
        <w:rPr>
          <w:lang w:val="fr-FR"/>
        </w:rPr>
        <w:t xml:space="preserve">octorant </w:t>
      </w:r>
      <w:r w:rsidR="00F4791C">
        <w:rPr>
          <w:lang w:val="fr-FR"/>
        </w:rPr>
        <w:t xml:space="preserve">en cotutelle </w:t>
      </w:r>
      <w:r w:rsidR="00F4791C">
        <w:rPr>
          <w:lang w:val="fr-FR"/>
        </w:rPr>
        <w:t xml:space="preserve">en histoire de l’art </w:t>
      </w:r>
      <w:r w:rsidR="000C773C" w:rsidRPr="000C773C">
        <w:rPr>
          <w:lang w:val="fr-FR"/>
        </w:rPr>
        <w:t>à l'USP</w:t>
      </w:r>
      <w:r w:rsidR="009D7513">
        <w:rPr>
          <w:lang w:val="fr-FR"/>
        </w:rPr>
        <w:t xml:space="preserve"> </w:t>
      </w:r>
      <w:r w:rsidR="00F4791C">
        <w:rPr>
          <w:lang w:val="fr-FR"/>
        </w:rPr>
        <w:t xml:space="preserve">et en histoires et civilisations à </w:t>
      </w:r>
      <w:r w:rsidR="000C773C" w:rsidRPr="000C773C">
        <w:rPr>
          <w:lang w:val="fr-FR"/>
        </w:rPr>
        <w:t>l'EHESS</w:t>
      </w:r>
      <w:r w:rsidR="00971753">
        <w:rPr>
          <w:lang w:val="fr-FR"/>
        </w:rPr>
        <w:t xml:space="preserve"> et bénéficié d’</w:t>
      </w:r>
      <w:r w:rsidR="00F4791C">
        <w:rPr>
          <w:lang w:val="fr-FR"/>
        </w:rPr>
        <w:t xml:space="preserve">une bourse </w:t>
      </w:r>
      <w:proofErr w:type="spellStart"/>
      <w:r w:rsidR="00F4791C">
        <w:rPr>
          <w:lang w:val="fr-FR"/>
        </w:rPr>
        <w:t>Fapesp</w:t>
      </w:r>
      <w:proofErr w:type="spellEnd"/>
      <w:r w:rsidR="00971753">
        <w:rPr>
          <w:lang w:val="fr-FR"/>
        </w:rPr>
        <w:t>. S</w:t>
      </w:r>
      <w:r w:rsidR="000C773C">
        <w:rPr>
          <w:lang w:val="fr-FR"/>
        </w:rPr>
        <w:t xml:space="preserve">es recherches portent sur </w:t>
      </w:r>
      <w:r w:rsidR="000C773C" w:rsidRPr="000C773C">
        <w:rPr>
          <w:lang w:val="fr-FR"/>
        </w:rPr>
        <w:t xml:space="preserve">les relations </w:t>
      </w:r>
      <w:r w:rsidR="000C773C">
        <w:rPr>
          <w:lang w:val="fr-FR"/>
        </w:rPr>
        <w:t>entre</w:t>
      </w:r>
      <w:r w:rsidR="000C773C" w:rsidRPr="000C773C">
        <w:rPr>
          <w:lang w:val="fr-FR"/>
        </w:rPr>
        <w:t xml:space="preserve"> genre et citoyenneté dans la culture visuelle sud-américaine en temps de guerre (1864-1880).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C607" w14:textId="4DC327F7" w:rsidR="00E750E4" w:rsidRDefault="00E750E4" w:rsidP="00AA3E89">
    <w:pPr>
      <w:pStyle w:val="En-tte"/>
      <w:ind w:left="-851"/>
      <w:jc w:val="center"/>
    </w:pPr>
    <w:r>
      <w:rPr>
        <w:noProof/>
      </w:rPr>
      <w:drawing>
        <wp:inline distT="0" distB="0" distL="0" distR="0" wp14:anchorId="20CAB3AA" wp14:editId="6C8E7545">
          <wp:extent cx="6480175" cy="982980"/>
          <wp:effectExtent l="0" t="0" r="0" b="7620"/>
          <wp:docPr id="1203961917"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65844" name="Imagem 1" descr="Interface gráfica do usuário, Texto&#10;&#10;Descrição gerada automaticamente"/>
                  <pic:cNvPicPr/>
                </pic:nvPicPr>
                <pic:blipFill rotWithShape="1">
                  <a:blip r:embed="rId1">
                    <a:extLst>
                      <a:ext uri="{28A0092B-C50C-407E-A947-70E740481C1C}">
                        <a14:useLocalDpi xmlns:a14="http://schemas.microsoft.com/office/drawing/2010/main" val="0"/>
                      </a:ext>
                    </a:extLst>
                  </a:blip>
                  <a:srcRect t="32458" b="37201"/>
                  <a:stretch/>
                </pic:blipFill>
                <pic:spPr bwMode="auto">
                  <a:xfrm>
                    <a:off x="0" y="0"/>
                    <a:ext cx="6480175" cy="982980"/>
                  </a:xfrm>
                  <a:prstGeom prst="rect">
                    <a:avLst/>
                  </a:prstGeom>
                  <a:ln>
                    <a:noFill/>
                  </a:ln>
                  <a:extLst>
                    <a:ext uri="{53640926-AAD7-44D8-BBD7-CCE9431645EC}">
                      <a14:shadowObscured xmlns:a14="http://schemas.microsoft.com/office/drawing/2010/main"/>
                    </a:ext>
                  </a:extLst>
                </pic:spPr>
              </pic:pic>
            </a:graphicData>
          </a:graphic>
        </wp:inline>
      </w:drawing>
    </w:r>
  </w:p>
  <w:p w14:paraId="4CDCA980" w14:textId="7AFF5550" w:rsidR="00982F23" w:rsidRDefault="00982F23" w:rsidP="00982F23">
    <w:pPr>
      <w:pStyle w:val="En-tte"/>
      <w:tabs>
        <w:tab w:val="clear" w:pos="8504"/>
        <w:tab w:val="right" w:pos="1020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23"/>
    <w:rsid w:val="00075D25"/>
    <w:rsid w:val="000C756A"/>
    <w:rsid w:val="000C773C"/>
    <w:rsid w:val="000D72FF"/>
    <w:rsid w:val="000F50F3"/>
    <w:rsid w:val="001013A6"/>
    <w:rsid w:val="00121F09"/>
    <w:rsid w:val="00190DCE"/>
    <w:rsid w:val="001F1BB8"/>
    <w:rsid w:val="00213A7B"/>
    <w:rsid w:val="0022073E"/>
    <w:rsid w:val="00225B38"/>
    <w:rsid w:val="00226072"/>
    <w:rsid w:val="00236E7E"/>
    <w:rsid w:val="002A0C3B"/>
    <w:rsid w:val="00316369"/>
    <w:rsid w:val="0036420F"/>
    <w:rsid w:val="003E20CE"/>
    <w:rsid w:val="0042457E"/>
    <w:rsid w:val="00465E69"/>
    <w:rsid w:val="004A583B"/>
    <w:rsid w:val="00597CC3"/>
    <w:rsid w:val="005B74BD"/>
    <w:rsid w:val="006B6108"/>
    <w:rsid w:val="006C7FBC"/>
    <w:rsid w:val="006F0667"/>
    <w:rsid w:val="00760F65"/>
    <w:rsid w:val="00796045"/>
    <w:rsid w:val="0084404A"/>
    <w:rsid w:val="008743AE"/>
    <w:rsid w:val="00882329"/>
    <w:rsid w:val="009237AE"/>
    <w:rsid w:val="00971753"/>
    <w:rsid w:val="00973926"/>
    <w:rsid w:val="00982F23"/>
    <w:rsid w:val="009D7513"/>
    <w:rsid w:val="00A26C97"/>
    <w:rsid w:val="00A70CC4"/>
    <w:rsid w:val="00A84CCB"/>
    <w:rsid w:val="00AA3E89"/>
    <w:rsid w:val="00AD1DE7"/>
    <w:rsid w:val="00B173A2"/>
    <w:rsid w:val="00B42FC4"/>
    <w:rsid w:val="00C32DEB"/>
    <w:rsid w:val="00C53FE3"/>
    <w:rsid w:val="00C54813"/>
    <w:rsid w:val="00CF6123"/>
    <w:rsid w:val="00D201B4"/>
    <w:rsid w:val="00D77435"/>
    <w:rsid w:val="00DA3BD4"/>
    <w:rsid w:val="00DB383E"/>
    <w:rsid w:val="00E750E4"/>
    <w:rsid w:val="00E833E8"/>
    <w:rsid w:val="00EF13C2"/>
    <w:rsid w:val="00F4791C"/>
    <w:rsid w:val="00FA4488"/>
    <w:rsid w:val="00FB79BC"/>
    <w:rsid w:val="00FE4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7173"/>
  <w15:chartTrackingRefBased/>
  <w15:docId w15:val="{737FB555-601C-4673-84FE-6FF6B80D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2F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82F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82F2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82F2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82F2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82F2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82F2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82F2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82F2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2F2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82F2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82F2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82F2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82F2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82F2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2F2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2F2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2F23"/>
    <w:rPr>
      <w:rFonts w:eastAsiaTheme="majorEastAsia" w:cstheme="majorBidi"/>
      <w:color w:val="272727" w:themeColor="text1" w:themeTint="D8"/>
    </w:rPr>
  </w:style>
  <w:style w:type="paragraph" w:styleId="Titre">
    <w:name w:val="Title"/>
    <w:basedOn w:val="Normal"/>
    <w:next w:val="Normal"/>
    <w:link w:val="TitreCar"/>
    <w:uiPriority w:val="10"/>
    <w:qFormat/>
    <w:rsid w:val="00982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2F2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2F2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2F2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2F23"/>
    <w:pPr>
      <w:spacing w:before="160"/>
      <w:jc w:val="center"/>
    </w:pPr>
    <w:rPr>
      <w:i/>
      <w:iCs/>
      <w:color w:val="404040" w:themeColor="text1" w:themeTint="BF"/>
    </w:rPr>
  </w:style>
  <w:style w:type="character" w:customStyle="1" w:styleId="CitationCar">
    <w:name w:val="Citation Car"/>
    <w:basedOn w:val="Policepardfaut"/>
    <w:link w:val="Citation"/>
    <w:uiPriority w:val="29"/>
    <w:rsid w:val="00982F23"/>
    <w:rPr>
      <w:i/>
      <w:iCs/>
      <w:color w:val="404040" w:themeColor="text1" w:themeTint="BF"/>
    </w:rPr>
  </w:style>
  <w:style w:type="paragraph" w:styleId="Paragraphedeliste">
    <w:name w:val="List Paragraph"/>
    <w:basedOn w:val="Normal"/>
    <w:uiPriority w:val="34"/>
    <w:qFormat/>
    <w:rsid w:val="00982F23"/>
    <w:pPr>
      <w:ind w:left="720"/>
      <w:contextualSpacing/>
    </w:pPr>
  </w:style>
  <w:style w:type="character" w:styleId="Accentuationintense">
    <w:name w:val="Intense Emphasis"/>
    <w:basedOn w:val="Policepardfaut"/>
    <w:uiPriority w:val="21"/>
    <w:qFormat/>
    <w:rsid w:val="00982F23"/>
    <w:rPr>
      <w:i/>
      <w:iCs/>
      <w:color w:val="2F5496" w:themeColor="accent1" w:themeShade="BF"/>
    </w:rPr>
  </w:style>
  <w:style w:type="paragraph" w:styleId="Citationintense">
    <w:name w:val="Intense Quote"/>
    <w:basedOn w:val="Normal"/>
    <w:next w:val="Normal"/>
    <w:link w:val="CitationintenseCar"/>
    <w:uiPriority w:val="30"/>
    <w:qFormat/>
    <w:rsid w:val="00982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82F23"/>
    <w:rPr>
      <w:i/>
      <w:iCs/>
      <w:color w:val="2F5496" w:themeColor="accent1" w:themeShade="BF"/>
    </w:rPr>
  </w:style>
  <w:style w:type="character" w:styleId="Rfrenceintense">
    <w:name w:val="Intense Reference"/>
    <w:basedOn w:val="Policepardfaut"/>
    <w:uiPriority w:val="32"/>
    <w:qFormat/>
    <w:rsid w:val="00982F23"/>
    <w:rPr>
      <w:b/>
      <w:bCs/>
      <w:smallCaps/>
      <w:color w:val="2F5496" w:themeColor="accent1" w:themeShade="BF"/>
      <w:spacing w:val="5"/>
    </w:rPr>
  </w:style>
  <w:style w:type="paragraph" w:styleId="En-tte">
    <w:name w:val="header"/>
    <w:basedOn w:val="Normal"/>
    <w:link w:val="En-tteCar"/>
    <w:uiPriority w:val="99"/>
    <w:unhideWhenUsed/>
    <w:rsid w:val="00982F23"/>
    <w:pPr>
      <w:tabs>
        <w:tab w:val="center" w:pos="4252"/>
        <w:tab w:val="right" w:pos="8504"/>
      </w:tabs>
      <w:spacing w:after="0" w:line="240" w:lineRule="auto"/>
    </w:pPr>
  </w:style>
  <w:style w:type="character" w:customStyle="1" w:styleId="En-tteCar">
    <w:name w:val="En-tête Car"/>
    <w:basedOn w:val="Policepardfaut"/>
    <w:link w:val="En-tte"/>
    <w:uiPriority w:val="99"/>
    <w:rsid w:val="00982F23"/>
  </w:style>
  <w:style w:type="paragraph" w:styleId="Pieddepage">
    <w:name w:val="footer"/>
    <w:basedOn w:val="Normal"/>
    <w:link w:val="PieddepageCar"/>
    <w:uiPriority w:val="99"/>
    <w:unhideWhenUsed/>
    <w:rsid w:val="00982F23"/>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982F23"/>
  </w:style>
  <w:style w:type="paragraph" w:styleId="Notedebasdepage">
    <w:name w:val="footnote text"/>
    <w:basedOn w:val="Normal"/>
    <w:link w:val="NotedebasdepageCar"/>
    <w:uiPriority w:val="99"/>
    <w:semiHidden/>
    <w:unhideWhenUsed/>
    <w:rsid w:val="00D774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7435"/>
    <w:rPr>
      <w:sz w:val="20"/>
      <w:szCs w:val="20"/>
    </w:rPr>
  </w:style>
  <w:style w:type="character" w:styleId="Appelnotedebasdep">
    <w:name w:val="footnote reference"/>
    <w:basedOn w:val="Policepardfaut"/>
    <w:uiPriority w:val="99"/>
    <w:semiHidden/>
    <w:unhideWhenUsed/>
    <w:rsid w:val="00D77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2076">
      <w:bodyDiv w:val="1"/>
      <w:marLeft w:val="0"/>
      <w:marRight w:val="0"/>
      <w:marTop w:val="0"/>
      <w:marBottom w:val="0"/>
      <w:divBdr>
        <w:top w:val="none" w:sz="0" w:space="0" w:color="auto"/>
        <w:left w:val="none" w:sz="0" w:space="0" w:color="auto"/>
        <w:bottom w:val="none" w:sz="0" w:space="0" w:color="auto"/>
        <w:right w:val="none" w:sz="0" w:space="0" w:color="auto"/>
      </w:divBdr>
    </w:div>
    <w:div w:id="259488963">
      <w:bodyDiv w:val="1"/>
      <w:marLeft w:val="0"/>
      <w:marRight w:val="0"/>
      <w:marTop w:val="0"/>
      <w:marBottom w:val="0"/>
      <w:divBdr>
        <w:top w:val="none" w:sz="0" w:space="0" w:color="auto"/>
        <w:left w:val="none" w:sz="0" w:space="0" w:color="auto"/>
        <w:bottom w:val="none" w:sz="0" w:space="0" w:color="auto"/>
        <w:right w:val="none" w:sz="0" w:space="0" w:color="auto"/>
      </w:divBdr>
      <w:divsChild>
        <w:div w:id="1939677133">
          <w:marLeft w:val="0"/>
          <w:marRight w:val="0"/>
          <w:marTop w:val="0"/>
          <w:marBottom w:val="0"/>
          <w:divBdr>
            <w:top w:val="none" w:sz="0" w:space="0" w:color="auto"/>
            <w:left w:val="none" w:sz="0" w:space="0" w:color="auto"/>
            <w:bottom w:val="none" w:sz="0" w:space="0" w:color="auto"/>
            <w:right w:val="none" w:sz="0" w:space="0" w:color="auto"/>
          </w:divBdr>
          <w:divsChild>
            <w:div w:id="8285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2921">
      <w:bodyDiv w:val="1"/>
      <w:marLeft w:val="0"/>
      <w:marRight w:val="0"/>
      <w:marTop w:val="0"/>
      <w:marBottom w:val="0"/>
      <w:divBdr>
        <w:top w:val="none" w:sz="0" w:space="0" w:color="auto"/>
        <w:left w:val="none" w:sz="0" w:space="0" w:color="auto"/>
        <w:bottom w:val="none" w:sz="0" w:space="0" w:color="auto"/>
        <w:right w:val="none" w:sz="0" w:space="0" w:color="auto"/>
      </w:divBdr>
      <w:divsChild>
        <w:div w:id="1150362030">
          <w:marLeft w:val="0"/>
          <w:marRight w:val="0"/>
          <w:marTop w:val="0"/>
          <w:marBottom w:val="0"/>
          <w:divBdr>
            <w:top w:val="none" w:sz="0" w:space="0" w:color="auto"/>
            <w:left w:val="none" w:sz="0" w:space="0" w:color="auto"/>
            <w:bottom w:val="none" w:sz="0" w:space="0" w:color="auto"/>
            <w:right w:val="none" w:sz="0" w:space="0" w:color="auto"/>
          </w:divBdr>
          <w:divsChild>
            <w:div w:id="253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4A15F-D2E8-46ED-B88B-6125014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1513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Lídia Ramires</dc:creator>
  <cp:keywords/>
  <dc:description/>
  <cp:lastModifiedBy>Microsoft Office User</cp:lastModifiedBy>
  <cp:revision>3</cp:revision>
  <dcterms:created xsi:type="dcterms:W3CDTF">2025-01-06T19:04:00Z</dcterms:created>
  <dcterms:modified xsi:type="dcterms:W3CDTF">2025-01-06T19:11:00Z</dcterms:modified>
</cp:coreProperties>
</file>