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BBB8" w14:textId="766A43B1" w:rsidR="00DE4302" w:rsidRDefault="00FB7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B7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MULTILETRAMENTOS NO CONTEXTO AVALIATIVO: UM ESTUDO DAS MATRIZES DO SAEB NO ENSINO FUNDAMENTAL</w:t>
      </w:r>
    </w:p>
    <w:p w14:paraId="48AB42F5" w14:textId="77777777" w:rsidR="00DE4302" w:rsidRDefault="00DE43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3484EC" w14:textId="6F082D5F" w:rsidR="00DE4302" w:rsidRDefault="00142D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Willian Francisco de Moura</w:t>
      </w:r>
    </w:p>
    <w:p w14:paraId="12DC3C5C" w14:textId="635CC65C" w:rsidR="00DE4302" w:rsidRDefault="0014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Goiás - UEG</w:t>
      </w:r>
    </w:p>
    <w:p w14:paraId="26045B2F" w14:textId="25B58C10" w:rsidR="00DE4302" w:rsidRDefault="0014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willian.moura@ueg.br</w:t>
      </w:r>
    </w:p>
    <w:p w14:paraId="5435A281" w14:textId="2F911E81" w:rsidR="00DE4302" w:rsidRDefault="007C7A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42DC3" w:rsidRPr="00142DC3">
        <w:t xml:space="preserve"> </w:t>
      </w:r>
      <w:r w:rsidR="00142DC3" w:rsidRPr="00142D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28A81F2F" w14:textId="081F3B3B" w:rsidR="00DE4302" w:rsidRDefault="007C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575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75B4" w:rsidRPr="006575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Multiletramentos; Avaliações Externa; SAEB.</w:t>
      </w:r>
    </w:p>
    <w:p w14:paraId="54C10C44" w14:textId="77777777" w:rsidR="00DE4302" w:rsidRDefault="00DE4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05D68" w14:textId="77777777" w:rsidR="00DE4302" w:rsidRDefault="007C7A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20C03F2" w14:textId="77777777" w:rsidR="00DE4302" w:rsidRDefault="00DE4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0385B" w14:textId="43B77A64" w:rsidR="00DE4302" w:rsidRDefault="0014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97947244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investiga como as matrizes de referência e as questões das provas do Sistema de Avaliação da Educação Básica (SAEB), aplicadas entre 2019 e 2025 para o 5º ano do Ensino Fundamental, contemplam os multiletramentos propostos na Base Nacional Comum Curricular (BNCC). A pesquisa parte do problema de que as avaliações de larga escala podem limitar-se a mensurar competências estritamente cognitivas, desconsiderando as múltiplas semioses, o uso das tecnologias e a multiculturalidade presentes nas formações sociais. Com base nos pressupostos teóricos de Rojo e Moura (2012), </w:t>
      </w:r>
      <w:proofErr w:type="spellStart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>Kalantzis</w:t>
      </w:r>
      <w:proofErr w:type="spellEnd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Cope e Pinheiro (2020), Ribeiro (2018, 2021), Grupo Nova Londres (2021), Lemke (2010), </w:t>
      </w:r>
      <w:proofErr w:type="spellStart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>Coscarelli</w:t>
      </w:r>
      <w:proofErr w:type="spellEnd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(2016) e Soares (1996, 2001, 2016), são discutidos os conceitos de letramento, multiletramentos e alfabetização. Em relação às avaliações educacionais, fundamenta-se em Dias Sobrinho (2003), Gatti (2013), Horta Neto (2018), Sousa (2020) e </w:t>
      </w:r>
      <w:proofErr w:type="spellStart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>Bonamino</w:t>
      </w:r>
      <w:proofErr w:type="spellEnd"/>
      <w:r w:rsidRPr="00142D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(1999, 2002, 2012), cujos estudos analisam criticamente o papel das avaliações no contexto educacional brasileiro. A metodologia é de natureza qualitativa e exploratória, com análise documental das matrizes de referência e itens das avaliações de Língua Portuguesa e Matemática do SAEB. A interpretação dos dados segue o paradigma indiciário de Ginzburg (1989), visando identificar indícios dos multiletramentos nos enunciados das questões. Os resultados parciais apontam para a presença implícita de elementos multimodais e multiculturais nas questões, exigindo competências interpretativas específicas dos alunos. A relevância social da pesquisa está em contribuir para o debate sobre a adequação das avaliações às demandas contemporâneas de letramento, reafirmando a importância de práticas pedagógicas inclusivas e alinhadas à BNCC</w:t>
      </w:r>
      <w:r w:rsidR="007C7A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bookmarkEnd w:id="0"/>
    <w:p w14:paraId="5D7E9B93" w14:textId="77777777" w:rsidR="00DE4302" w:rsidRDefault="00DE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35029" w14:textId="77777777" w:rsidR="00DE4302" w:rsidRDefault="007C7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EC72C1B" w14:textId="672E9969" w:rsidR="00DE4302" w:rsidRDefault="00DE4302">
      <w:pPr>
        <w:pStyle w:val="Rodap"/>
      </w:pPr>
    </w:p>
    <w:p w14:paraId="62CA169A" w14:textId="77777777" w:rsidR="00142DC3" w:rsidRDefault="00142DC3" w:rsidP="00142DC3">
      <w:pPr>
        <w:pStyle w:val="NormalWeb"/>
      </w:pPr>
      <w:r>
        <w:t xml:space="preserve">BONAMINO, Alicia; FRANCO, Creso. Avaliação e política educacional: o processo de institucionalização do SAEB. </w:t>
      </w:r>
      <w:r w:rsidRPr="006B5D32">
        <w:rPr>
          <w:b/>
          <w:bCs/>
        </w:rPr>
        <w:t>Cadernos de Pesquisa</w:t>
      </w:r>
      <w:r>
        <w:t>, São Paulo, n. 108, p. 101-132, nov. 1999.</w:t>
      </w:r>
    </w:p>
    <w:p w14:paraId="7DD1EE07" w14:textId="77777777" w:rsidR="00142DC3" w:rsidRDefault="00142DC3" w:rsidP="00142DC3">
      <w:pPr>
        <w:pStyle w:val="NormalWeb"/>
      </w:pPr>
      <w:r>
        <w:t xml:space="preserve">BONAMINO, Alicia; SOUSA, Sandra </w:t>
      </w:r>
      <w:proofErr w:type="spellStart"/>
      <w:r>
        <w:t>Zákia</w:t>
      </w:r>
      <w:proofErr w:type="spellEnd"/>
      <w:r>
        <w:t xml:space="preserve">. Três gerações de avaliação da educação básica no Brasil: interfaces com o currículo da/na escola. </w:t>
      </w:r>
      <w:r w:rsidRPr="006B5D32">
        <w:rPr>
          <w:b/>
          <w:bCs/>
        </w:rPr>
        <w:t>Educação e Pesquisa</w:t>
      </w:r>
      <w:r>
        <w:t>, v. 38, n. 2, p. 373-388, abr./jun. 2012.</w:t>
      </w:r>
    </w:p>
    <w:p w14:paraId="79A58BCF" w14:textId="77777777" w:rsidR="00142DC3" w:rsidRDefault="00142DC3" w:rsidP="00142DC3">
      <w:pPr>
        <w:pStyle w:val="NormalWeb"/>
      </w:pPr>
      <w:r>
        <w:t xml:space="preserve">BRASIL. </w:t>
      </w:r>
      <w:r w:rsidRPr="006B5D32">
        <w:rPr>
          <w:b/>
          <w:bCs/>
        </w:rPr>
        <w:t>Base Nacional Comum Curricular</w:t>
      </w:r>
      <w:r>
        <w:t>: educação é a base. Brasília: MEC, 2017.</w:t>
      </w:r>
    </w:p>
    <w:p w14:paraId="5EF17B69" w14:textId="77777777" w:rsidR="00142DC3" w:rsidRDefault="00142DC3" w:rsidP="00142DC3">
      <w:pPr>
        <w:pStyle w:val="NormalWeb"/>
      </w:pPr>
      <w:r>
        <w:lastRenderedPageBreak/>
        <w:t xml:space="preserve">COSCARELLI, Carla Viana et al. </w:t>
      </w:r>
      <w:r w:rsidRPr="006B5D32">
        <w:rPr>
          <w:b/>
          <w:bCs/>
        </w:rPr>
        <w:t>Tecnologias para aprender</w:t>
      </w:r>
      <w:r>
        <w:t>. São Paulo: Parábola Editorial, 2016.</w:t>
      </w:r>
    </w:p>
    <w:p w14:paraId="711844AE" w14:textId="77777777" w:rsidR="00142DC3" w:rsidRDefault="00142DC3" w:rsidP="00142DC3">
      <w:pPr>
        <w:pStyle w:val="NormalWeb"/>
      </w:pPr>
      <w:r>
        <w:t xml:space="preserve">DIAS SOBRINHO, José. </w:t>
      </w:r>
      <w:r w:rsidRPr="006B5D32">
        <w:rPr>
          <w:b/>
          <w:bCs/>
        </w:rPr>
        <w:t>Campo e caminhos da avaliação</w:t>
      </w:r>
      <w:r>
        <w:t>: a avaliação da educação superior no Brasil. In: FREITAS, Luiz Carlos de (Org.). Avaliação: construindo o campo e a crítica. Florianópolis: Insular Ed., 2002.</w:t>
      </w:r>
    </w:p>
    <w:p w14:paraId="4B0FC9BC" w14:textId="77777777" w:rsidR="00142DC3" w:rsidRDefault="00142DC3" w:rsidP="00142DC3">
      <w:pPr>
        <w:pStyle w:val="NormalWeb"/>
      </w:pPr>
      <w:r>
        <w:t>GATTI, Bernadete A. Possibilidades e fundamentos de avaliações em larga escala. In: BAUER, Adriana.; GATTI, Bernadete A.; TAVARES, Marinalva R. (</w:t>
      </w:r>
      <w:proofErr w:type="spellStart"/>
      <w:r>
        <w:t>Orgs</w:t>
      </w:r>
      <w:proofErr w:type="spellEnd"/>
      <w:r>
        <w:t xml:space="preserve">.). </w:t>
      </w:r>
      <w:r w:rsidRPr="00226C92">
        <w:rPr>
          <w:b/>
          <w:bCs/>
        </w:rPr>
        <w:t>Vinte e cinco anos de avaliação de sistemas educacionais no Brasil</w:t>
      </w:r>
      <w:r>
        <w:t>: origens e pressupostos. Florianópolis: Insular, 2013.</w:t>
      </w:r>
    </w:p>
    <w:p w14:paraId="37BB1B52" w14:textId="77777777" w:rsidR="00142DC3" w:rsidRDefault="00142DC3" w:rsidP="00142DC3">
      <w:pPr>
        <w:pStyle w:val="NormalWeb"/>
      </w:pPr>
      <w:r>
        <w:t xml:space="preserve">GRUPO NOVA LONDRES. </w:t>
      </w:r>
      <w:r w:rsidRPr="00226C92">
        <w:rPr>
          <w:b/>
          <w:bCs/>
        </w:rPr>
        <w:t>Uma Pedagogia dos Multiletramentos</w:t>
      </w:r>
      <w:r>
        <w:t xml:space="preserve">: Projetando Futuros Sociais. Tradução de Deise Nancy de Morais, Gabriela Claudino Grande, Rafaela </w:t>
      </w:r>
      <w:proofErr w:type="spellStart"/>
      <w:r>
        <w:t>Salemme</w:t>
      </w:r>
      <w:proofErr w:type="spellEnd"/>
      <w:r>
        <w:t xml:space="preserve"> </w:t>
      </w:r>
      <w:proofErr w:type="spellStart"/>
      <w:r>
        <w:t>Bolsarin</w:t>
      </w:r>
      <w:proofErr w:type="spellEnd"/>
      <w:r>
        <w:t xml:space="preserve"> </w:t>
      </w:r>
      <w:proofErr w:type="spellStart"/>
      <w:r>
        <w:t>Biazotti</w:t>
      </w:r>
      <w:proofErr w:type="spellEnd"/>
      <w:r>
        <w:t xml:space="preserve">, </w:t>
      </w:r>
      <w:proofErr w:type="spellStart"/>
      <w:r>
        <w:t>Roziane</w:t>
      </w:r>
      <w:proofErr w:type="spellEnd"/>
      <w:r>
        <w:t xml:space="preserve"> Keila </w:t>
      </w:r>
      <w:proofErr w:type="spellStart"/>
      <w:r>
        <w:t>Grando</w:t>
      </w:r>
      <w:proofErr w:type="spellEnd"/>
      <w:r>
        <w:t>. Revista Linguagem em Foco, v.13, n.2, 2021. p. 101-145.</w:t>
      </w:r>
    </w:p>
    <w:p w14:paraId="2013F374" w14:textId="77777777" w:rsidR="00142DC3" w:rsidRPr="00142DC3" w:rsidRDefault="00142DC3" w:rsidP="00142DC3">
      <w:pPr>
        <w:pStyle w:val="NormalWeb"/>
        <w:rPr>
          <w:lang w:val="en-US"/>
        </w:rPr>
      </w:pPr>
      <w:r>
        <w:t xml:space="preserve">HORTA NETO, João Luiz. Avaliação educacional no Brasil para além dos testes cognitivos. </w:t>
      </w:r>
      <w:r w:rsidRPr="00226C92">
        <w:rPr>
          <w:b/>
          <w:bCs/>
          <w:lang w:val="en-US"/>
        </w:rPr>
        <w:t>Rev. Educ. PUC-Camp</w:t>
      </w:r>
      <w:r w:rsidRPr="00142DC3">
        <w:rPr>
          <w:lang w:val="en-US"/>
        </w:rPr>
        <w:t xml:space="preserve">., Campinas, v. 23, n. 1, p. 37-53, </w:t>
      </w:r>
      <w:proofErr w:type="spellStart"/>
      <w:proofErr w:type="gramStart"/>
      <w:r w:rsidRPr="00142DC3">
        <w:rPr>
          <w:lang w:val="en-US"/>
        </w:rPr>
        <w:t>jan.</w:t>
      </w:r>
      <w:proofErr w:type="spellEnd"/>
      <w:r w:rsidRPr="00142DC3">
        <w:rPr>
          <w:lang w:val="en-US"/>
        </w:rPr>
        <w:t>/</w:t>
      </w:r>
      <w:proofErr w:type="gramEnd"/>
      <w:r w:rsidRPr="00142DC3">
        <w:rPr>
          <w:lang w:val="en-US"/>
        </w:rPr>
        <w:t>abr. 2018.</w:t>
      </w:r>
    </w:p>
    <w:p w14:paraId="386F7ABD" w14:textId="77777777" w:rsidR="00142DC3" w:rsidRDefault="00142DC3" w:rsidP="00142DC3">
      <w:pPr>
        <w:pStyle w:val="NormalWeb"/>
      </w:pPr>
      <w:r>
        <w:t xml:space="preserve">KALANTZIS, M.; COPE, B.; PINHEIRO, P. </w:t>
      </w:r>
      <w:r w:rsidRPr="00226C92">
        <w:rPr>
          <w:b/>
          <w:bCs/>
        </w:rPr>
        <w:t>Letramentos</w:t>
      </w:r>
      <w:r>
        <w:t>. Campinas: Editora da Unicamp, 2020.</w:t>
      </w:r>
    </w:p>
    <w:p w14:paraId="27C47715" w14:textId="77777777" w:rsidR="00142DC3" w:rsidRDefault="00142DC3" w:rsidP="00142DC3">
      <w:pPr>
        <w:pStyle w:val="NormalWeb"/>
      </w:pPr>
      <w:r>
        <w:t xml:space="preserve">LEMKE, Jay L. Letramento </w:t>
      </w:r>
      <w:proofErr w:type="spellStart"/>
      <w:r>
        <w:t>metamidiático</w:t>
      </w:r>
      <w:proofErr w:type="spellEnd"/>
      <w:r>
        <w:t xml:space="preserve">: Transformando significados e mídias. </w:t>
      </w:r>
      <w:r w:rsidRPr="00226C92">
        <w:rPr>
          <w:b/>
          <w:bCs/>
        </w:rPr>
        <w:t>Revista Trabalhos em Linguística Aplicada</w:t>
      </w:r>
      <w:r>
        <w:t>, v. 49, n. 2, p. 455-479, 2010.</w:t>
      </w:r>
    </w:p>
    <w:p w14:paraId="371932FA" w14:textId="77777777" w:rsidR="00142DC3" w:rsidRDefault="00142DC3" w:rsidP="00142DC3">
      <w:pPr>
        <w:pStyle w:val="NormalWeb"/>
      </w:pPr>
      <w:r>
        <w:t xml:space="preserve">RIBEIRO, Ana Elisa. </w:t>
      </w:r>
      <w:r w:rsidRPr="00226C92">
        <w:rPr>
          <w:b/>
          <w:bCs/>
        </w:rPr>
        <w:t>Escrever, hoje</w:t>
      </w:r>
      <w:r>
        <w:t>: Palavra, imagem e tecnologias digitais na educação. 3. ed. São Paulo, SP: Parábola, 2018.</w:t>
      </w:r>
    </w:p>
    <w:p w14:paraId="5CC56C32" w14:textId="77777777" w:rsidR="00142DC3" w:rsidRDefault="00142DC3" w:rsidP="00142DC3">
      <w:pPr>
        <w:pStyle w:val="NormalWeb"/>
      </w:pPr>
      <w:r>
        <w:t xml:space="preserve">RIBEIRO, Ana Elisa. </w:t>
      </w:r>
      <w:r w:rsidRPr="00226C92">
        <w:rPr>
          <w:b/>
          <w:bCs/>
        </w:rPr>
        <w:t>Multimodalidade, textos e tecnologias</w:t>
      </w:r>
      <w:r>
        <w:t>: provocações para a sala de aula. São Paulo: Parábola, 2021.</w:t>
      </w:r>
    </w:p>
    <w:p w14:paraId="1CD4B007" w14:textId="77777777" w:rsidR="00142DC3" w:rsidRDefault="00142DC3" w:rsidP="00142DC3">
      <w:pPr>
        <w:pStyle w:val="NormalWeb"/>
      </w:pPr>
      <w:r>
        <w:t xml:space="preserve">ROJO, </w:t>
      </w:r>
      <w:proofErr w:type="spellStart"/>
      <w:r>
        <w:t>Roxane</w:t>
      </w:r>
      <w:proofErr w:type="spellEnd"/>
      <w:r>
        <w:t xml:space="preserve"> H. R.; MOURA, Eduardo (</w:t>
      </w:r>
      <w:proofErr w:type="spellStart"/>
      <w:r>
        <w:t>Orgs</w:t>
      </w:r>
      <w:proofErr w:type="spellEnd"/>
      <w:r>
        <w:t xml:space="preserve">.). </w:t>
      </w:r>
      <w:r w:rsidRPr="00226C92">
        <w:rPr>
          <w:b/>
          <w:bCs/>
        </w:rPr>
        <w:t>Multiletramentos na escola</w:t>
      </w:r>
      <w:r>
        <w:t>. São Paulo: Parábola Editorial, 2012.</w:t>
      </w:r>
    </w:p>
    <w:p w14:paraId="2671CBAB" w14:textId="77777777" w:rsidR="00142DC3" w:rsidRDefault="00142DC3" w:rsidP="00142DC3">
      <w:pPr>
        <w:pStyle w:val="NormalWeb"/>
      </w:pPr>
      <w:r>
        <w:t xml:space="preserve">SOARES, M. </w:t>
      </w:r>
      <w:r w:rsidRPr="00226C92">
        <w:rPr>
          <w:b/>
          <w:bCs/>
        </w:rPr>
        <w:t>Letramento</w:t>
      </w:r>
      <w:r>
        <w:t>: um tema em três gêneros. Belo Horizonte: Autêntica, 2001.</w:t>
      </w:r>
    </w:p>
    <w:p w14:paraId="769F31C4" w14:textId="77777777" w:rsidR="00142DC3" w:rsidRDefault="00142DC3" w:rsidP="00142DC3">
      <w:pPr>
        <w:pStyle w:val="NormalWeb"/>
      </w:pPr>
      <w:r>
        <w:t xml:space="preserve">SOARES, M. </w:t>
      </w:r>
      <w:r w:rsidRPr="00226C92">
        <w:rPr>
          <w:b/>
          <w:bCs/>
        </w:rPr>
        <w:t>Português na escola</w:t>
      </w:r>
      <w:r>
        <w:t>: história de uma disciplina curricular. Revista de educação AEC, Brasília, n. 101, p. 9-26, 1996.</w:t>
      </w:r>
    </w:p>
    <w:p w14:paraId="54451374" w14:textId="77777777" w:rsidR="00142DC3" w:rsidRDefault="00142DC3" w:rsidP="00142DC3">
      <w:pPr>
        <w:pStyle w:val="NormalWeb"/>
      </w:pPr>
      <w:r>
        <w:t xml:space="preserve">SOARES, Magda. </w:t>
      </w:r>
      <w:r w:rsidRPr="00226C92">
        <w:rPr>
          <w:b/>
          <w:bCs/>
        </w:rPr>
        <w:t>Alfabetização:</w:t>
      </w:r>
      <w:r>
        <w:t xml:space="preserve"> a questão dos métodos. São Paulo: Contexto, 2016.</w:t>
      </w:r>
    </w:p>
    <w:p w14:paraId="79082EAA" w14:textId="77777777" w:rsidR="00142DC3" w:rsidRDefault="00142DC3" w:rsidP="00142DC3">
      <w:pPr>
        <w:pStyle w:val="NormalWeb"/>
      </w:pPr>
      <w:r>
        <w:t xml:space="preserve">SOUSA, Sandra </w:t>
      </w:r>
      <w:proofErr w:type="spellStart"/>
      <w:r>
        <w:t>Zákia</w:t>
      </w:r>
      <w:proofErr w:type="spellEnd"/>
      <w:r>
        <w:t xml:space="preserve">. </w:t>
      </w:r>
      <w:r w:rsidRPr="00B43340">
        <w:rPr>
          <w:b/>
          <w:bCs/>
        </w:rPr>
        <w:t>Avaliação e currículo</w:t>
      </w:r>
      <w:r>
        <w:t xml:space="preserve">: delineamentos e tendências de uma interação na gestão da educação. In: CRUZ, </w:t>
      </w:r>
      <w:proofErr w:type="spellStart"/>
      <w:r>
        <w:t>Giseli</w:t>
      </w:r>
      <w:proofErr w:type="spellEnd"/>
      <w:r>
        <w:t xml:space="preserve"> Barreto da; FERNANDES, Claudia; FONTOURA, </w:t>
      </w:r>
      <w:r>
        <w:lastRenderedPageBreak/>
        <w:t>Helena Amaral da; MESQUITA, Silvana (</w:t>
      </w:r>
      <w:proofErr w:type="spellStart"/>
      <w:r>
        <w:t>Orgs</w:t>
      </w:r>
      <w:proofErr w:type="spellEnd"/>
      <w:r>
        <w:t xml:space="preserve">.). Didática(s) entre diálogos, insurgências e políticas. Rio de Janeiro/Petrópolis: </w:t>
      </w:r>
      <w:proofErr w:type="spellStart"/>
      <w:r>
        <w:t>Faperj</w:t>
      </w:r>
      <w:proofErr w:type="spellEnd"/>
      <w:r>
        <w:t xml:space="preserve">; CNPq; Capes; </w:t>
      </w:r>
      <w:proofErr w:type="spellStart"/>
      <w:r>
        <w:t>Endipe</w:t>
      </w:r>
      <w:proofErr w:type="spellEnd"/>
      <w:r>
        <w:t>/ DP et Alii, 2020.</w:t>
      </w:r>
    </w:p>
    <w:p w14:paraId="01C0407E" w14:textId="77777777" w:rsidR="00142DC3" w:rsidRDefault="00142DC3">
      <w:pPr>
        <w:pStyle w:val="Rodap"/>
      </w:pPr>
    </w:p>
    <w:p w14:paraId="29F3E146" w14:textId="77777777" w:rsidR="00DE4302" w:rsidRDefault="00DE4302">
      <w:pPr>
        <w:pStyle w:val="NormalWeb"/>
      </w:pPr>
    </w:p>
    <w:p w14:paraId="0C160FA0" w14:textId="77777777" w:rsidR="00DE4302" w:rsidRDefault="00DE4302"/>
    <w:sectPr w:rsidR="00DE430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1F65" w14:textId="77777777" w:rsidR="007C7ADE" w:rsidRDefault="007C7ADE">
      <w:pPr>
        <w:spacing w:line="240" w:lineRule="auto"/>
      </w:pPr>
      <w:r>
        <w:separator/>
      </w:r>
    </w:p>
  </w:endnote>
  <w:endnote w:type="continuationSeparator" w:id="0">
    <w:p w14:paraId="27F265DC" w14:textId="77777777" w:rsidR="007C7ADE" w:rsidRDefault="007C7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8A04" w14:textId="77777777" w:rsidR="007C7ADE" w:rsidRDefault="007C7ADE">
      <w:pPr>
        <w:spacing w:after="0"/>
      </w:pPr>
      <w:r>
        <w:separator/>
      </w:r>
    </w:p>
  </w:footnote>
  <w:footnote w:type="continuationSeparator" w:id="0">
    <w:p w14:paraId="6D769AB5" w14:textId="77777777" w:rsidR="007C7ADE" w:rsidRDefault="007C7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6421" w14:textId="77777777" w:rsidR="00DE4302" w:rsidRDefault="007C7ADE">
    <w:pPr>
      <w:pStyle w:val="Cabealho"/>
    </w:pPr>
    <w:r>
      <w:rPr>
        <w:noProof/>
      </w:rPr>
      <w:drawing>
        <wp:inline distT="0" distB="0" distL="114300" distR="114300" wp14:anchorId="1AA46E1E" wp14:editId="3121478C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42DC3"/>
    <w:rsid w:val="00172A27"/>
    <w:rsid w:val="00226C92"/>
    <w:rsid w:val="006575B4"/>
    <w:rsid w:val="00677F30"/>
    <w:rsid w:val="006B5D32"/>
    <w:rsid w:val="00741E2B"/>
    <w:rsid w:val="0076765E"/>
    <w:rsid w:val="007C7ADE"/>
    <w:rsid w:val="00B43340"/>
    <w:rsid w:val="00B82A8F"/>
    <w:rsid w:val="00DE4302"/>
    <w:rsid w:val="00FB7DD6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32C5"/>
  <w15:docId w15:val="{F0F3FEAF-71DE-48B0-8D8F-D91E5D7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WILLIAN FRANCISCO DE MOURA</cp:lastModifiedBy>
  <cp:revision>7</cp:revision>
  <dcterms:created xsi:type="dcterms:W3CDTF">2025-05-12T16:08:00Z</dcterms:created>
  <dcterms:modified xsi:type="dcterms:W3CDTF">2025-05-12T16:13:00Z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