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jpeg" ContentType="image/jpeg"/>
  <Override PartName="/word/media/image2.jpeg" ContentType="image/jpeg"/>
  <Override PartName="/word/media/image3.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ABNT"/>
        <w:ind w:hanging="0"/>
        <w:jc w:val="center"/>
        <w:rPr>
          <w:b/>
          <w:b/>
        </w:rPr>
      </w:pPr>
      <w:r>
        <w:rPr>
          <w:b/>
        </w:rPr>
        <w:t>ASSISTENCIALISMO AO PACIENTE COM DOENÇA PULMONAR OBSTRUTIVA CRÔNICA</w:t>
      </w:r>
    </w:p>
    <w:p>
      <w:pPr>
        <w:pStyle w:val="ABNT"/>
        <w:jc w:val="right"/>
        <w:rPr>
          <w:sz w:val="20"/>
          <w:szCs w:val="20"/>
        </w:rPr>
      </w:pPr>
      <w:r>
        <w:rPr>
          <w:sz w:val="20"/>
          <w:szCs w:val="20"/>
        </w:rPr>
        <w:t>Silva, Marcelo Lima da¹</w:t>
      </w:r>
    </w:p>
    <w:p>
      <w:pPr>
        <w:pStyle w:val="ABNT"/>
        <w:jc w:val="right"/>
        <w:rPr>
          <w:sz w:val="20"/>
          <w:szCs w:val="20"/>
          <w:vertAlign w:val="superscript"/>
        </w:rPr>
      </w:pPr>
      <w:r>
        <w:rPr>
          <w:position w:val="0"/>
          <w:sz w:val="20"/>
          <w:sz w:val="20"/>
          <w:szCs w:val="20"/>
          <w:vertAlign w:val="baseline"/>
        </w:rPr>
        <w:t>Soares, Jefferson Azevedo Soares</w:t>
      </w:r>
      <w:r>
        <w:rPr>
          <w:sz w:val="20"/>
          <w:szCs w:val="20"/>
          <w:vertAlign w:val="superscript"/>
        </w:rPr>
        <w:t>2</w:t>
      </w:r>
    </w:p>
    <w:p>
      <w:pPr>
        <w:pStyle w:val="ABNT"/>
        <w:jc w:val="right"/>
        <w:rPr>
          <w:sz w:val="20"/>
          <w:szCs w:val="20"/>
          <w:vertAlign w:val="superscript"/>
        </w:rPr>
      </w:pPr>
      <w:r>
        <w:rPr>
          <w:position w:val="0"/>
          <w:sz w:val="20"/>
          <w:sz w:val="20"/>
          <w:szCs w:val="20"/>
          <w:vertAlign w:val="baseline"/>
        </w:rPr>
        <w:t>Sarmento, Thaís Poeta</w:t>
      </w:r>
      <w:r>
        <w:rPr>
          <w:sz w:val="20"/>
          <w:szCs w:val="20"/>
          <w:vertAlign w:val="superscript"/>
        </w:rPr>
        <w:t>3</w:t>
      </w:r>
      <w:r>
        <w:rPr>
          <w:position w:val="0"/>
          <w:sz w:val="20"/>
          <w:sz w:val="20"/>
          <w:szCs w:val="20"/>
          <w:vertAlign w:val="baseline"/>
        </w:rPr>
        <w:t xml:space="preserve"> </w:t>
      </w:r>
      <w:r>
        <w:rPr>
          <w:sz w:val="20"/>
          <w:szCs w:val="20"/>
          <w:vertAlign w:val="superscript"/>
        </w:rPr>
        <w:t xml:space="preserve">  </w:t>
      </w:r>
    </w:p>
    <w:p>
      <w:pPr>
        <w:pStyle w:val="ABNT"/>
        <w:jc w:val="right"/>
        <w:rPr>
          <w:rFonts w:ascii="Times New Roman" w:hAnsi="Times New Roman"/>
        </w:rPr>
      </w:pPr>
      <w:r>
        <w:rPr>
          <w:b w:val="false"/>
          <w:bCs w:val="false"/>
          <w:sz w:val="20"/>
          <w:szCs w:val="20"/>
        </w:rPr>
        <w:t>Vaz, Adaelma da Silva Costa</w:t>
      </w:r>
      <w:r>
        <w:rPr>
          <w:b w:val="false"/>
          <w:bCs w:val="false"/>
          <w:sz w:val="20"/>
          <w:szCs w:val="20"/>
          <w:vertAlign w:val="superscript"/>
        </w:rPr>
        <w:t>4</w:t>
      </w:r>
    </w:p>
    <w:p>
      <w:pPr>
        <w:pStyle w:val="Normal"/>
        <w:jc w:val="right"/>
        <w:rPr>
          <w:rFonts w:ascii="Times New Roman" w:hAnsi="Times New Roman"/>
        </w:rPr>
      </w:pPr>
      <w:r>
        <w:rPr>
          <w:rFonts w:ascii="Times New Roman" w:hAnsi="Times New Roman"/>
          <w:b w:val="false"/>
          <w:bCs w:val="false"/>
          <w:position w:val="0"/>
          <w:sz w:val="20"/>
          <w:sz w:val="20"/>
          <w:szCs w:val="20"/>
          <w:vertAlign w:val="baseline"/>
        </w:rPr>
        <w:t>Da Silva, Liliana Salvatierra</w:t>
      </w:r>
      <w:r>
        <w:rPr>
          <w:rFonts w:ascii="Times New Roman" w:hAnsi="Times New Roman"/>
          <w:b w:val="false"/>
          <w:bCs w:val="false"/>
          <w:sz w:val="20"/>
          <w:szCs w:val="20"/>
          <w:vertAlign w:val="superscript"/>
        </w:rPr>
        <w:t>5</w:t>
      </w:r>
    </w:p>
    <w:p>
      <w:pPr>
        <w:pStyle w:val="Normal"/>
        <w:jc w:val="right"/>
        <w:rPr>
          <w:rFonts w:ascii="Times New Roman" w:hAnsi="Times New Roman"/>
        </w:rPr>
      </w:pPr>
      <w:r>
        <w:rPr>
          <w:rFonts w:ascii="Times New Roman" w:hAnsi="Times New Roman"/>
          <w:b w:val="false"/>
          <w:bCs w:val="false"/>
          <w:position w:val="0"/>
          <w:sz w:val="20"/>
          <w:sz w:val="20"/>
          <w:szCs w:val="20"/>
          <w:vertAlign w:val="baseline"/>
        </w:rPr>
        <w:t>De Souza, Gleyson Monteiro</w:t>
      </w:r>
      <w:r>
        <w:rPr>
          <w:rFonts w:ascii="Times New Roman" w:hAnsi="Times New Roman"/>
          <w:b w:val="false"/>
          <w:bCs w:val="false"/>
          <w:sz w:val="20"/>
          <w:szCs w:val="20"/>
          <w:vertAlign w:val="superscript"/>
        </w:rPr>
        <w:t>6</w:t>
      </w:r>
    </w:p>
    <w:p>
      <w:pPr>
        <w:pStyle w:val="Normal"/>
        <w:jc w:val="right"/>
        <w:rPr>
          <w:rFonts w:ascii="Times New Roman" w:hAnsi="Times New Roman"/>
          <w:sz w:val="20"/>
          <w:szCs w:val="20"/>
        </w:rPr>
      </w:pPr>
      <w:r>
        <w:rPr>
          <w:rFonts w:ascii="Times New Roman" w:hAnsi="Times New Roman"/>
          <w:b w:val="false"/>
          <w:bCs w:val="false"/>
          <w:position w:val="0"/>
          <w:sz w:val="20"/>
          <w:sz w:val="20"/>
          <w:szCs w:val="20"/>
          <w:vertAlign w:val="baseline"/>
        </w:rPr>
        <w:t xml:space="preserve">Ferro, Gabriel Oliveira </w:t>
      </w:r>
      <w:r>
        <w:rPr>
          <w:rFonts w:ascii="Times New Roman" w:hAnsi="Times New Roman"/>
          <w:b w:val="false"/>
          <w:bCs w:val="false"/>
          <w:sz w:val="20"/>
          <w:szCs w:val="20"/>
          <w:vertAlign w:val="superscript"/>
        </w:rPr>
        <w:t>7</w:t>
      </w:r>
    </w:p>
    <w:p>
      <w:pPr>
        <w:pStyle w:val="Normal"/>
        <w:jc w:val="right"/>
        <w:rPr>
          <w:rFonts w:ascii="Times New Roman" w:hAnsi="Times New Roman"/>
          <w:position w:val="0"/>
          <w:sz w:val="20"/>
          <w:sz w:val="20"/>
          <w:szCs w:val="20"/>
          <w:vertAlign w:val="baseline"/>
        </w:rPr>
      </w:pPr>
      <w:r>
        <w:rPr>
          <w:rFonts w:ascii="Times New Roman" w:hAnsi="Times New Roman"/>
          <w:b w:val="false"/>
          <w:bCs w:val="false"/>
          <w:position w:val="0"/>
          <w:sz w:val="20"/>
          <w:sz w:val="20"/>
          <w:szCs w:val="20"/>
          <w:vertAlign w:val="baseline"/>
        </w:rPr>
        <w:t>Gomes, Patrick Gouvea</w:t>
      </w:r>
      <w:r>
        <w:rPr>
          <w:rFonts w:ascii="Times New Roman" w:hAnsi="Times New Roman"/>
          <w:b w:val="false"/>
          <w:bCs w:val="false"/>
          <w:sz w:val="20"/>
          <w:szCs w:val="20"/>
          <w:vertAlign w:val="superscript"/>
        </w:rPr>
        <w:t>8</w:t>
      </w:r>
    </w:p>
    <w:p>
      <w:pPr>
        <w:pStyle w:val="ABNT"/>
        <w:rPr>
          <w:b/>
          <w:b/>
          <w:sz w:val="20"/>
        </w:rPr>
      </w:pPr>
      <w:r>
        <w:rPr>
          <w:b/>
          <w:sz w:val="20"/>
        </w:rPr>
      </w:r>
    </w:p>
    <w:p>
      <w:pPr>
        <w:pStyle w:val="ABNT"/>
        <w:spacing w:lineRule="auto" w:line="240"/>
        <w:ind w:hanging="0"/>
        <w:rPr/>
      </w:pPr>
      <w:r>
        <w:rPr>
          <w:b/>
          <w:bCs/>
          <w:szCs w:val="24"/>
        </w:rPr>
        <w:t>Introdução</w:t>
      </w:r>
      <w:r>
        <w:rPr>
          <w:szCs w:val="24"/>
        </w:rPr>
        <w:t xml:space="preserve">: É de grande conhecimento que as pessoas que são portadoras de doença pulmonar obstrutiva crônica, também conhecido como DPOC, são pessoas que necessitam de cuidados multiprofissionais espaciais por terem necessidades diferenciadas e um olhar multiprofissional que requer atenção. Portanto, vê-se a importância de abordar os cuidados multiprofissionais e o assistencialismo ao paciente com Doença pulmonar Obstrutiva Crônica com o intuito de aumentar a visibilidade sobre essas pessoas. </w:t>
      </w:r>
      <w:r>
        <w:rPr>
          <w:b/>
          <w:bCs/>
          <w:szCs w:val="24"/>
        </w:rPr>
        <w:t xml:space="preserve">Objetivos: </w:t>
      </w:r>
      <w:r>
        <w:rPr>
          <w:b w:val="false"/>
          <w:bCs w:val="false"/>
          <w:szCs w:val="24"/>
        </w:rPr>
        <w:t>Demonstrar a importância do trabalho multiprofissional no atendimento com a pessoa portadora de Doença Pulmonar Obstrutiva Crônica.</w:t>
      </w:r>
      <w:r>
        <w:rPr>
          <w:szCs w:val="24"/>
        </w:rPr>
        <w:t xml:space="preserve"> </w:t>
      </w:r>
      <w:r>
        <w:rPr>
          <w:b/>
          <w:bCs/>
          <w:szCs w:val="24"/>
        </w:rPr>
        <w:t>Métodos:</w:t>
      </w:r>
      <w:r>
        <w:rPr>
          <w:szCs w:val="24"/>
        </w:rPr>
        <w:t xml:space="preserve"> </w:t>
      </w:r>
      <w:r>
        <w:rPr>
          <w:rFonts w:eastAsia="Times New Roman" w:cs="Times New Roman"/>
          <w:b w:val="false"/>
          <w:bCs w:val="false"/>
          <w:sz w:val="24"/>
          <w:szCs w:val="24"/>
        </w:rPr>
        <w:t>Foi realizada uma revisão bibliográfica de literatura nos bancos de dados Scielo, onde foram encontrados 150 artigos e PUBMED com 50 artigos, utilizando os descritores ‘Doença Pulmonar Obstrutiva Crônica.’, ‘</w:t>
      </w:r>
      <w:r>
        <w:rPr>
          <w:rFonts w:eastAsia="Times New Roman" w:cs="Times New Roman"/>
          <w:b w:val="false"/>
          <w:bCs w:val="false"/>
          <w:i w:val="false"/>
          <w:caps w:val="false"/>
          <w:smallCaps w:val="false"/>
          <w:color w:val="212529"/>
          <w:spacing w:val="0"/>
          <w:sz w:val="24"/>
          <w:szCs w:val="24"/>
        </w:rPr>
        <w:t>Equipe de Assistência ao Paciente</w:t>
      </w:r>
      <w:r>
        <w:rPr>
          <w:rFonts w:eastAsia="Times New Roman" w:cs="Times New Roman"/>
          <w:b w:val="false"/>
          <w:bCs w:val="false"/>
          <w:sz w:val="24"/>
          <w:szCs w:val="24"/>
        </w:rPr>
        <w:t xml:space="preserve"> ’ e ‘Processo saúde doença’. Os artigos estavam no recorte temporal entre 2018 e 2022. Dentre os critérios de inclusão adotados, foram inseridos todos aqueles que contemplavam os objetivos com acesso gratuito, na íntegra, publicados em português, dentre os critérios de exclusão foram retirados todos aqueles que estavam artigos duplicados e estudos que não se enquadram no objetivo proposto.</w:t>
      </w:r>
      <w:r>
        <w:rPr>
          <w:rFonts w:eastAsia="Times New Roman" w:cs="Times New Roman"/>
          <w:b w:val="false"/>
          <w:bCs w:val="false"/>
          <w:sz w:val="20"/>
          <w:szCs w:val="20"/>
        </w:rPr>
        <w:t xml:space="preserve"> </w:t>
      </w:r>
      <w:r>
        <w:rPr>
          <w:rFonts w:eastAsia="Times New Roman" w:cs="Times New Roman"/>
          <w:b/>
          <w:bCs/>
          <w:sz w:val="24"/>
          <w:szCs w:val="24"/>
        </w:rPr>
        <w:t xml:space="preserve">Resultados: </w:t>
      </w:r>
      <w:r>
        <w:rPr>
          <w:rFonts w:eastAsia="Times New Roman" w:cs="Times New Roman"/>
          <w:b w:val="false"/>
          <w:bCs w:val="false"/>
          <w:sz w:val="24"/>
          <w:szCs w:val="24"/>
        </w:rPr>
        <w:t xml:space="preserve">Inicialmente foram analisados três artigos que abordavam a importância do assistencialismo ao paciente com doença pulmonar obstrutiva crônica e o trabalho multiprofissional. Percebe-se que as pessoas que são portadoras dessa doença estão suscetíveis as diversas infecções e necessitam de cuidados maiores de diversos tipos de profissionais, tanto de médicos capacitados que possam acompanhar a clínica, quanto fisioterapeutas que realizem exercícios respiratórios, enfermeiros que deem suportes assistência no período de internação ou no período seguinte, psicólogos que possam trabalhar a estruturação mental dessas pessoas e evitem transtornos como a depressão, por exemplo, e biomédicos que realizem exames de qualidade para assegurar o estado do quadro clínico dessas pessoas. Portanto, se percebe que o multiprofissionalismo e assistencialismo são essenciais durante toda a vida dessas pessoas, pois são áreas que atuam de modo complementar. </w:t>
      </w:r>
      <w:r>
        <w:rPr>
          <w:rFonts w:eastAsia="Times New Roman" w:cs="Times New Roman"/>
          <w:b/>
          <w:bCs/>
          <w:sz w:val="24"/>
          <w:szCs w:val="24"/>
        </w:rPr>
        <w:t xml:space="preserve">Conclusão: </w:t>
      </w:r>
      <w:r>
        <w:rPr>
          <w:rFonts w:eastAsia="Times New Roman" w:cs="Times New Roman"/>
          <w:b w:val="false"/>
          <w:bCs w:val="false"/>
          <w:sz w:val="24"/>
          <w:szCs w:val="24"/>
        </w:rPr>
        <w:t>Logo, vê-se a necessidade de dar cada vez mais visibilidade a essa temática e valorização aos profissionais, assim como estimular a busca por estes, visando um acompanhamento maior para a manutenção da saúde e evitar quadros de complicações associados a doença.</w:t>
      </w:r>
    </w:p>
    <w:p>
      <w:pPr>
        <w:pStyle w:val="ABNT"/>
        <w:ind w:hanging="0"/>
        <w:rPr/>
      </w:pPr>
      <w:r>
        <w:rPr/>
      </w:r>
    </w:p>
    <w:p>
      <w:pPr>
        <w:pStyle w:val="ABNT"/>
        <w:spacing w:lineRule="auto" w:line="240" w:before="0" w:after="0"/>
        <w:ind w:hanging="0"/>
        <w:rPr>
          <w:szCs w:val="24"/>
        </w:rPr>
      </w:pPr>
      <w:r>
        <w:rPr>
          <w:b/>
          <w:bCs/>
          <w:szCs w:val="24"/>
        </w:rPr>
        <w:t xml:space="preserve">Palavras-Chave: </w:t>
      </w:r>
      <w:r>
        <w:rPr>
          <w:rFonts w:eastAsia="Times New Roman" w:cs="Times New Roman"/>
          <w:b w:val="false"/>
          <w:bCs w:val="false"/>
          <w:sz w:val="24"/>
          <w:szCs w:val="24"/>
        </w:rPr>
        <w:t xml:space="preserve">Doença Pulmonar Obstrutiva Crônica; </w:t>
      </w:r>
      <w:r>
        <w:rPr>
          <w:rFonts w:eastAsia="Times New Roman" w:cs="Times New Roman"/>
          <w:b w:val="false"/>
          <w:bCs w:val="false"/>
          <w:i w:val="false"/>
          <w:caps w:val="false"/>
          <w:smallCaps w:val="false"/>
          <w:color w:val="212529"/>
          <w:spacing w:val="0"/>
          <w:sz w:val="24"/>
          <w:szCs w:val="24"/>
        </w:rPr>
        <w:t xml:space="preserve">Equipe de Assistência ao Paciente; </w:t>
      </w:r>
      <w:r>
        <w:rPr>
          <w:rFonts w:eastAsia="Times New Roman" w:cs="Times New Roman"/>
          <w:b w:val="false"/>
          <w:bCs w:val="false"/>
          <w:sz w:val="24"/>
          <w:szCs w:val="24"/>
        </w:rPr>
        <w:t>Processo saúde doença.</w:t>
      </w:r>
    </w:p>
    <w:p>
      <w:pPr>
        <w:pStyle w:val="ABNT"/>
        <w:spacing w:lineRule="auto" w:line="240" w:before="0" w:after="0"/>
        <w:ind w:hanging="0"/>
        <w:rPr>
          <w:szCs w:val="24"/>
        </w:rPr>
      </w:pPr>
      <w:r>
        <w:rPr>
          <w:b/>
          <w:szCs w:val="24"/>
        </w:rPr>
        <w:t xml:space="preserve">E-mail do autor principal: </w:t>
      </w:r>
      <w:r>
        <w:rPr>
          <w:b w:val="false"/>
          <w:bCs w:val="false"/>
          <w:szCs w:val="24"/>
        </w:rPr>
        <w:t>Ml4371465@gmail.com</w:t>
      </w:r>
    </w:p>
    <w:p>
      <w:pPr>
        <w:pStyle w:val="ABNT"/>
        <w:ind w:hanging="0"/>
        <w:rPr>
          <w:sz w:val="20"/>
          <w:szCs w:val="20"/>
        </w:rPr>
      </w:pPr>
      <w:r>
        <w:rPr>
          <w:sz w:val="20"/>
          <w:szCs w:val="20"/>
        </w:rPr>
      </w:r>
    </w:p>
    <w:p>
      <w:pPr>
        <w:pStyle w:val="ABNT"/>
        <w:ind w:hanging="0"/>
        <w:rPr>
          <w:sz w:val="20"/>
          <w:szCs w:val="20"/>
        </w:rPr>
      </w:pPr>
      <w:r>
        <w:rPr>
          <w:sz w:val="20"/>
          <w:szCs w:val="20"/>
        </w:rPr>
      </w:r>
    </w:p>
    <w:p>
      <w:pPr>
        <w:pStyle w:val="ABNT"/>
        <w:ind w:hanging="0"/>
        <w:rPr/>
      </w:pPr>
      <w:r>
        <w:rPr>
          <w:b/>
          <w:bCs/>
          <w:sz w:val="23"/>
          <w:szCs w:val="23"/>
        </w:rPr>
        <w:t xml:space="preserve">REFERÊNCIAS: </w:t>
      </w:r>
    </w:p>
    <w:p>
      <w:pPr>
        <w:pStyle w:val="ABNT"/>
        <w:ind w:hanging="0"/>
        <w:jc w:val="left"/>
        <w:rPr>
          <w:rFonts w:ascii="Times New Roman" w:hAnsi="Times New Roman"/>
          <w:sz w:val="24"/>
          <w:szCs w:val="24"/>
        </w:rPr>
      </w:pPr>
      <w:r>
        <w:rPr>
          <w:b w:val="false"/>
          <w:i w:val="false"/>
          <w:caps w:val="false"/>
          <w:smallCaps w:val="false"/>
          <w:color w:val="222222"/>
          <w:spacing w:val="0"/>
          <w:sz w:val="24"/>
          <w:szCs w:val="24"/>
        </w:rPr>
        <w:t>VERAS, Renato Peixoto. Modelo assistencial contemporâneo para os idosos: uma necessidade premente. Revista Brasileira de Geriatria e Gerontologia, v. 25, p. e230065, 2023.</w:t>
      </w:r>
      <w:r>
        <w:rPr>
          <w:sz w:val="24"/>
          <w:szCs w:val="24"/>
        </w:rPr>
        <w:t xml:space="preserve"> </w:t>
      </w:r>
    </w:p>
    <w:p>
      <w:pPr>
        <w:pStyle w:val="ABNT"/>
        <w:ind w:hanging="0"/>
        <w:jc w:val="left"/>
        <w:rPr>
          <w:rFonts w:ascii="Times New Roman" w:hAnsi="Times New Roman"/>
          <w:sz w:val="24"/>
          <w:szCs w:val="24"/>
        </w:rPr>
      </w:pPr>
      <w:r>
        <w:rPr>
          <w:b w:val="false"/>
          <w:i w:val="false"/>
          <w:caps w:val="false"/>
          <w:smallCaps w:val="false"/>
          <w:color w:val="222222"/>
          <w:spacing w:val="0"/>
          <w:sz w:val="24"/>
          <w:szCs w:val="24"/>
        </w:rPr>
        <w:t>DOS SANTOS, Lidiane do Socorro Carvalho et al. A enfermagem na prevenção e cuidados relacionados à pneumonia associada à ventilação mecânica: Uma revisão integrativa. Research, Society and Development, v. 10, n. 7, p. e58210716935-e58210716935, 2021.</w:t>
      </w:r>
      <w:r>
        <w:rPr>
          <w:sz w:val="24"/>
          <w:szCs w:val="24"/>
        </w:rPr>
        <w:t xml:space="preserve"> </w:t>
      </w:r>
    </w:p>
    <w:p>
      <w:pPr>
        <w:pStyle w:val="ABNT"/>
        <w:ind w:hanging="0"/>
        <w:jc w:val="left"/>
        <w:rPr>
          <w:rFonts w:ascii="Times New Roman" w:hAnsi="Times New Roman"/>
          <w:sz w:val="24"/>
          <w:szCs w:val="24"/>
        </w:rPr>
      </w:pPr>
      <w:r>
        <w:rPr>
          <w:b w:val="false"/>
          <w:i w:val="false"/>
          <w:caps w:val="false"/>
          <w:smallCaps w:val="false"/>
          <w:color w:val="222222"/>
          <w:spacing w:val="0"/>
          <w:sz w:val="24"/>
          <w:szCs w:val="24"/>
        </w:rPr>
        <w:t>DRUMOND, Sybelle Luzia Guimarães; DO COUTO CHAGAS, Luiz Augusto. O Doente Crônico Grave, a Pessoa com Deficiência e o Princípio da Igualdade. Editora Dialética, 2020.</w:t>
      </w:r>
      <w:r>
        <w:rPr>
          <w:sz w:val="24"/>
          <w:szCs w:val="24"/>
        </w:rPr>
        <w:t xml:space="preserve"> </w:t>
      </w:r>
    </w:p>
    <w:p>
      <w:pPr>
        <w:pStyle w:val="ABNT"/>
        <w:ind w:hanging="0"/>
        <w:rPr/>
      </w:pPr>
      <w:r>
        <w:rPr/>
      </w:r>
    </w:p>
    <w:p>
      <w:pPr>
        <w:pStyle w:val="ABNT"/>
        <w:ind w:hanging="0"/>
        <w:rPr>
          <w:sz w:val="20"/>
          <w:szCs w:val="20"/>
        </w:rPr>
      </w:pPr>
      <w:r>
        <w:rPr>
          <w:sz w:val="20"/>
          <w:szCs w:val="20"/>
        </w:rPr>
      </w:r>
    </w:p>
    <w:p>
      <w:pPr>
        <w:pStyle w:val="ABNT"/>
        <w:spacing w:lineRule="auto" w:line="240" w:before="0" w:after="0"/>
        <w:ind w:hanging="0"/>
        <w:rPr>
          <w:sz w:val="20"/>
          <w:szCs w:val="20"/>
        </w:rPr>
      </w:pPr>
      <w:r>
        <w:rPr>
          <w:sz w:val="20"/>
          <w:szCs w:val="20"/>
        </w:rPr>
        <w:t xml:space="preserve">¹Graduação em Enfermagem , Centro Universitário Planalto do Distrito Federal de Altamira/Uniplan, Altamira-Pará, </w:t>
      </w:r>
      <w:r>
        <w:rPr>
          <w:u w:val="none"/>
        </w:rPr>
        <w:t>Ml4371465@gmail.com</w:t>
      </w:r>
    </w:p>
    <w:p>
      <w:pPr>
        <w:pStyle w:val="Normal"/>
        <w:spacing w:lineRule="auto" w:line="240" w:before="0" w:after="0"/>
        <w:ind w:hanging="0"/>
        <w:rPr>
          <w:sz w:val="20"/>
          <w:szCs w:val="20"/>
        </w:rPr>
      </w:pPr>
      <w:r>
        <w:rPr>
          <w:sz w:val="20"/>
          <w:szCs w:val="20"/>
          <w:vertAlign w:val="superscript"/>
        </w:rPr>
        <w:t>2</w:t>
      </w:r>
      <w:r>
        <w:rPr>
          <w:position w:val="0"/>
          <w:sz w:val="20"/>
          <w:sz w:val="20"/>
          <w:szCs w:val="20"/>
          <w:vertAlign w:val="baseline"/>
        </w:rPr>
        <w:t xml:space="preserve">Graduação em Enfermagem, </w:t>
      </w:r>
      <w:r>
        <w:rPr>
          <w:sz w:val="20"/>
          <w:szCs w:val="20"/>
        </w:rPr>
        <w:t xml:space="preserve">Universidade Estadual do Maranhão UEMA, azevedo_07@hotmail.com </w:t>
      </w:r>
    </w:p>
    <w:p>
      <w:pPr>
        <w:pStyle w:val="ABNT"/>
        <w:spacing w:lineRule="auto" w:line="240" w:before="0" w:after="0"/>
        <w:ind w:hanging="0"/>
        <w:rPr>
          <w:sz w:val="20"/>
          <w:szCs w:val="20"/>
        </w:rPr>
      </w:pPr>
      <w:r>
        <w:rPr>
          <w:sz w:val="20"/>
          <w:szCs w:val="20"/>
          <w:vertAlign w:val="superscript"/>
        </w:rPr>
        <w:t xml:space="preserve">3 </w:t>
      </w:r>
      <w:r>
        <w:rPr>
          <w:position w:val="0"/>
          <w:sz w:val="20"/>
          <w:sz w:val="20"/>
          <w:szCs w:val="20"/>
          <w:vertAlign w:val="baseline"/>
        </w:rPr>
        <w:t>Enfermagem, UNIP, São Paulo/SP,thaaasarmento@icloud.com</w:t>
      </w:r>
    </w:p>
    <w:p>
      <w:pPr>
        <w:pStyle w:val="Normal"/>
        <w:spacing w:lineRule="auto" w:line="240" w:before="0" w:after="0"/>
        <w:ind w:hanging="0"/>
        <w:rPr>
          <w:sz w:val="20"/>
          <w:szCs w:val="20"/>
        </w:rPr>
      </w:pPr>
      <w:r>
        <w:rPr>
          <w:sz w:val="20"/>
          <w:szCs w:val="20"/>
          <w:vertAlign w:val="superscript"/>
        </w:rPr>
        <w:t>4</w:t>
      </w:r>
      <w:r>
        <w:rPr>
          <w:position w:val="0"/>
          <w:sz w:val="20"/>
          <w:sz w:val="20"/>
          <w:szCs w:val="20"/>
          <w:vertAlign w:val="baseline"/>
        </w:rPr>
        <w:t xml:space="preserve">Enfermagem Uniplan Centro Universitário Planalto do Distrito Federal de Altamira/ Uniplan Altamira-Pa vazadaelma@gmail.com </w:t>
      </w:r>
    </w:p>
    <w:p>
      <w:pPr>
        <w:pStyle w:val="Normal"/>
        <w:spacing w:lineRule="auto" w:line="240" w:before="0" w:after="0"/>
        <w:ind w:hanging="0"/>
        <w:rPr>
          <w:sz w:val="20"/>
          <w:szCs w:val="20"/>
        </w:rPr>
      </w:pPr>
      <w:r>
        <w:rPr>
          <w:sz w:val="20"/>
          <w:szCs w:val="20"/>
          <w:vertAlign w:val="superscript"/>
        </w:rPr>
        <w:t>5</w:t>
      </w:r>
      <w:r>
        <w:rPr>
          <w:position w:val="0"/>
          <w:sz w:val="20"/>
          <w:sz w:val="20"/>
          <w:szCs w:val="20"/>
          <w:vertAlign w:val="baseline"/>
        </w:rPr>
        <w:t>Enfermagem, Anhanguera, Belo Horizonte-MG, lilians8408@gmail.com</w:t>
      </w:r>
    </w:p>
    <w:p>
      <w:pPr>
        <w:pStyle w:val="Normal"/>
        <w:spacing w:lineRule="auto" w:line="240" w:before="0" w:after="0"/>
        <w:ind w:hanging="0"/>
        <w:rPr>
          <w:sz w:val="20"/>
          <w:szCs w:val="20"/>
        </w:rPr>
      </w:pPr>
      <w:r>
        <w:rPr>
          <w:sz w:val="20"/>
          <w:szCs w:val="20"/>
          <w:vertAlign w:val="superscript"/>
        </w:rPr>
        <w:t>6</w:t>
      </w:r>
      <w:r>
        <w:rPr>
          <w:position w:val="0"/>
          <w:sz w:val="20"/>
          <w:sz w:val="20"/>
          <w:szCs w:val="20"/>
          <w:vertAlign w:val="baseline"/>
        </w:rPr>
        <w:t xml:space="preserve">Graduação em enfermagem, Centro universitário planalto do distrito federal, pólo Altamira/Uniplan </w:t>
      </w:r>
      <w:hyperlink r:id="rId2">
        <w:r>
          <w:rPr>
            <w:position w:val="0"/>
            <w:sz w:val="20"/>
            <w:sz w:val="20"/>
            <w:szCs w:val="20"/>
            <w:vertAlign w:val="baseline"/>
          </w:rPr>
          <w:t>gleysonsouzam93@gmail.com</w:t>
        </w:r>
      </w:hyperlink>
    </w:p>
    <w:p>
      <w:pPr>
        <w:pStyle w:val="Normal"/>
        <w:spacing w:lineRule="auto" w:line="240" w:before="0" w:after="0"/>
        <w:ind w:hanging="0"/>
        <w:rPr>
          <w:sz w:val="20"/>
          <w:szCs w:val="20"/>
        </w:rPr>
      </w:pPr>
      <w:r>
        <w:rPr>
          <w:sz w:val="20"/>
          <w:szCs w:val="20"/>
          <w:vertAlign w:val="superscript"/>
        </w:rPr>
        <w:t>7</w:t>
      </w:r>
      <w:r>
        <w:rPr>
          <w:position w:val="0"/>
          <w:sz w:val="20"/>
          <w:sz w:val="20"/>
          <w:szCs w:val="20"/>
          <w:vertAlign w:val="baseline"/>
        </w:rPr>
        <w:t xml:space="preserve">Medicina, Centro Universitário UNIFACISA, Campina Grande - PB, </w:t>
      </w:r>
      <w:r>
        <w:rPr>
          <w:rStyle w:val="LinkdaInternet"/>
          <w:position w:val="0"/>
          <w:sz w:val="20"/>
          <w:sz w:val="20"/>
          <w:szCs w:val="20"/>
          <w:vertAlign w:val="baseline"/>
        </w:rPr>
        <w:t>gabrielof@hotmail.com.br</w:t>
      </w:r>
    </w:p>
    <w:p>
      <w:pPr>
        <w:pStyle w:val="Normal"/>
        <w:spacing w:lineRule="auto" w:line="240" w:before="0" w:after="0"/>
        <w:ind w:hanging="0"/>
        <w:rPr>
          <w:vertAlign w:val="superscript"/>
        </w:rPr>
      </w:pPr>
      <w:r>
        <w:rPr>
          <w:vertAlign w:val="superscript"/>
        </w:rPr>
        <w:t>8</w:t>
      </w:r>
      <w:r>
        <w:rPr>
          <w:position w:val="0"/>
          <w:sz w:val="22"/>
          <w:sz w:val="22"/>
          <w:vertAlign w:val="baseline"/>
        </w:rPr>
        <w:t>Graduado em Biomedicina, Centro Universitário Metropolitano da Amazônia, Belém-Pará, patrick gouvea29@gmail.com</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1134" w:gutter="0" w:header="709" w:top="1701" w:footer="709"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jc w:val="center"/>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6858000" cy="12192000"/>
          <wp:effectExtent l="0" t="0" r="0" b="0"/>
          <wp:wrapNone/>
          <wp:docPr id="1" name="WordPictureWatermark538053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38053172" descr=""/>
                  <pic:cNvPicPr>
                    <a:picLocks noChangeAspect="1" noChangeArrowheads="1"/>
                  </pic:cNvPicPr>
                </pic:nvPicPr>
                <pic:blipFill>
                  <a:blip r:embed="rId1"/>
                  <a:stretch>
                    <a:fillRect/>
                  </a:stretch>
                </pic:blipFill>
                <pic:spPr bwMode="auto">
                  <a:xfrm>
                    <a:off x="0" y="0"/>
                    <a:ext cx="6858000" cy="1219200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0" distT="0" distB="0" distL="114300" distR="114300" simplePos="0" locked="0" layoutInCell="0" allowOverlap="1" relativeHeight="3">
          <wp:simplePos x="0" y="0"/>
          <wp:positionH relativeFrom="margin">
            <wp:posOffset>-12700</wp:posOffset>
          </wp:positionH>
          <wp:positionV relativeFrom="paragraph">
            <wp:posOffset>-297815</wp:posOffset>
          </wp:positionV>
          <wp:extent cx="1012825" cy="1235075"/>
          <wp:effectExtent l="0" t="0" r="0" b="0"/>
          <wp:wrapTopAndBottom/>
          <wp:docPr id="2"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 descr=""/>
                  <pic:cNvPicPr>
                    <a:picLocks noChangeAspect="1" noChangeArrowheads="1"/>
                  </pic:cNvPicPr>
                </pic:nvPicPr>
                <pic:blipFill>
                  <a:blip r:embed="rId1"/>
                  <a:stretch>
                    <a:fillRect/>
                  </a:stretch>
                </pic:blipFill>
                <pic:spPr bwMode="auto">
                  <a:xfrm>
                    <a:off x="0" y="0"/>
                    <a:ext cx="1012825" cy="1235075"/>
                  </a:xfrm>
                  <a:prstGeom prst="rect">
                    <a:avLst/>
                  </a:prstGeom>
                </pic:spPr>
              </pic:pic>
            </a:graphicData>
          </a:graphic>
        </wp:anchor>
      </w:drawing>
      <w:drawing>
        <wp:anchor behindDoc="0" distT="0" distB="0" distL="114300" distR="0" simplePos="0" locked="0" layoutInCell="0" allowOverlap="1" relativeHeight="5">
          <wp:simplePos x="0" y="0"/>
          <wp:positionH relativeFrom="margin">
            <wp:align>right</wp:align>
          </wp:positionH>
          <wp:positionV relativeFrom="paragraph">
            <wp:posOffset>-15875</wp:posOffset>
          </wp:positionV>
          <wp:extent cx="2214245" cy="872490"/>
          <wp:effectExtent l="0" t="0" r="0" b="0"/>
          <wp:wrapTopAndBottom/>
          <wp:docPr id="3"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0" descr=""/>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0" distT="0" distB="0" distL="114300" distR="114300" simplePos="0" locked="0" layoutInCell="0" allowOverlap="1" relativeHeight="3">
          <wp:simplePos x="0" y="0"/>
          <wp:positionH relativeFrom="margin">
            <wp:posOffset>-12700</wp:posOffset>
          </wp:positionH>
          <wp:positionV relativeFrom="paragraph">
            <wp:posOffset>-297815</wp:posOffset>
          </wp:positionV>
          <wp:extent cx="1012825" cy="1235075"/>
          <wp:effectExtent l="0" t="0" r="0" b="0"/>
          <wp:wrapTopAndBottom/>
          <wp:docPr id="4"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9" descr=""/>
                  <pic:cNvPicPr>
                    <a:picLocks noChangeAspect="1" noChangeArrowheads="1"/>
                  </pic:cNvPicPr>
                </pic:nvPicPr>
                <pic:blipFill>
                  <a:blip r:embed="rId1"/>
                  <a:stretch>
                    <a:fillRect/>
                  </a:stretch>
                </pic:blipFill>
                <pic:spPr bwMode="auto">
                  <a:xfrm>
                    <a:off x="0" y="0"/>
                    <a:ext cx="1012825" cy="1235075"/>
                  </a:xfrm>
                  <a:prstGeom prst="rect">
                    <a:avLst/>
                  </a:prstGeom>
                </pic:spPr>
              </pic:pic>
            </a:graphicData>
          </a:graphic>
        </wp:anchor>
      </w:drawing>
      <w:drawing>
        <wp:anchor behindDoc="0" distT="0" distB="0" distL="114300" distR="0" simplePos="0" locked="0" layoutInCell="0" allowOverlap="1" relativeHeight="5">
          <wp:simplePos x="0" y="0"/>
          <wp:positionH relativeFrom="margin">
            <wp:align>right</wp:align>
          </wp:positionH>
          <wp:positionV relativeFrom="paragraph">
            <wp:posOffset>-15875</wp:posOffset>
          </wp:positionV>
          <wp:extent cx="2214245" cy="872490"/>
          <wp:effectExtent l="0" t="0" r="0" b="0"/>
          <wp:wrapTopAndBottom/>
          <wp:docPr id="5"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0" descr=""/>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settings.xml><?xml version="1.0" encoding="utf-8"?>
<w:settings xmlns:w="http://schemas.openxmlformats.org/wordprocessingml/2006/main">
  <w:zoom w:percent="11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pt-BR"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d5028"/>
    <w:rPr/>
  </w:style>
  <w:style w:type="character" w:styleId="RodapChar" w:customStyle="1">
    <w:name w:val="Rodapé Char"/>
    <w:basedOn w:val="DefaultParagraphFont"/>
    <w:uiPriority w:val="99"/>
    <w:qFormat/>
    <w:rsid w:val="00fd5028"/>
    <w:rPr/>
  </w:style>
  <w:style w:type="character" w:styleId="LinkdaInternet">
    <w:name w:val="Link da Internet"/>
    <w:basedOn w:val="DefaultParagraphFont"/>
    <w:uiPriority w:val="99"/>
    <w:unhideWhenUsed/>
    <w:rsid w:val="00fd5028"/>
    <w:rPr>
      <w:color w:val="0000FF" w:themeColor="hyperlink"/>
      <w:u w:val="single"/>
    </w:rPr>
  </w:style>
  <w:style w:type="character" w:styleId="PlaceholderText">
    <w:name w:val="Placeholder Text"/>
    <w:basedOn w:val="DefaultParagraphFont"/>
    <w:uiPriority w:val="99"/>
    <w:semiHidden/>
    <w:qFormat/>
    <w:rsid w:val="004673b9"/>
    <w:rPr>
      <w:color w:val="808080"/>
    </w:rPr>
  </w:style>
  <w:style w:type="character" w:styleId="UnresolvedMention">
    <w:name w:val="Unresolved Mention"/>
    <w:basedOn w:val="DefaultParagraphFont"/>
    <w:uiPriority w:val="99"/>
    <w:semiHidden/>
    <w:unhideWhenUsed/>
    <w:qFormat/>
    <w:rsid w:val="00ba5ada"/>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qFormat/>
    <w:pPr>
      <w:keepNext w:val="true"/>
      <w:keepLines/>
      <w:spacing w:before="480" w:after="120"/>
    </w:pPr>
    <w:rPr>
      <w:b/>
      <w:sz w:val="72"/>
      <w:szCs w:val="72"/>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d5028"/>
    <w:pPr>
      <w:tabs>
        <w:tab w:val="clear" w:pos="720"/>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d5028"/>
    <w:pPr>
      <w:tabs>
        <w:tab w:val="clear" w:pos="720"/>
        <w:tab w:val="center" w:pos="4252" w:leader="none"/>
        <w:tab w:val="right" w:pos="8504" w:leader="none"/>
      </w:tabs>
      <w:spacing w:lineRule="auto" w:line="240" w:before="0" w:after="0"/>
    </w:pPr>
    <w:rPr/>
  </w:style>
  <w:style w:type="paragraph" w:styleId="ABNT" w:customStyle="1">
    <w:name w:val="ABNT"/>
    <w:basedOn w:val="Normal"/>
    <w:qFormat/>
    <w:rsid w:val="00fd5028"/>
    <w:pPr>
      <w:spacing w:lineRule="auto" w:line="360"/>
      <w:ind w:firstLine="709"/>
      <w:jc w:val="both"/>
    </w:pPr>
    <w:rPr>
      <w:rFonts w:ascii="Times New Roman" w:hAnsi="Times New Roman" w:eastAsia="Cambria" w:cs="" w:cstheme="minorBidi" w:eastAsiaTheme="minorHAnsi"/>
      <w:sz w:val="24"/>
      <w:lang w:eastAsia="en-US"/>
    </w:rPr>
  </w:style>
  <w:style w:type="paragraph" w:styleId="Default" w:customStyle="1">
    <w:name w:val="Default"/>
    <w:qFormat/>
    <w:rsid w:val="00fd5028"/>
    <w:pPr>
      <w:widowControl/>
      <w:suppressAutoHyphens w:val="true"/>
      <w:bidi w:val="0"/>
      <w:spacing w:lineRule="auto" w:line="240" w:before="0" w:after="0"/>
      <w:jc w:val="left"/>
    </w:pPr>
    <w:rPr>
      <w:rFonts w:ascii="Times New Roman" w:hAnsi="Times New Roman" w:eastAsia="Cambria" w:cs="Times New Roman" w:eastAsiaTheme="minorHAnsi"/>
      <w:color w:val="000000"/>
      <w:kern w:val="0"/>
      <w:sz w:val="24"/>
      <w:szCs w:val="24"/>
      <w:lang w:val="pt-BR" w:eastAsia="en-US" w:bidi="ar-SA"/>
    </w:rPr>
  </w:style>
  <w:style w:type="paragraph" w:styleId="ListParagraph">
    <w:name w:val="List Paragraph"/>
    <w:basedOn w:val="Normal"/>
    <w:uiPriority w:val="34"/>
    <w:qFormat/>
    <w:rsid w:val="008b4abd"/>
    <w:pPr>
      <w:spacing w:before="0" w:after="160"/>
      <w:ind w:left="720" w:hanging="0"/>
      <w:contextualSpacing/>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leysonsouzam93@gmail.co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LibreOffice/7.3.5.2$Windows_X86_64 LibreOffice_project/184fe81b8c8c30d8b5082578aee2fed2ea847c01</Application>
  <AppVersion>15.0000</AppVersion>
  <Pages>2</Pages>
  <Words>575</Words>
  <Characters>3787</Characters>
  <CharactersWithSpaces>4345</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2023-06-22T23:13:00Z</dcterms:created>
  <dc:creator>Eduarda Albuquerque Vilar</dc:creator>
  <dc:description/>
  <dc:language>pt-BR</dc:language>
  <cp:lastModifiedBy/>
  <cp:lastPrinted>2022-08-12T03:27:00Z</cp:lastPrinted>
  <dcterms:modified xsi:type="dcterms:W3CDTF">2023-07-13T15:09:59Z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