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9" w:rsidRDefault="00FC1096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1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5B9" w:rsidRDefault="002238A3">
      <w:pPr>
        <w:pStyle w:val="Ttulo"/>
        <w:spacing w:line="268" w:lineRule="auto"/>
      </w:pPr>
      <w:r>
        <w:t>OCORRÊNCIA DE DEPRESSÃO PÓS-PARTO ASSOCIADA ÀS VULNERABILIDADES SOCIOECONÔMICAS E DE ASSISTÊNCIA À SAÚDE DA MULHER: UMA REVISÃO DE LITERATURA</w:t>
      </w:r>
    </w:p>
    <w:p w:rsidR="00EF65B9" w:rsidRDefault="00EF65B9">
      <w:pPr>
        <w:pStyle w:val="Corpodetexto"/>
        <w:rPr>
          <w:b/>
          <w:sz w:val="20"/>
        </w:rPr>
      </w:pPr>
    </w:p>
    <w:p w:rsidR="00EF65B9" w:rsidRDefault="00EF65B9">
      <w:pPr>
        <w:pStyle w:val="Corpodetexto"/>
        <w:rPr>
          <w:b/>
        </w:rPr>
      </w:pPr>
    </w:p>
    <w:p w:rsidR="00EF65B9" w:rsidRDefault="00501FFE">
      <w:pPr>
        <w:pStyle w:val="Ttulo1"/>
        <w:spacing w:before="0"/>
      </w:pPr>
      <w:r>
        <w:t>Yasmim Farias de Miranda</w:t>
      </w:r>
    </w:p>
    <w:p w:rsidR="00EF65B9" w:rsidRDefault="00501FFE">
      <w:pPr>
        <w:pStyle w:val="Corpodetexto"/>
        <w:spacing w:line="180" w:lineRule="exact"/>
        <w:ind w:left="101"/>
      </w:pPr>
      <w:r>
        <w:rPr>
          <w:w w:val="105"/>
        </w:rPr>
        <w:t>Graduanda em Medicina pela Afya Faculdade de Ciências Médicas da Paraíba, Cabedelo – PB.</w:t>
      </w:r>
      <w:r w:rsidR="00FC1096">
        <w:rPr>
          <w:spacing w:val="7"/>
          <w:w w:val="105"/>
        </w:rPr>
        <w:t xml:space="preserve"> </w:t>
      </w:r>
    </w:p>
    <w:p w:rsidR="00EF65B9" w:rsidRDefault="00501FFE">
      <w:pPr>
        <w:pStyle w:val="Ttulo1"/>
        <w:spacing w:before="41"/>
      </w:pPr>
      <w:r>
        <w:t>Layza de Souza Chaves Deininger</w:t>
      </w:r>
    </w:p>
    <w:p w:rsidR="00EF65B9" w:rsidRDefault="00501FFE">
      <w:pPr>
        <w:pStyle w:val="Corpodetexto"/>
        <w:spacing w:line="180" w:lineRule="exact"/>
        <w:ind w:left="101"/>
      </w:pPr>
      <w:r>
        <w:rPr>
          <w:w w:val="105"/>
        </w:rPr>
        <w:t>Docente na Afya Faculdade de Ciências Médicas da Paraíba, Cabedelo – PB.</w:t>
      </w:r>
      <w:r w:rsidR="00FC1096">
        <w:rPr>
          <w:spacing w:val="7"/>
          <w:w w:val="105"/>
        </w:rPr>
        <w:t xml:space="preserve"> </w:t>
      </w:r>
    </w:p>
    <w:p w:rsidR="00EF65B9" w:rsidRDefault="00EF65B9">
      <w:pPr>
        <w:pStyle w:val="Corpodetexto"/>
        <w:spacing w:before="6"/>
        <w:rPr>
          <w:sz w:val="25"/>
        </w:rPr>
      </w:pPr>
    </w:p>
    <w:p w:rsidR="00C132E9" w:rsidRDefault="00FC1096">
      <w:pPr>
        <w:spacing w:before="48" w:line="273" w:lineRule="auto"/>
        <w:ind w:left="100" w:right="115"/>
        <w:jc w:val="both"/>
        <w:rPr>
          <w:w w:val="105"/>
          <w:sz w:val="24"/>
        </w:rPr>
      </w:pPr>
      <w:r>
        <w:rPr>
          <w:b/>
          <w:w w:val="105"/>
          <w:sz w:val="24"/>
        </w:rPr>
        <w:t>INTRODUÇÃO:</w:t>
      </w:r>
      <w:r>
        <w:rPr>
          <w:b/>
          <w:spacing w:val="-14"/>
          <w:w w:val="105"/>
          <w:sz w:val="24"/>
        </w:rPr>
        <w:t xml:space="preserve"> </w:t>
      </w:r>
      <w:r w:rsidR="00DF399C">
        <w:rPr>
          <w:w w:val="105"/>
          <w:sz w:val="24"/>
        </w:rPr>
        <w:t>O puerpério é o período pós-parto onde a mulher vivencia alterações físicas, hormonais, psíquicas e soc</w:t>
      </w:r>
      <w:r w:rsidR="0028411A">
        <w:rPr>
          <w:w w:val="105"/>
          <w:sz w:val="24"/>
        </w:rPr>
        <w:t>iais advindas da gravidez e parto. Nesse momento</w:t>
      </w:r>
      <w:r w:rsidR="0066774C">
        <w:rPr>
          <w:w w:val="105"/>
          <w:sz w:val="24"/>
        </w:rPr>
        <w:t>, as mudanças do cotidiano e rotina, como privação de atividades e perda de autonomia, contribuem para o desenvolvimento de problemas de saúde mental, como a depressão pós-parto (DPP). A DPP gera na mulher sentimentos de tristeza, medo, incapacidade de cuidar do bebê</w:t>
      </w:r>
      <w:r w:rsidR="0036587E">
        <w:rPr>
          <w:w w:val="105"/>
          <w:sz w:val="24"/>
        </w:rPr>
        <w:t xml:space="preserve"> e desmotivação, estando presente em 19% das puerpéras dos países em desenvolvimento, como o Brasil, de acordo com a OMS</w:t>
      </w:r>
      <w:r w:rsidR="00214E1C">
        <w:rPr>
          <w:w w:val="105"/>
          <w:sz w:val="24"/>
        </w:rPr>
        <w:t xml:space="preserve"> (OMS, 2019)</w:t>
      </w:r>
      <w:r w:rsidR="0036587E">
        <w:rPr>
          <w:w w:val="105"/>
          <w:sz w:val="24"/>
        </w:rPr>
        <w:t>, reduzindo a qualidade de vida dessas</w:t>
      </w:r>
      <w:r w:rsidR="0066774C">
        <w:rPr>
          <w:w w:val="105"/>
          <w:sz w:val="24"/>
        </w:rPr>
        <w:t>.</w:t>
      </w:r>
      <w:r w:rsidR="0036587E">
        <w:rPr>
          <w:w w:val="105"/>
          <w:sz w:val="24"/>
        </w:rPr>
        <w:t xml:space="preserve"> Diversos fatores estão atrelados ao desenvolvimento da DPP, dentre eles as baixas condições socioeconômicas e de assistência à saúde da mulher, os quais serão evidenciados no presente trabalho.</w:t>
      </w:r>
      <w:r w:rsidR="0066774C">
        <w:rPr>
          <w:w w:val="105"/>
          <w:sz w:val="24"/>
        </w:rPr>
        <w:t xml:space="preserve"> </w:t>
      </w:r>
      <w:r w:rsidR="00594B46">
        <w:rPr>
          <w:b/>
          <w:w w:val="105"/>
          <w:sz w:val="24"/>
        </w:rPr>
        <w:t>OBJETIVO:</w:t>
      </w:r>
      <w:r w:rsidR="00594B46">
        <w:rPr>
          <w:w w:val="105"/>
          <w:sz w:val="24"/>
        </w:rPr>
        <w:t xml:space="preserve"> </w:t>
      </w:r>
      <w:r w:rsidR="00594B46" w:rsidRPr="00594B46">
        <w:rPr>
          <w:w w:val="105"/>
          <w:sz w:val="24"/>
        </w:rPr>
        <w:t>Relacionar</w:t>
      </w:r>
      <w:r w:rsidR="00594B46">
        <w:rPr>
          <w:w w:val="105"/>
          <w:sz w:val="24"/>
        </w:rPr>
        <w:t xml:space="preserve"> a ocorrência de DPP com as </w:t>
      </w:r>
      <w:r w:rsidR="00327F96">
        <w:rPr>
          <w:w w:val="105"/>
          <w:sz w:val="24"/>
        </w:rPr>
        <w:t>vulnerabilidades socioeconômi</w:t>
      </w:r>
      <w:r w:rsidR="00214E1C">
        <w:rPr>
          <w:w w:val="105"/>
          <w:sz w:val="24"/>
        </w:rPr>
        <w:t xml:space="preserve">cas e de assistência </w:t>
      </w:r>
      <w:r w:rsidR="00327F96">
        <w:rPr>
          <w:w w:val="105"/>
          <w:sz w:val="24"/>
        </w:rPr>
        <w:t>à saúde da mulher</w:t>
      </w:r>
      <w:r>
        <w:rPr>
          <w:w w:val="105"/>
          <w:sz w:val="24"/>
        </w:rPr>
        <w:t xml:space="preserve">. </w:t>
      </w:r>
      <w:r w:rsidR="00DF399C">
        <w:rPr>
          <w:b/>
          <w:w w:val="105"/>
          <w:sz w:val="24"/>
        </w:rPr>
        <w:t>METODOLOGIA</w:t>
      </w:r>
      <w:r>
        <w:rPr>
          <w:b/>
          <w:w w:val="105"/>
          <w:sz w:val="24"/>
        </w:rPr>
        <w:t>:</w:t>
      </w:r>
      <w:r w:rsidR="00DF399C" w:rsidRPr="00DF399C">
        <w:rPr>
          <w:color w:val="000000"/>
        </w:rPr>
        <w:t xml:space="preserve"> </w:t>
      </w:r>
      <w:r w:rsidR="00DF399C" w:rsidRPr="00DF399C">
        <w:rPr>
          <w:color w:val="000000"/>
          <w:sz w:val="24"/>
        </w:rPr>
        <w:t>Revisão narrativa da literatura utilizando estudos disponíveis na Biblioteca Virtual em Saúde (BVS). Para tal, foram utilizados os descritores “Mulheres”, “Puerpério” e “Renda”, sendo selecionados os artigos publicados nos últimos cinco anos (2019-2024), nos idiomas português e inglês, excluindo artigos incompletos e incompatíveis com a temática.</w:t>
      </w:r>
      <w:r w:rsidR="00DF399C"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RESULTADOS E</w:t>
      </w:r>
      <w:r>
        <w:rPr>
          <w:b/>
          <w:spacing w:val="1"/>
          <w:w w:val="105"/>
          <w:sz w:val="24"/>
        </w:rPr>
        <w:t xml:space="preserve"> </w:t>
      </w:r>
      <w:r w:rsidR="00FE1683">
        <w:rPr>
          <w:b/>
          <w:w w:val="105"/>
          <w:sz w:val="24"/>
        </w:rPr>
        <w:t xml:space="preserve">DISCUSSÃO: </w:t>
      </w:r>
      <w:r w:rsidR="00FE1683" w:rsidRPr="00FE1683">
        <w:rPr>
          <w:w w:val="105"/>
          <w:sz w:val="24"/>
        </w:rPr>
        <w:t>Foram encontrados 51 artigos</w:t>
      </w:r>
      <w:r w:rsidR="002E5EE9">
        <w:rPr>
          <w:w w:val="105"/>
          <w:sz w:val="24"/>
        </w:rPr>
        <w:t xml:space="preserve"> disponíveis</w:t>
      </w:r>
      <w:r w:rsidR="00FE1683" w:rsidRPr="00FE1683">
        <w:rPr>
          <w:w w:val="105"/>
          <w:sz w:val="24"/>
        </w:rPr>
        <w:t>, dos quais</w:t>
      </w:r>
      <w:r w:rsidR="002E5EE9">
        <w:rPr>
          <w:w w:val="105"/>
          <w:sz w:val="24"/>
        </w:rPr>
        <w:t xml:space="preserve"> 3 se enquadrar</w:t>
      </w:r>
      <w:r w:rsidR="00FE1683">
        <w:rPr>
          <w:w w:val="105"/>
          <w:sz w:val="24"/>
        </w:rPr>
        <w:t>am melhor no objetivo do trab</w:t>
      </w:r>
      <w:r w:rsidR="002E5EE9">
        <w:rPr>
          <w:w w:val="105"/>
          <w:sz w:val="24"/>
        </w:rPr>
        <w:t xml:space="preserve">alho. De acordo com os estudos, </w:t>
      </w:r>
      <w:r w:rsidR="00D713EB">
        <w:rPr>
          <w:w w:val="105"/>
          <w:sz w:val="24"/>
        </w:rPr>
        <w:t xml:space="preserve">o apoio emocional prestado a grávida e puérpera é fator determinante para evitar o desenvolvimento da DPP, uma vez que as mulheres podem expressar seus sentimentos frente à maternidade, suas inseguranças e expectativas quanto ao bebê e seu desempenho como mãe, logo, existindo uma associação entre o baixo apoio social afetivo e </w:t>
      </w:r>
      <w:r w:rsidR="00182081">
        <w:rPr>
          <w:w w:val="105"/>
          <w:sz w:val="24"/>
        </w:rPr>
        <w:t>sintomas de DPP. Outross</w:t>
      </w:r>
      <w:bookmarkStart w:id="0" w:name="_GoBack"/>
      <w:bookmarkEnd w:id="0"/>
      <w:r w:rsidR="00182081">
        <w:rPr>
          <w:w w:val="105"/>
          <w:sz w:val="24"/>
        </w:rPr>
        <w:t xml:space="preserve">im, </w:t>
      </w:r>
      <w:r w:rsidR="00F82E34">
        <w:rPr>
          <w:w w:val="105"/>
          <w:sz w:val="24"/>
        </w:rPr>
        <w:t>mulheres com renda abaixo de 2</w:t>
      </w:r>
      <w:r w:rsidR="00762E42">
        <w:rPr>
          <w:w w:val="105"/>
          <w:sz w:val="24"/>
        </w:rPr>
        <w:t xml:space="preserve"> salários mínimos e menor grau de escolaridade apresentam maior prevalência de DPP, uma vez que o contexto financeiro potencializa as inseguranças da mãe, a qual começa a pensar se a renda familiar será suficiente frente a chegada de um novo integrante, e o menor nível educacional contribui para uma menor capacidade de gerenciar problemas e aumentar as vulnerabilidades socioeconômicas, em razão de diminuir as oportunidades de mudança do contexto em que está inserida.</w:t>
      </w:r>
      <w:r w:rsidR="00DC7B64">
        <w:rPr>
          <w:w w:val="105"/>
          <w:sz w:val="24"/>
        </w:rPr>
        <w:t xml:space="preserve"> Ademais, apesar do estabelecimento da Rede Cegonha por parte do Ministério da Saúde, a mesma mostra-se ainda ineficiente diante da ocorrência da DPP, visto que não possui cuidados ampliados que objetivem avaliar a saúde mental, sistematicamente, durante o período de pré-concepção, pré-natal e puerpério das mulheres</w:t>
      </w:r>
      <w:r w:rsidR="00713E6B">
        <w:rPr>
          <w:w w:val="105"/>
          <w:sz w:val="24"/>
        </w:rPr>
        <w:t xml:space="preserve">, a fim de evitar o surgimento e estabelecimeto da DPP. </w:t>
      </w:r>
      <w:r>
        <w:rPr>
          <w:b/>
          <w:w w:val="105"/>
          <w:sz w:val="24"/>
        </w:rPr>
        <w:t>CONCLUSÃO:</w:t>
      </w:r>
      <w:r>
        <w:rPr>
          <w:b/>
          <w:spacing w:val="-15"/>
          <w:w w:val="105"/>
          <w:sz w:val="24"/>
        </w:rPr>
        <w:t xml:space="preserve"> </w:t>
      </w:r>
      <w:r w:rsidR="00713E6B">
        <w:rPr>
          <w:w w:val="105"/>
          <w:sz w:val="24"/>
        </w:rPr>
        <w:t>As pesquisas apontam que o domínio socioeconômico influencia diretamente a presença d</w:t>
      </w:r>
      <w:r w:rsidR="00C132E9">
        <w:rPr>
          <w:w w:val="105"/>
          <w:sz w:val="24"/>
        </w:rPr>
        <w:t>e DPP nas mulheres, de maneira a</w:t>
      </w:r>
      <w:r w:rsidR="00713E6B">
        <w:rPr>
          <w:w w:val="105"/>
          <w:sz w:val="24"/>
        </w:rPr>
        <w:t xml:space="preserve"> reduzir sua qualidade de vida</w:t>
      </w:r>
      <w:r w:rsidR="00C132E9">
        <w:rPr>
          <w:w w:val="105"/>
          <w:sz w:val="24"/>
        </w:rPr>
        <w:t xml:space="preserve"> e afetar a relação mãe-bebê em construção, além de demonstrar a incapacidade da assistência à saúde da mulher atualmente frente à DPP, que se configura como um problema de saúde pública.</w:t>
      </w:r>
    </w:p>
    <w:p w:rsidR="00EF65B9" w:rsidRDefault="00C132E9">
      <w:pPr>
        <w:spacing w:before="48" w:line="273" w:lineRule="auto"/>
        <w:ind w:left="100" w:right="115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 </w:t>
      </w:r>
    </w:p>
    <w:p w:rsidR="00EF65B9" w:rsidRDefault="00EF65B9">
      <w:pPr>
        <w:pStyle w:val="Corpodetexto"/>
        <w:spacing w:before="10"/>
        <w:rPr>
          <w:sz w:val="17"/>
        </w:rPr>
      </w:pPr>
    </w:p>
    <w:p w:rsidR="00EF65B9" w:rsidRDefault="00FC1096">
      <w:pPr>
        <w:spacing w:before="48"/>
        <w:ind w:left="100"/>
        <w:rPr>
          <w:sz w:val="24"/>
        </w:rPr>
      </w:pPr>
      <w:r>
        <w:rPr>
          <w:b/>
          <w:spacing w:val="-1"/>
          <w:w w:val="105"/>
          <w:sz w:val="24"/>
        </w:rPr>
        <w:t>PALAVRAS-CHAVE:</w:t>
      </w:r>
      <w:r>
        <w:rPr>
          <w:b/>
          <w:spacing w:val="-14"/>
          <w:w w:val="105"/>
          <w:sz w:val="24"/>
        </w:rPr>
        <w:t xml:space="preserve"> </w:t>
      </w:r>
      <w:r w:rsidR="00501FFE" w:rsidRPr="00501FFE">
        <w:rPr>
          <w:spacing w:val="-1"/>
          <w:w w:val="105"/>
          <w:sz w:val="20"/>
        </w:rPr>
        <w:t>Mulheres</w:t>
      </w:r>
      <w:r w:rsidRPr="00501FFE">
        <w:rPr>
          <w:spacing w:val="-1"/>
          <w:w w:val="105"/>
          <w:sz w:val="20"/>
        </w:rPr>
        <w:t>;</w:t>
      </w:r>
      <w:r w:rsidRPr="00501FFE">
        <w:rPr>
          <w:spacing w:val="-14"/>
          <w:w w:val="105"/>
          <w:sz w:val="20"/>
        </w:rPr>
        <w:t xml:space="preserve"> </w:t>
      </w:r>
      <w:r w:rsidR="00501FFE" w:rsidRPr="00501FFE">
        <w:rPr>
          <w:spacing w:val="-1"/>
          <w:w w:val="105"/>
          <w:sz w:val="20"/>
        </w:rPr>
        <w:t>Puerpério</w:t>
      </w:r>
      <w:r w:rsidRPr="00501FFE">
        <w:rPr>
          <w:spacing w:val="-1"/>
          <w:w w:val="105"/>
          <w:sz w:val="20"/>
        </w:rPr>
        <w:t>;</w:t>
      </w:r>
      <w:r w:rsidRPr="00501FFE">
        <w:rPr>
          <w:spacing w:val="-14"/>
          <w:w w:val="105"/>
          <w:sz w:val="20"/>
        </w:rPr>
        <w:t xml:space="preserve"> </w:t>
      </w:r>
      <w:r w:rsidR="00501FFE" w:rsidRPr="00501FFE">
        <w:rPr>
          <w:spacing w:val="-1"/>
          <w:w w:val="105"/>
          <w:sz w:val="20"/>
        </w:rPr>
        <w:t>Renda</w:t>
      </w:r>
      <w:r>
        <w:rPr>
          <w:spacing w:val="-1"/>
          <w:w w:val="105"/>
          <w:sz w:val="24"/>
        </w:rPr>
        <w:t>.</w:t>
      </w:r>
    </w:p>
    <w:p w:rsidR="00EF65B9" w:rsidRDefault="00FC1096">
      <w:pPr>
        <w:spacing w:before="147"/>
        <w:ind w:left="101"/>
        <w:rPr>
          <w:b/>
          <w:sz w:val="24"/>
        </w:rPr>
      </w:pPr>
      <w:r>
        <w:rPr>
          <w:b/>
          <w:sz w:val="24"/>
        </w:rPr>
        <w:t>REFERÊNCIAS</w:t>
      </w:r>
    </w:p>
    <w:p w:rsidR="00EF65B9" w:rsidRDefault="00EF65B9">
      <w:pPr>
        <w:pStyle w:val="Corpodetexto"/>
        <w:spacing w:before="5"/>
        <w:rPr>
          <w:b/>
          <w:sz w:val="11"/>
        </w:rPr>
      </w:pPr>
    </w:p>
    <w:p w:rsidR="007E3AA1" w:rsidRDefault="00713E6B">
      <w:pPr>
        <w:pStyle w:val="Corpodetexto"/>
        <w:spacing w:before="66" w:line="273" w:lineRule="auto"/>
        <w:ind w:left="100" w:right="265"/>
        <w:rPr>
          <w:w w:val="105"/>
        </w:rPr>
      </w:pPr>
      <w:r>
        <w:rPr>
          <w:noProof/>
          <w:lang w:val="pt-BR" w:eastAsia="pt-BR"/>
        </w:rPr>
        <w:drawing>
          <wp:anchor distT="0" distB="0" distL="0" distR="0" simplePos="0" relativeHeight="487560704" behindDoc="1" locked="0" layoutInCell="1" allowOverlap="1" wp14:anchorId="25B39078" wp14:editId="74BA0C41">
            <wp:simplePos x="0" y="0"/>
            <wp:positionH relativeFrom="page">
              <wp:posOffset>-19050</wp:posOffset>
            </wp:positionH>
            <wp:positionV relativeFrom="page">
              <wp:posOffset>-17145</wp:posOffset>
            </wp:positionV>
            <wp:extent cx="7596000" cy="10742869"/>
            <wp:effectExtent l="0" t="0" r="5080" b="190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AA1">
        <w:rPr>
          <w:w w:val="105"/>
        </w:rPr>
        <w:t xml:space="preserve">SANTOS, Maria Luiza Cunha </w:t>
      </w:r>
      <w:proofErr w:type="gramStart"/>
      <w:r w:rsidR="007E3AA1">
        <w:rPr>
          <w:w w:val="105"/>
        </w:rPr>
        <w:t>et</w:t>
      </w:r>
      <w:proofErr w:type="gramEnd"/>
      <w:r w:rsidR="007E3AA1">
        <w:rPr>
          <w:w w:val="105"/>
        </w:rPr>
        <w:t xml:space="preserve"> al. Sintomas da depressão pós-parto e sua associação com as características socioeconômicas e de apoio social. </w:t>
      </w:r>
      <w:r w:rsidR="007E3AA1" w:rsidRPr="007E3AA1">
        <w:rPr>
          <w:b/>
          <w:w w:val="105"/>
        </w:rPr>
        <w:t>Escola Anna Nery</w:t>
      </w:r>
      <w:r w:rsidR="007E3AA1">
        <w:rPr>
          <w:w w:val="105"/>
        </w:rPr>
        <w:t>, v. 26, 2022.</w:t>
      </w:r>
    </w:p>
    <w:p w:rsidR="007E3AA1" w:rsidRDefault="007E3AA1">
      <w:pPr>
        <w:pStyle w:val="Corpodetexto"/>
        <w:spacing w:before="66" w:line="273" w:lineRule="auto"/>
        <w:ind w:left="100" w:right="265"/>
        <w:rPr>
          <w:w w:val="105"/>
        </w:rPr>
      </w:pPr>
      <w:r>
        <w:rPr>
          <w:w w:val="105"/>
        </w:rPr>
        <w:t xml:space="preserve">SANTOS, Dherik Fraga </w:t>
      </w:r>
      <w:proofErr w:type="gramStart"/>
      <w:r>
        <w:rPr>
          <w:w w:val="105"/>
        </w:rPr>
        <w:t>et</w:t>
      </w:r>
      <w:proofErr w:type="gramEnd"/>
      <w:r>
        <w:rPr>
          <w:w w:val="105"/>
        </w:rPr>
        <w:t xml:space="preserve"> al. Prevalência de sintomas depressivos pós-árto e sua associação com a violência: estudo transversal, Cariacica, Espírito Santo, 2017. </w:t>
      </w:r>
      <w:r w:rsidRPr="007E3AA1">
        <w:rPr>
          <w:b/>
          <w:w w:val="105"/>
        </w:rPr>
        <w:t>Epidemiologia e serviços de saúde</w:t>
      </w:r>
      <w:r>
        <w:rPr>
          <w:w w:val="105"/>
        </w:rPr>
        <w:t xml:space="preserve">, v. 30, p. </w:t>
      </w:r>
      <w:r w:rsidR="00594B46">
        <w:rPr>
          <w:w w:val="105"/>
        </w:rPr>
        <w:t>e</w:t>
      </w:r>
      <w:r>
        <w:rPr>
          <w:w w:val="105"/>
        </w:rPr>
        <w:t>20201064, 2021.</w:t>
      </w:r>
    </w:p>
    <w:p w:rsidR="007E3AA1" w:rsidRDefault="007E3AA1" w:rsidP="007E3AA1">
      <w:pPr>
        <w:pStyle w:val="Corpodetexto"/>
        <w:spacing w:before="66" w:line="273" w:lineRule="auto"/>
        <w:ind w:left="100" w:right="265"/>
        <w:rPr>
          <w:w w:val="105"/>
        </w:rPr>
      </w:pPr>
      <w:r>
        <w:rPr>
          <w:w w:val="105"/>
        </w:rPr>
        <w:t xml:space="preserve">SILVA, Sarah Gazarra Ferreira da </w:t>
      </w:r>
      <w:proofErr w:type="gramStart"/>
      <w:r>
        <w:rPr>
          <w:w w:val="105"/>
        </w:rPr>
        <w:t>et</w:t>
      </w:r>
      <w:proofErr w:type="gramEnd"/>
      <w:r>
        <w:rPr>
          <w:w w:val="105"/>
        </w:rPr>
        <w:t xml:space="preserve"> al. Influência de variáveis sociodemográficas, clínica, obstétricas e neonatais na qualidade de vida de puérperas. </w:t>
      </w:r>
      <w:r w:rsidRPr="007E3AA1">
        <w:rPr>
          <w:b/>
          <w:w w:val="105"/>
        </w:rPr>
        <w:t>Rev. Enferm. UERJ</w:t>
      </w:r>
      <w:r>
        <w:rPr>
          <w:w w:val="105"/>
        </w:rPr>
        <w:t xml:space="preserve">, p. </w:t>
      </w:r>
      <w:r w:rsidR="00594B46">
        <w:rPr>
          <w:w w:val="105"/>
        </w:rPr>
        <w:t>e</w:t>
      </w:r>
      <w:r>
        <w:rPr>
          <w:w w:val="105"/>
        </w:rPr>
        <w:t xml:space="preserve">44636-e44636, 2019. </w:t>
      </w:r>
    </w:p>
    <w:tbl>
      <w:tblPr>
        <w:tblW w:w="6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</w:tblGrid>
      <w:tr w:rsidR="007E3AA1" w:rsidRPr="007E3AA1" w:rsidTr="007E3AA1">
        <w:tc>
          <w:tcPr>
            <w:tcW w:w="0" w:type="auto"/>
            <w:shd w:val="clear" w:color="auto" w:fill="FFFFFF"/>
            <w:vAlign w:val="center"/>
            <w:hideMark/>
          </w:tcPr>
          <w:p w:rsidR="007E3AA1" w:rsidRPr="007E3AA1" w:rsidRDefault="007E3AA1" w:rsidP="007E3AA1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lang w:val="pt-BR" w:eastAsia="pt-BR"/>
              </w:rPr>
            </w:pPr>
          </w:p>
        </w:tc>
      </w:tr>
    </w:tbl>
    <w:p w:rsidR="007E3AA1" w:rsidRPr="007E3AA1" w:rsidRDefault="007E3AA1">
      <w:pPr>
        <w:pStyle w:val="Corpodetexto"/>
        <w:spacing w:before="66" w:line="273" w:lineRule="auto"/>
        <w:ind w:left="100" w:right="265"/>
        <w:rPr>
          <w:sz w:val="12"/>
        </w:rPr>
      </w:pPr>
    </w:p>
    <w:sectPr w:rsidR="007E3AA1" w:rsidRPr="007E3AA1">
      <w:type w:val="continuous"/>
      <w:pgSz w:w="11910" w:h="1685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5B9"/>
    <w:rsid w:val="00076B79"/>
    <w:rsid w:val="00182081"/>
    <w:rsid w:val="00214E1C"/>
    <w:rsid w:val="002238A3"/>
    <w:rsid w:val="0028411A"/>
    <w:rsid w:val="002E5EE9"/>
    <w:rsid w:val="00327F96"/>
    <w:rsid w:val="0036587E"/>
    <w:rsid w:val="00501FFE"/>
    <w:rsid w:val="00594B46"/>
    <w:rsid w:val="0066774C"/>
    <w:rsid w:val="00713E6B"/>
    <w:rsid w:val="00762E42"/>
    <w:rsid w:val="007E3AA1"/>
    <w:rsid w:val="00C132E9"/>
    <w:rsid w:val="00D713EB"/>
    <w:rsid w:val="00DC7B64"/>
    <w:rsid w:val="00DF399C"/>
    <w:rsid w:val="00EF65B9"/>
    <w:rsid w:val="00F82E34"/>
    <w:rsid w:val="00FC1096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0" w:line="180" w:lineRule="exact"/>
      <w:ind w:left="100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13"/>
      <w:ind w:left="900" w:right="9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0" w:line="180" w:lineRule="exact"/>
      <w:ind w:left="100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13"/>
      <w:ind w:left="900" w:right="9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 conasca.pdf</vt:lpstr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 conasca.pdf</dc:title>
  <dc:creator>Salatiel Carneiro</dc:creator>
  <cp:keywords>DAF852EYm1Q,BAELUtzNi_E</cp:keywords>
  <cp:lastModifiedBy>Yasmim</cp:lastModifiedBy>
  <cp:revision>2</cp:revision>
  <dcterms:created xsi:type="dcterms:W3CDTF">2024-04-22T11:53:00Z</dcterms:created>
  <dcterms:modified xsi:type="dcterms:W3CDTF">2024-04-22T11:53:00Z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2024-04-20T00:00:00Z</vt:filetime>
  </property>
</Properties>
</file>