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C4E01" w14:textId="47113448" w:rsidR="000713CF" w:rsidRPr="007B5A77" w:rsidRDefault="00E65893" w:rsidP="00E65893">
      <w:pPr>
        <w:pStyle w:val="Standard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</w:rPr>
        <w:t>ESTRATÉGIA</w:t>
      </w:r>
      <w:r>
        <w:rPr>
          <w:rFonts w:ascii="Times New Roman" w:hAnsi="Times New Roman" w:cs="Times New Roman"/>
          <w:b/>
          <w:bCs/>
          <w:color w:val="000000"/>
        </w:rPr>
        <w:t xml:space="preserve"> LÚDICA DE HIGIENIZAÇÃO DAS MÃOS ENTRE PROFISSIONAIS DE SAÚDE PARA MELHORIA DA PRÁTICA PROFISSIONAL</w:t>
      </w:r>
    </w:p>
    <w:p w14:paraId="32E864FF" w14:textId="77777777" w:rsidR="00E65893" w:rsidRDefault="00E65893" w:rsidP="00E65893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SANTANA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Davi Silva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5B1248A2" w14:textId="134179AE" w:rsidR="00E65893" w:rsidRDefault="00E65893" w:rsidP="00E65893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E65893">
        <w:rPr>
          <w:rFonts w:ascii="Times New Roman" w:hAnsi="Times New Roman"/>
          <w:color w:val="000000"/>
          <w:sz w:val="20"/>
          <w:szCs w:val="20"/>
        </w:rPr>
        <w:t>RUPF, Josiane Macedo de Oliveira</w:t>
      </w:r>
      <w:r w:rsidRPr="00E65893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064061B5" w14:textId="77777777" w:rsidR="00E65893" w:rsidRDefault="00E65893" w:rsidP="00E65893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E65893">
        <w:rPr>
          <w:rFonts w:ascii="Times New Roman" w:hAnsi="Times New Roman"/>
          <w:color w:val="000000"/>
          <w:sz w:val="20"/>
          <w:szCs w:val="20"/>
        </w:rPr>
        <w:t>MACIEL, Danielle Oliveira</w:t>
      </w:r>
      <w:r w:rsidRPr="00E65893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19BB1776" w14:textId="36EB91AD" w:rsidR="00E65893" w:rsidRDefault="00E65893" w:rsidP="00E65893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E65893">
        <w:rPr>
          <w:rFonts w:ascii="Times New Roman" w:hAnsi="Times New Roman"/>
          <w:color w:val="000000"/>
          <w:sz w:val="20"/>
          <w:szCs w:val="20"/>
        </w:rPr>
        <w:t xml:space="preserve">JACINTO, Regina </w:t>
      </w:r>
      <w:proofErr w:type="spellStart"/>
      <w:r w:rsidRPr="00E65893">
        <w:rPr>
          <w:rFonts w:ascii="Times New Roman" w:hAnsi="Times New Roman"/>
          <w:color w:val="000000"/>
          <w:sz w:val="20"/>
          <w:szCs w:val="20"/>
        </w:rPr>
        <w:t>Racquel</w:t>
      </w:r>
      <w:proofErr w:type="spellEnd"/>
      <w:r w:rsidRPr="00E65893">
        <w:rPr>
          <w:rFonts w:ascii="Times New Roman" w:hAnsi="Times New Roman"/>
          <w:color w:val="000000"/>
          <w:sz w:val="20"/>
          <w:szCs w:val="20"/>
        </w:rPr>
        <w:t xml:space="preserve"> dos Santos</w:t>
      </w:r>
      <w:r w:rsidRPr="00E65893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186B9FB5" w14:textId="0B271CE3" w:rsidR="00B2586A" w:rsidRPr="00B2586A" w:rsidRDefault="00B2586A" w:rsidP="00E65893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2586A">
        <w:rPr>
          <w:rFonts w:ascii="Times New Roman" w:hAnsi="Times New Roman"/>
          <w:color w:val="000000"/>
          <w:sz w:val="20"/>
          <w:szCs w:val="20"/>
        </w:rPr>
        <w:t>TRINDADE, Alcides Rezende</w:t>
      </w:r>
      <w:r w:rsidRPr="00B2586A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12D31E77" w14:textId="6EF117A5" w:rsidR="007B5A77" w:rsidRDefault="00E65893" w:rsidP="00E65893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E65893">
        <w:rPr>
          <w:rFonts w:ascii="Times New Roman" w:hAnsi="Times New Roman"/>
          <w:color w:val="000000"/>
          <w:sz w:val="20"/>
          <w:szCs w:val="20"/>
        </w:rPr>
        <w:t xml:space="preserve">OLIVEIRA, </w:t>
      </w:r>
      <w:proofErr w:type="spellStart"/>
      <w:r w:rsidRPr="00E65893">
        <w:rPr>
          <w:rFonts w:ascii="Times New Roman" w:hAnsi="Times New Roman"/>
          <w:color w:val="000000"/>
          <w:sz w:val="20"/>
          <w:szCs w:val="20"/>
        </w:rPr>
        <w:t>Elane</w:t>
      </w:r>
      <w:proofErr w:type="spellEnd"/>
      <w:r w:rsidRPr="00E65893">
        <w:rPr>
          <w:rFonts w:ascii="Times New Roman" w:hAnsi="Times New Roman"/>
          <w:color w:val="000000"/>
          <w:sz w:val="20"/>
          <w:szCs w:val="20"/>
        </w:rPr>
        <w:t xml:space="preserve"> Magalhães</w:t>
      </w:r>
      <w:r w:rsidRPr="00E65893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Pr="00E65893">
        <w:rPr>
          <w:rFonts w:ascii="Times New Roman" w:hAnsi="Times New Roman"/>
          <w:color w:val="000000"/>
          <w:sz w:val="20"/>
          <w:szCs w:val="20"/>
        </w:rPr>
        <w:t xml:space="preserve"> (ORIENTADORA)</w:t>
      </w:r>
    </w:p>
    <w:p w14:paraId="4214A579" w14:textId="77777777" w:rsidR="00E65893" w:rsidRPr="007B5A77" w:rsidRDefault="00E65893" w:rsidP="00E65893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319F216E" w14:textId="3BA12255" w:rsidR="00E65893" w:rsidRDefault="007B5A77" w:rsidP="00E65893">
      <w:pPr>
        <w:pStyle w:val="Standard"/>
        <w:jc w:val="both"/>
        <w:rPr>
          <w:rStyle w:val="15"/>
          <w:rFonts w:ascii="Times New Roman" w:hAnsi="Times New Roman" w:hint="default"/>
          <w:b w:val="0"/>
          <w:bCs w:val="0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</w:t>
      </w:r>
      <w:r w:rsidR="00E65893" w:rsidRPr="00E65893">
        <w:rPr>
          <w:rFonts w:ascii="Times New Roman" w:hAnsi="Times New Roman"/>
        </w:rPr>
        <w:t xml:space="preserve"> </w:t>
      </w:r>
      <w:r w:rsidR="00E65893">
        <w:rPr>
          <w:rFonts w:ascii="Times New Roman" w:hAnsi="Times New Roman" w:cs="Times New Roman"/>
        </w:rPr>
        <w:t>O</w:t>
      </w:r>
      <w:r w:rsidR="00E65893" w:rsidRPr="00D2504E">
        <w:rPr>
          <w:rFonts w:ascii="Times New Roman" w:hAnsi="Times New Roman" w:cs="Times New Roman"/>
        </w:rPr>
        <w:t xml:space="preserve"> atual contexto dos serviços de saúde apresenta características diversas quanto à finalidade a que se destina</w:t>
      </w:r>
      <w:r w:rsidR="00B2586A">
        <w:rPr>
          <w:rFonts w:ascii="Times New Roman" w:hAnsi="Times New Roman" w:cs="Times New Roman"/>
        </w:rPr>
        <w:t>, a qual caracteriza-se como a prestação de</w:t>
      </w:r>
      <w:r w:rsidR="00E65893" w:rsidRPr="00D2504E">
        <w:rPr>
          <w:rFonts w:ascii="Times New Roman" w:hAnsi="Times New Roman" w:cs="Times New Roman"/>
        </w:rPr>
        <w:t xml:space="preserve"> uma assistência de qualidade visando à cura e/ou atender às necessidades do paciente</w:t>
      </w:r>
      <w:r w:rsidR="00B2586A">
        <w:rPr>
          <w:rFonts w:ascii="Times New Roman" w:hAnsi="Times New Roman" w:cs="Times New Roman"/>
        </w:rPr>
        <w:t>,</w:t>
      </w:r>
      <w:r w:rsidR="00E65893" w:rsidRPr="00D2504E">
        <w:rPr>
          <w:rFonts w:ascii="Times New Roman" w:hAnsi="Times New Roman" w:cs="Times New Roman"/>
        </w:rPr>
        <w:t xml:space="preserve"> e a existência de fatores mediadores, que comprometem os resultados dos processos desenvolvidos. Nesse contexto, a higiene das mãos pode ser considerada como a mais importante ação isolada na prevenção e controle de infecções em serviços de saúde, contudo, estudos vêm constatando falta de adesão de profissionais de saúde a esta prática, motivando a realização à atividade lúdica no uso das técnicas utilizadas na realização desse procedimento e dificuldades de adesão ao procedimento.</w:t>
      </w:r>
      <w:r w:rsidR="00E65893" w:rsidRPr="00E65893">
        <w:rPr>
          <w:rStyle w:val="15"/>
          <w:rFonts w:ascii="Times New Roman" w:hAnsi="Times New Roman" w:hint="default"/>
          <w:color w:val="000000"/>
        </w:rPr>
        <w:t xml:space="preserve"> </w:t>
      </w:r>
      <w:r w:rsidR="00E65893" w:rsidRPr="000713CF">
        <w:rPr>
          <w:rStyle w:val="15"/>
          <w:rFonts w:ascii="Times New Roman" w:hAnsi="Times New Roman" w:hint="default"/>
          <w:color w:val="000000"/>
        </w:rPr>
        <w:t>Objetivo:</w:t>
      </w:r>
      <w:r w:rsidR="00E65893" w:rsidRPr="00E65893">
        <w:rPr>
          <w:rFonts w:ascii="Times New Roman" w:hAnsi="Times New Roman"/>
        </w:rPr>
        <w:t xml:space="preserve"> </w:t>
      </w:r>
      <w:r w:rsidR="00E65893">
        <w:rPr>
          <w:rFonts w:ascii="Times New Roman" w:hAnsi="Times New Roman" w:cs="Times New Roman"/>
          <w:color w:val="000000"/>
        </w:rPr>
        <w:t>D</w:t>
      </w:r>
      <w:r w:rsidR="00E65893" w:rsidRPr="00D2504E">
        <w:rPr>
          <w:rFonts w:ascii="Times New Roman" w:hAnsi="Times New Roman" w:cs="Times New Roman"/>
          <w:color w:val="000000"/>
        </w:rPr>
        <w:t xml:space="preserve">escrever um relato de experiência sobre uma </w:t>
      </w:r>
      <w:r w:rsidR="00B2586A">
        <w:rPr>
          <w:rFonts w:ascii="Times New Roman" w:hAnsi="Times New Roman" w:cs="Times New Roman"/>
          <w:color w:val="000000"/>
        </w:rPr>
        <w:t xml:space="preserve">estratégia lúdica </w:t>
      </w:r>
      <w:r w:rsidR="00E65893" w:rsidRPr="00D2504E">
        <w:rPr>
          <w:rFonts w:ascii="Times New Roman" w:hAnsi="Times New Roman" w:cs="Times New Roman"/>
          <w:color w:val="000000"/>
        </w:rPr>
        <w:t>para sensibilização dos profissionais de saúde à adesão da higienização das mãos.</w:t>
      </w:r>
      <w:r w:rsidR="00E65893">
        <w:rPr>
          <w:rFonts w:ascii="Times New Roman" w:hAnsi="Times New Roman"/>
          <w:color w:val="000000"/>
        </w:rPr>
        <w:t xml:space="preserve"> </w:t>
      </w:r>
      <w:r w:rsidR="00E65893" w:rsidRPr="000713CF">
        <w:rPr>
          <w:rStyle w:val="15"/>
          <w:rFonts w:ascii="Times New Roman" w:hAnsi="Times New Roman" w:hint="default"/>
          <w:color w:val="000000"/>
        </w:rPr>
        <w:t xml:space="preserve">Metodologia: </w:t>
      </w:r>
      <w:r w:rsidR="00E65893">
        <w:rPr>
          <w:rFonts w:ascii="Times New Roman" w:hAnsi="Times New Roman" w:cs="Times New Roman"/>
          <w:color w:val="000000"/>
        </w:rPr>
        <w:t>U</w:t>
      </w:r>
      <w:r w:rsidR="00E65893" w:rsidRPr="00D2504E">
        <w:rPr>
          <w:rFonts w:ascii="Times New Roman" w:hAnsi="Times New Roman" w:cs="Times New Roman"/>
          <w:color w:val="000000"/>
        </w:rPr>
        <w:t>tilizou-se uma estratégia lúdica, na Semana de “</w:t>
      </w:r>
      <w:r w:rsidR="00E65893" w:rsidRPr="00D2504E">
        <w:rPr>
          <w:rFonts w:ascii="Times New Roman" w:hAnsi="Times New Roman" w:cs="Times New Roman"/>
          <w:kern w:val="0"/>
          <w:lang w:bidi="ar-SA"/>
        </w:rPr>
        <w:t>Capacitação sobre a Importância da Segurança do Paciente”</w:t>
      </w:r>
      <w:r w:rsidR="00E65893" w:rsidRPr="00D2504E">
        <w:rPr>
          <w:rFonts w:ascii="Times New Roman" w:hAnsi="Times New Roman" w:cs="Times New Roman"/>
          <w:color w:val="000000"/>
        </w:rPr>
        <w:t>, tendo como principal tema a Meta 5 (Higienização das Mãos), fazendo uso de tinta à base d’água em várias cores, direcionando prática da técnica adequada para higiene das mãos, abordando os tipos</w:t>
      </w:r>
      <w:r w:rsidR="00B2586A">
        <w:rPr>
          <w:rFonts w:ascii="Times New Roman" w:hAnsi="Times New Roman" w:cs="Times New Roman"/>
          <w:color w:val="000000"/>
        </w:rPr>
        <w:t xml:space="preserve">, </w:t>
      </w:r>
      <w:r w:rsidR="00E65893" w:rsidRPr="00D2504E">
        <w:rPr>
          <w:rFonts w:ascii="Times New Roman" w:hAnsi="Times New Roman" w:cs="Times New Roman"/>
          <w:color w:val="000000"/>
        </w:rPr>
        <w:t>suas indicações</w:t>
      </w:r>
      <w:r w:rsidR="00B2586A">
        <w:rPr>
          <w:rFonts w:ascii="Times New Roman" w:hAnsi="Times New Roman" w:cs="Times New Roman"/>
          <w:color w:val="000000"/>
        </w:rPr>
        <w:t xml:space="preserve"> e etapas de realização, além de</w:t>
      </w:r>
      <w:r w:rsidR="00E65893" w:rsidRPr="00D2504E">
        <w:rPr>
          <w:rFonts w:ascii="Times New Roman" w:hAnsi="Times New Roman" w:cs="Times New Roman"/>
          <w:color w:val="000000"/>
        </w:rPr>
        <w:t xml:space="preserve"> entrega de brindes. Tópico recomendado pelo Programa Nacional de Segurança do Paciente.</w:t>
      </w:r>
      <w:r w:rsidR="00E65893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 xml:space="preserve">: </w:t>
      </w:r>
      <w:r w:rsidR="00E65893">
        <w:rPr>
          <w:rFonts w:ascii="Times New Roman" w:hAnsi="Times New Roman"/>
          <w:color w:val="000000"/>
        </w:rPr>
        <w:t>P</w:t>
      </w:r>
      <w:r w:rsidR="00E65893" w:rsidRPr="00D2504E">
        <w:rPr>
          <w:rFonts w:ascii="Times New Roman" w:hAnsi="Times New Roman" w:cs="Times New Roman"/>
          <w:color w:val="000000"/>
        </w:rPr>
        <w:t>articiparam 96 profissionais da equipe multiprofissional Unidades de Doenças Infecto-Parasitárias, de um hospital público, dos dias 9 ao 12 do mês de dezembro 2022.</w:t>
      </w:r>
      <w:r w:rsidR="00E65893" w:rsidRPr="00D2504E">
        <w:rPr>
          <w:rFonts w:ascii="Times New Roman" w:hAnsi="Times New Roman" w:cs="Times New Roman"/>
          <w:b/>
          <w:color w:val="000000"/>
        </w:rPr>
        <w:t xml:space="preserve"> </w:t>
      </w:r>
      <w:r w:rsidR="00E65893">
        <w:rPr>
          <w:rFonts w:ascii="Times New Roman" w:hAnsi="Times New Roman" w:cs="Times New Roman"/>
          <w:color w:val="000000"/>
        </w:rPr>
        <w:t>A</w:t>
      </w:r>
      <w:r w:rsidR="00E65893" w:rsidRPr="00D2504E">
        <w:rPr>
          <w:rFonts w:ascii="Times New Roman" w:hAnsi="Times New Roman" w:cs="Times New Roman"/>
          <w:color w:val="000000"/>
        </w:rPr>
        <w:t xml:space="preserve"> metodologia utilizada motivou os profissionais, proporcionando uma melhor integração da equipe, sendo também possível observar a fragilidade na prática da Meta 5</w:t>
      </w:r>
      <w:r w:rsidR="0087431B">
        <w:rPr>
          <w:rFonts w:ascii="Times New Roman" w:hAnsi="Times New Roman" w:cs="Times New Roman"/>
          <w:color w:val="000000"/>
        </w:rPr>
        <w:t xml:space="preserve">. </w:t>
      </w:r>
      <w:r w:rsidR="00E65893" w:rsidRPr="00D2504E">
        <w:rPr>
          <w:rFonts w:ascii="Times New Roman" w:hAnsi="Times New Roman" w:cs="Times New Roman"/>
          <w:color w:val="000000"/>
        </w:rPr>
        <w:t xml:space="preserve"> </w:t>
      </w:r>
      <w:r w:rsidR="0087431B" w:rsidRPr="0087431B">
        <w:rPr>
          <w:rStyle w:val="15"/>
          <w:rFonts w:ascii="Times New Roman" w:hAnsi="Times New Roman" w:hint="default"/>
          <w:color w:val="000000"/>
        </w:rPr>
        <w:t>Considerações finais:</w:t>
      </w:r>
      <w:r w:rsidR="0087431B" w:rsidRPr="0087431B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Logo a ação foi efetiva na</w:t>
      </w:r>
      <w:r w:rsidR="0087431B" w:rsidRPr="0087431B">
        <w:rPr>
          <w:rFonts w:ascii="Times New Roman" w:hAnsi="Times New Roman" w:cs="Times New Roman"/>
          <w:color w:val="000000"/>
        </w:rPr>
        <w:t xml:space="preserve"> transmissão de conhecimento de forma descontraída, </w:t>
      </w:r>
      <w:r w:rsidR="00E65893" w:rsidRPr="0087431B">
        <w:rPr>
          <w:rFonts w:ascii="Times New Roman" w:hAnsi="Times New Roman" w:cs="Times New Roman"/>
          <w:color w:val="000000"/>
        </w:rPr>
        <w:t>sem provocar uma sensação de mal-estar ou cansaço resultante da repetição de treinamentos focados</w:t>
      </w:r>
      <w:r w:rsidR="0087431B">
        <w:rPr>
          <w:rFonts w:ascii="Times New Roman" w:hAnsi="Times New Roman" w:cs="Times New Roman"/>
          <w:color w:val="000000"/>
        </w:rPr>
        <w:t>.</w:t>
      </w:r>
    </w:p>
    <w:p w14:paraId="5B574E2C" w14:textId="77777777" w:rsidR="00DC4ABA" w:rsidRDefault="00E65893" w:rsidP="00DC4ABA">
      <w:pPr>
        <w:pStyle w:val="Standard"/>
        <w:jc w:val="both"/>
        <w:rPr>
          <w:rStyle w:val="15"/>
          <w:rFonts w:ascii="Times New Roman" w:hAnsi="Times New Roman" w:hint="default"/>
          <w:b w:val="0"/>
          <w:bCs w:val="0"/>
          <w:color w:val="000000"/>
        </w:rPr>
      </w:pPr>
      <w:r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</w:p>
    <w:p w14:paraId="7F502C47" w14:textId="3B4B85C3" w:rsidR="000713CF" w:rsidRPr="00A66E7C" w:rsidRDefault="000713CF" w:rsidP="00DC4ABA">
      <w:pPr>
        <w:pStyle w:val="Standard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(DeCS – ID):</w:t>
      </w:r>
      <w:r w:rsidR="00E65893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</w:t>
      </w:r>
      <w:r w:rsidR="0087431B" w:rsidRPr="0087431B">
        <w:rPr>
          <w:rStyle w:val="15"/>
          <w:rFonts w:ascii="Times New Roman" w:hAnsi="Times New Roman" w:hint="default"/>
          <w:b w:val="0"/>
          <w:bCs w:val="0"/>
          <w:color w:val="000000"/>
          <w:sz w:val="20"/>
          <w:szCs w:val="20"/>
        </w:rPr>
        <w:t>Higiene das mãos – D063373; Infecção hospitalar – D003428; Segurança do paciente – D061214.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5B5DB89C" w14:textId="77777777" w:rsidR="0087431B" w:rsidRDefault="007B5A77" w:rsidP="0087431B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7CDE576B" w14:textId="77777777" w:rsidR="007B4B0A" w:rsidRDefault="0087431B" w:rsidP="007B4B0A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87431B">
        <w:rPr>
          <w:rFonts w:ascii="Times New Roman" w:hAnsi="Times New Roman"/>
          <w:color w:val="000000"/>
          <w:sz w:val="20"/>
          <w:szCs w:val="20"/>
        </w:rPr>
        <w:t>1. BRASIL. Agência Nacional de Vigilância Sanitária. NOTA TÉCNICA Nº01/2018 GVIMS/GGTES/ANVISA: ORIENTAÇÕES GERAIS PARA HIGIENE DAS MÃOS EM SERVIÇOS DE SAÚDE. 2018, 16p.</w:t>
      </w:r>
    </w:p>
    <w:p w14:paraId="0515B982" w14:textId="77777777" w:rsidR="007B4B0A" w:rsidRDefault="0087431B" w:rsidP="007B4B0A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87431B">
        <w:rPr>
          <w:rFonts w:ascii="Times New Roman" w:hAnsi="Times New Roman"/>
          <w:color w:val="000000"/>
          <w:sz w:val="20"/>
          <w:szCs w:val="20"/>
        </w:rPr>
        <w:t>2. BRASIL. Agência Nacional de Vigilância Sanitária. Medidas de prevenção de infecção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87431B">
        <w:rPr>
          <w:rFonts w:ascii="Times New Roman" w:hAnsi="Times New Roman"/>
          <w:color w:val="000000"/>
          <w:sz w:val="20"/>
          <w:szCs w:val="20"/>
        </w:rPr>
        <w:t>relacionada à assistência à saúde. Série Segurança do Paciente e Qualidade em Serviços de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87431B">
        <w:rPr>
          <w:rFonts w:ascii="Times New Roman" w:hAnsi="Times New Roman"/>
          <w:color w:val="000000"/>
          <w:sz w:val="20"/>
          <w:szCs w:val="20"/>
        </w:rPr>
        <w:t>Saúde. 2017, 122p.</w:t>
      </w:r>
    </w:p>
    <w:p w14:paraId="42B2D5B7" w14:textId="5CDC28CA" w:rsidR="0087431B" w:rsidRDefault="007B4B0A" w:rsidP="007B4B0A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97FAD" wp14:editId="2372821A">
                <wp:simplePos x="0" y="0"/>
                <wp:positionH relativeFrom="column">
                  <wp:posOffset>-19050</wp:posOffset>
                </wp:positionH>
                <wp:positionV relativeFrom="paragraph">
                  <wp:posOffset>364490</wp:posOffset>
                </wp:positionV>
                <wp:extent cx="6267450" cy="0"/>
                <wp:effectExtent l="0" t="0" r="0" b="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1ABD9" id="Conector re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.7pt" to="492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 w:rsidR="0087431B" w:rsidRPr="0087431B">
        <w:rPr>
          <w:rFonts w:ascii="Times New Roman" w:hAnsi="Times New Roman"/>
          <w:color w:val="000000"/>
          <w:sz w:val="20"/>
          <w:szCs w:val="20"/>
        </w:rPr>
        <w:t>3.OMS. Organização Mundial da Saúde. Guia para implementação da Estratégia Multimodal da OMS para a melhoria da higiene das mãos. Brasília: Ministério da Saúde, 2009.</w:t>
      </w:r>
    </w:p>
    <w:p w14:paraId="36788B1B" w14:textId="77777777" w:rsidR="007B4B0A" w:rsidRDefault="007B4B0A" w:rsidP="007B4B0A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</w:p>
    <w:p w14:paraId="087174D6" w14:textId="4041DF03" w:rsidR="007B4B0A" w:rsidRPr="007B4B0A" w:rsidRDefault="007B4B0A" w:rsidP="007B4B0A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7B4B0A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1</w:t>
      </w:r>
      <w:r w:rsidR="0087431B" w:rsidRPr="007B4B0A">
        <w:rPr>
          <w:rFonts w:ascii="Times New Roman" w:hAnsi="Times New Roman"/>
          <w:color w:val="000000" w:themeColor="text1"/>
          <w:sz w:val="20"/>
          <w:szCs w:val="20"/>
        </w:rPr>
        <w:t>Graduando de Enfermagem</w:t>
      </w:r>
      <w:r w:rsidR="000713CF" w:rsidRPr="007B4B0A">
        <w:rPr>
          <w:rFonts w:ascii="Times New Roman" w:hAnsi="Times New Roman"/>
          <w:color w:val="000000" w:themeColor="text1"/>
          <w:sz w:val="20"/>
          <w:szCs w:val="20"/>
        </w:rPr>
        <w:t>.</w:t>
      </w:r>
      <w:r w:rsidR="0087431B" w:rsidRPr="007B4B0A">
        <w:rPr>
          <w:rFonts w:ascii="Times New Roman" w:hAnsi="Times New Roman"/>
          <w:color w:val="000000" w:themeColor="text1"/>
          <w:sz w:val="20"/>
          <w:szCs w:val="20"/>
        </w:rPr>
        <w:t xml:space="preserve"> Interno do Hospital Barros Barreto </w:t>
      </w:r>
      <w:r w:rsidR="0087431B" w:rsidRPr="007B4B0A">
        <w:rPr>
          <w:rStyle w:val="15"/>
          <w:rFonts w:ascii="Times New Roman" w:hAnsi="Times New Roman" w:hint="default"/>
          <w:b w:val="0"/>
          <w:bCs w:val="0"/>
          <w:color w:val="000000" w:themeColor="text1"/>
          <w:sz w:val="20"/>
          <w:szCs w:val="20"/>
        </w:rPr>
        <w:t xml:space="preserve">– UFPA. E-mail: </w:t>
      </w:r>
      <w:hyperlink r:id="rId7" w:history="1">
        <w:r w:rsidRPr="007B4B0A">
          <w:rPr>
            <w:rStyle w:val="Hyperlink"/>
            <w:rFonts w:ascii="Times New Roman" w:hAnsi="Times New Roman"/>
            <w:color w:val="000000" w:themeColor="text1"/>
            <w:sz w:val="20"/>
            <w:szCs w:val="20"/>
          </w:rPr>
          <w:t>davi.santana@ics.ufpa.br</w:t>
        </w:r>
      </w:hyperlink>
      <w:r>
        <w:rPr>
          <w:rStyle w:val="15"/>
          <w:rFonts w:ascii="Times New Roman" w:hAnsi="Times New Roman" w:hint="default"/>
          <w:b w:val="0"/>
          <w:bCs w:val="0"/>
          <w:color w:val="000000" w:themeColor="text1"/>
          <w:sz w:val="20"/>
          <w:szCs w:val="20"/>
        </w:rPr>
        <w:t xml:space="preserve"> </w:t>
      </w:r>
      <w:r w:rsidR="000713CF" w:rsidRPr="007B4B0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</w:p>
    <w:p w14:paraId="5340E330" w14:textId="3A0FFA37" w:rsidR="007B4B0A" w:rsidRPr="007B4B0A" w:rsidRDefault="007B4B0A" w:rsidP="007B4B0A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7B4B0A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2</w:t>
      </w:r>
      <w:r w:rsidR="0087431B" w:rsidRPr="007B4B0A">
        <w:rPr>
          <w:rFonts w:ascii="Times New Roman" w:hAnsi="Times New Roman"/>
          <w:color w:val="000000" w:themeColor="text1"/>
          <w:sz w:val="20"/>
          <w:szCs w:val="20"/>
        </w:rPr>
        <w:t>Especialista em Enfermagem em Terapia Intensiva; Qualidade e Segurança do Paciente. Enfermeira do Hospital Universitário João de Barros Barreto – UFPA</w:t>
      </w:r>
      <w:r w:rsidRPr="007B4B0A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36AD2926" w14:textId="09C5A675" w:rsidR="007B4B0A" w:rsidRPr="007B4B0A" w:rsidRDefault="007B4B0A" w:rsidP="007B4B0A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7B4B0A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3</w:t>
      </w:r>
      <w:r w:rsidRPr="007B4B0A">
        <w:rPr>
          <w:rFonts w:ascii="Times New Roman" w:hAnsi="Times New Roman"/>
          <w:color w:val="000000" w:themeColor="text1"/>
          <w:sz w:val="20"/>
          <w:szCs w:val="20"/>
        </w:rPr>
        <w:t>Especialista em Atenção ao Paciente Crítico. Enfermeira do Hospital Universitário João de Barros Barreto – UFPA.</w:t>
      </w:r>
      <w:bookmarkStart w:id="0" w:name="_Hlk133989322"/>
    </w:p>
    <w:p w14:paraId="0DBC6FAD" w14:textId="638AB568" w:rsidR="00C92D01" w:rsidRDefault="007B4B0A" w:rsidP="007B4B0A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7B4B0A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4</w:t>
      </w:r>
      <w:r w:rsidRPr="007B4B0A">
        <w:rPr>
          <w:rFonts w:ascii="Times New Roman" w:hAnsi="Times New Roman"/>
          <w:color w:val="000000" w:themeColor="text1"/>
          <w:sz w:val="20"/>
          <w:szCs w:val="20"/>
        </w:rPr>
        <w:t>Especialista em Saúde da Família; Obstetrícia e Neonatologia e Materno Infantil. Enfermeira do Hospital Universitário João de Barros Barreto – UFPA</w:t>
      </w:r>
      <w:bookmarkEnd w:id="0"/>
      <w:r w:rsidR="000713CF" w:rsidRPr="007B4B0A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6AFBC277" w14:textId="3CA1578A" w:rsidR="00B2586A" w:rsidRPr="007B4B0A" w:rsidRDefault="00B2586A" w:rsidP="007B4B0A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B2586A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5</w:t>
      </w:r>
      <w:r w:rsidRPr="007B4B0A">
        <w:rPr>
          <w:rFonts w:ascii="Times New Roman" w:hAnsi="Times New Roman"/>
          <w:color w:val="000000" w:themeColor="text1"/>
          <w:sz w:val="20"/>
          <w:szCs w:val="20"/>
        </w:rPr>
        <w:t xml:space="preserve">Graduando de Enfermagem. Interno do Hospital Barros Barreto </w:t>
      </w:r>
      <w:r w:rsidRPr="007B4B0A">
        <w:rPr>
          <w:rStyle w:val="15"/>
          <w:rFonts w:ascii="Times New Roman" w:hAnsi="Times New Roman" w:hint="default"/>
          <w:b w:val="0"/>
          <w:bCs w:val="0"/>
          <w:color w:val="000000" w:themeColor="text1"/>
          <w:sz w:val="20"/>
          <w:szCs w:val="20"/>
        </w:rPr>
        <w:t>– UFPA.</w:t>
      </w:r>
    </w:p>
    <w:p w14:paraId="6C3A8830" w14:textId="22F6FC8B" w:rsidR="007B4B0A" w:rsidRPr="007B4B0A" w:rsidRDefault="00B2586A" w:rsidP="007B4B0A">
      <w:pPr>
        <w:jc w:val="both"/>
        <w:rPr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lastRenderedPageBreak/>
        <w:t>6</w:t>
      </w:r>
      <w:r w:rsidR="007B4B0A" w:rsidRPr="007B4B0A">
        <w:rPr>
          <w:rFonts w:ascii="Times New Roman" w:hAnsi="Times New Roman" w:cs="Times New Roman"/>
          <w:sz w:val="20"/>
          <w:szCs w:val="20"/>
        </w:rPr>
        <w:t xml:space="preserve">Especialista em Enfermagem em Infectologia; UTI pediátrica e Neonatal. Enfermeira do Hospital Universitário João de Barros Barreto – UFPA. </w:t>
      </w:r>
    </w:p>
    <w:sectPr w:rsidR="007B4B0A" w:rsidRPr="007B4B0A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B0B7D" w14:textId="77777777" w:rsidR="00C83615" w:rsidRDefault="00C83615" w:rsidP="00D21DB7">
      <w:pPr>
        <w:spacing w:after="0" w:line="240" w:lineRule="auto"/>
      </w:pPr>
      <w:r>
        <w:separator/>
      </w:r>
    </w:p>
  </w:endnote>
  <w:endnote w:type="continuationSeparator" w:id="0">
    <w:p w14:paraId="390B5969" w14:textId="77777777" w:rsidR="00C83615" w:rsidRDefault="00C83615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84F4" w14:textId="77777777" w:rsidR="00C83615" w:rsidRDefault="00C83615" w:rsidP="00D21DB7">
      <w:pPr>
        <w:spacing w:after="0" w:line="240" w:lineRule="auto"/>
      </w:pPr>
      <w:r>
        <w:separator/>
      </w:r>
    </w:p>
  </w:footnote>
  <w:footnote w:type="continuationSeparator" w:id="0">
    <w:p w14:paraId="2D5D23EA" w14:textId="77777777" w:rsidR="00C83615" w:rsidRDefault="00C83615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0C75D2"/>
    <w:rsid w:val="001F7347"/>
    <w:rsid w:val="00271A56"/>
    <w:rsid w:val="002B710A"/>
    <w:rsid w:val="003B1737"/>
    <w:rsid w:val="00633C6E"/>
    <w:rsid w:val="007B4B0A"/>
    <w:rsid w:val="007B5A77"/>
    <w:rsid w:val="0087431B"/>
    <w:rsid w:val="008E0122"/>
    <w:rsid w:val="009334BE"/>
    <w:rsid w:val="00A66E7C"/>
    <w:rsid w:val="00A76134"/>
    <w:rsid w:val="00B2586A"/>
    <w:rsid w:val="00C83615"/>
    <w:rsid w:val="00C92D01"/>
    <w:rsid w:val="00D21DB7"/>
    <w:rsid w:val="00DC4ABA"/>
    <w:rsid w:val="00E20B16"/>
    <w:rsid w:val="00E65893"/>
    <w:rsid w:val="00FE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customStyle="1" w:styleId="Standard">
    <w:name w:val="Standard"/>
    <w:rsid w:val="00E6589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B4B0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4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vi.santana@ics.ufpa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Davi</cp:lastModifiedBy>
  <cp:revision>2</cp:revision>
  <dcterms:created xsi:type="dcterms:W3CDTF">2023-05-04T15:34:00Z</dcterms:created>
  <dcterms:modified xsi:type="dcterms:W3CDTF">2023-05-04T15:34:00Z</dcterms:modified>
</cp:coreProperties>
</file>