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558" w:rsidRDefault="00C05558" w:rsidP="00C05558">
      <w:pPr>
        <w:spacing w:line="240" w:lineRule="auto"/>
        <w:rPr>
          <w:rFonts w:ascii="Times New Roman" w:hAnsi="Times New Roman" w:cs="Times New Roman"/>
          <w:sz w:val="24"/>
          <w:szCs w:val="24"/>
        </w:rPr>
      </w:pPr>
    </w:p>
    <w:p w:rsidR="00E63914" w:rsidRPr="008377AC" w:rsidRDefault="00E63914" w:rsidP="00E63914">
      <w:pPr>
        <w:spacing w:after="40" w:line="240" w:lineRule="auto"/>
        <w:jc w:val="center"/>
        <w:rPr>
          <w:rFonts w:ascii="Times New Roman" w:hAnsi="Times New Roman" w:cs="Times New Roman"/>
          <w:b/>
          <w:bCs/>
          <w:sz w:val="24"/>
          <w:szCs w:val="24"/>
        </w:rPr>
      </w:pPr>
      <w:r w:rsidRPr="008377AC">
        <w:rPr>
          <w:rFonts w:ascii="Times New Roman" w:hAnsi="Times New Roman" w:cs="Times New Roman"/>
          <w:b/>
          <w:bCs/>
          <w:sz w:val="24"/>
          <w:szCs w:val="24"/>
        </w:rPr>
        <w:t>IMPORTÂNCIA DA MONITORIA DE MÉTODOS DE ESTUDO E PESQUISA II NA FORMAÇÃO ACADÊMICA DOS ESTUDANTES DE MEDICINA</w:t>
      </w:r>
      <w:r>
        <w:rPr>
          <w:rFonts w:ascii="Times New Roman" w:hAnsi="Times New Roman" w:cs="Times New Roman"/>
          <w:b/>
          <w:bCs/>
          <w:sz w:val="24"/>
          <w:szCs w:val="24"/>
        </w:rPr>
        <w:t>.</w:t>
      </w:r>
    </w:p>
    <w:p w:rsidR="00C05558" w:rsidRDefault="00C05558" w:rsidP="00C05558">
      <w:pPr>
        <w:spacing w:line="240" w:lineRule="auto"/>
        <w:jc w:val="center"/>
        <w:rPr>
          <w:rFonts w:ascii="Times New Roman" w:hAnsi="Times New Roman" w:cs="Times New Roman"/>
          <w:b/>
          <w:sz w:val="24"/>
          <w:szCs w:val="24"/>
        </w:rPr>
      </w:pPr>
    </w:p>
    <w:p w:rsidR="00E63914" w:rsidRPr="008377AC" w:rsidRDefault="00E63914" w:rsidP="00E63914">
      <w:pPr>
        <w:spacing w:after="40" w:line="240" w:lineRule="auto"/>
        <w:jc w:val="center"/>
        <w:rPr>
          <w:rFonts w:ascii="Times New Roman" w:hAnsi="Times New Roman" w:cs="Times New Roman"/>
          <w:sz w:val="24"/>
          <w:szCs w:val="24"/>
        </w:rPr>
      </w:pPr>
      <w:r w:rsidRPr="008377AC">
        <w:rPr>
          <w:rFonts w:ascii="Times New Roman" w:hAnsi="Times New Roman" w:cs="Times New Roman"/>
          <w:sz w:val="24"/>
          <w:szCs w:val="24"/>
        </w:rPr>
        <w:t>Ariellen Martins Guerra¹; Thiago de Souza Lopes Araújo²</w:t>
      </w:r>
    </w:p>
    <w:p w:rsidR="00C05558" w:rsidRDefault="00C05558" w:rsidP="00E63914">
      <w:pPr>
        <w:spacing w:after="0" w:line="240" w:lineRule="auto"/>
        <w:jc w:val="center"/>
        <w:rPr>
          <w:rFonts w:ascii="Times New Roman" w:hAnsi="Times New Roman" w:cs="Times New Roman"/>
          <w:sz w:val="24"/>
          <w:szCs w:val="24"/>
        </w:rPr>
      </w:pPr>
    </w:p>
    <w:p w:rsidR="00E63914" w:rsidRPr="008377AC" w:rsidRDefault="00E63914" w:rsidP="00E63914">
      <w:pPr>
        <w:spacing w:after="40" w:line="240" w:lineRule="auto"/>
        <w:jc w:val="center"/>
        <w:rPr>
          <w:rFonts w:ascii="Times New Roman" w:hAnsi="Times New Roman" w:cs="Times New Roman"/>
          <w:sz w:val="24"/>
          <w:szCs w:val="24"/>
        </w:rPr>
      </w:pPr>
      <w:r w:rsidRPr="008377AC">
        <w:rPr>
          <w:rFonts w:ascii="Times New Roman" w:hAnsi="Times New Roman" w:cs="Times New Roman"/>
          <w:sz w:val="24"/>
          <w:szCs w:val="24"/>
        </w:rPr>
        <w:t>¹Discente do Curso de Medicina da Faculdade de Ciências Humanas, Exatas e da Saúde do Piauí/ Instituto de Educação Superior do Vale do Parnaíba (FAHESP/IESVAP)</w:t>
      </w:r>
    </w:p>
    <w:p w:rsidR="00E63914" w:rsidRDefault="00E63914" w:rsidP="00E63914">
      <w:pPr>
        <w:spacing w:after="40" w:line="240" w:lineRule="auto"/>
        <w:jc w:val="center"/>
        <w:rPr>
          <w:rFonts w:ascii="Times New Roman" w:hAnsi="Times New Roman" w:cs="Times New Roman"/>
          <w:sz w:val="24"/>
          <w:szCs w:val="24"/>
        </w:rPr>
      </w:pPr>
      <w:r w:rsidRPr="008377AC">
        <w:rPr>
          <w:rFonts w:ascii="Times New Roman" w:hAnsi="Times New Roman" w:cs="Times New Roman"/>
          <w:sz w:val="24"/>
          <w:szCs w:val="24"/>
        </w:rPr>
        <w:t>²Docente do Curso de Medicina da Faculdade de Ciências Humanas, Exatas e da Saúde do Piauí/ Instituto de Educação Superior do Vale do Parnaíba (FAHESP/IESVAP)</w:t>
      </w:r>
    </w:p>
    <w:p w:rsidR="008B6B7C" w:rsidRDefault="008B6B7C" w:rsidP="008B6B7C">
      <w:pPr>
        <w:spacing w:after="40" w:line="240" w:lineRule="auto"/>
        <w:jc w:val="both"/>
        <w:rPr>
          <w:rFonts w:ascii="Times New Roman" w:hAnsi="Times New Roman" w:cs="Times New Roman"/>
          <w:sz w:val="24"/>
          <w:szCs w:val="24"/>
        </w:rPr>
      </w:pPr>
    </w:p>
    <w:p w:rsidR="008B6B7C" w:rsidRPr="00726430" w:rsidRDefault="008B6B7C" w:rsidP="008B6B7C">
      <w:pPr>
        <w:spacing w:after="40" w:line="240" w:lineRule="auto"/>
        <w:jc w:val="both"/>
        <w:rPr>
          <w:rFonts w:ascii="Times New Roman" w:hAnsi="Times New Roman" w:cs="Times New Roman"/>
          <w:sz w:val="24"/>
          <w:szCs w:val="24"/>
        </w:rPr>
      </w:pPr>
      <w:r w:rsidRPr="00726430">
        <w:rPr>
          <w:rFonts w:ascii="Times New Roman" w:hAnsi="Times New Roman" w:cs="Times New Roman"/>
          <w:sz w:val="24"/>
          <w:szCs w:val="24"/>
        </w:rPr>
        <w:t>Área temática:</w:t>
      </w:r>
      <w:r w:rsidRPr="00726430">
        <w:t xml:space="preserve"> </w:t>
      </w:r>
      <w:r w:rsidRPr="00726430">
        <w:rPr>
          <w:rFonts w:ascii="Times New Roman" w:hAnsi="Times New Roman" w:cs="Times New Roman"/>
          <w:sz w:val="24"/>
          <w:szCs w:val="24"/>
        </w:rPr>
        <w:t>Promoção do Pe</w:t>
      </w:r>
      <w:r w:rsidR="0079655E">
        <w:rPr>
          <w:rFonts w:ascii="Times New Roman" w:hAnsi="Times New Roman" w:cs="Times New Roman"/>
          <w:sz w:val="24"/>
          <w:szCs w:val="24"/>
        </w:rPr>
        <w:t xml:space="preserve">nsamento Científico e Crítico; </w:t>
      </w:r>
      <w:r w:rsidRPr="00726430">
        <w:rPr>
          <w:rFonts w:ascii="Times New Roman" w:hAnsi="Times New Roman" w:cs="Times New Roman"/>
          <w:sz w:val="24"/>
          <w:szCs w:val="24"/>
        </w:rPr>
        <w:t>Apoio à produção de Novos Conhecimentos.</w:t>
      </w:r>
    </w:p>
    <w:p w:rsidR="008B6B7C" w:rsidRPr="00726430" w:rsidRDefault="008B6B7C" w:rsidP="008B6B7C">
      <w:pPr>
        <w:spacing w:after="40" w:line="240" w:lineRule="auto"/>
        <w:jc w:val="both"/>
        <w:rPr>
          <w:rFonts w:ascii="Times New Roman" w:hAnsi="Times New Roman" w:cs="Times New Roman"/>
          <w:sz w:val="24"/>
          <w:szCs w:val="24"/>
        </w:rPr>
      </w:pPr>
      <w:r w:rsidRPr="00726430">
        <w:rPr>
          <w:rFonts w:ascii="Times New Roman" w:hAnsi="Times New Roman" w:cs="Times New Roman"/>
          <w:sz w:val="24"/>
          <w:szCs w:val="24"/>
        </w:rPr>
        <w:t>E-mail do autor:</w:t>
      </w:r>
      <w:r>
        <w:rPr>
          <w:rFonts w:ascii="Times New Roman" w:hAnsi="Times New Roman" w:cs="Times New Roman"/>
          <w:sz w:val="24"/>
          <w:szCs w:val="24"/>
        </w:rPr>
        <w:t xml:space="preserve"> ariellenmartins1@hotmail.com</w:t>
      </w:r>
      <w:bookmarkStart w:id="0" w:name="_GoBack"/>
      <w:bookmarkEnd w:id="0"/>
    </w:p>
    <w:p w:rsidR="008B6B7C" w:rsidRPr="008377AC" w:rsidRDefault="008B6B7C" w:rsidP="008B6B7C">
      <w:pPr>
        <w:spacing w:after="40" w:line="240" w:lineRule="auto"/>
        <w:jc w:val="both"/>
        <w:rPr>
          <w:rFonts w:ascii="Times New Roman" w:hAnsi="Times New Roman" w:cs="Times New Roman"/>
          <w:b/>
          <w:bCs/>
          <w:sz w:val="24"/>
          <w:szCs w:val="24"/>
        </w:rPr>
      </w:pPr>
    </w:p>
    <w:p w:rsidR="00E63914" w:rsidRPr="008377AC" w:rsidRDefault="00E63914" w:rsidP="00E63914">
      <w:pPr>
        <w:spacing w:after="40" w:line="240" w:lineRule="auto"/>
        <w:jc w:val="center"/>
        <w:rPr>
          <w:rFonts w:ascii="Times New Roman" w:hAnsi="Times New Roman" w:cs="Times New Roman"/>
          <w:sz w:val="24"/>
          <w:szCs w:val="24"/>
        </w:rPr>
      </w:pPr>
    </w:p>
    <w:p w:rsidR="00B974E8" w:rsidRPr="008377AC" w:rsidRDefault="00B974E8" w:rsidP="00B974E8">
      <w:pPr>
        <w:spacing w:after="40" w:line="240" w:lineRule="auto"/>
        <w:jc w:val="both"/>
        <w:rPr>
          <w:rFonts w:ascii="Times New Roman" w:hAnsi="Times New Roman" w:cs="Times New Roman"/>
          <w:sz w:val="24"/>
          <w:szCs w:val="24"/>
        </w:rPr>
      </w:pPr>
      <w:r w:rsidRPr="008377AC">
        <w:rPr>
          <w:rFonts w:ascii="Times New Roman" w:hAnsi="Times New Roman" w:cs="Times New Roman"/>
          <w:b/>
          <w:bCs/>
          <w:sz w:val="24"/>
          <w:szCs w:val="24"/>
        </w:rPr>
        <w:t>Introdução</w:t>
      </w:r>
      <w:r w:rsidRPr="008377AC">
        <w:rPr>
          <w:rFonts w:ascii="Times New Roman" w:hAnsi="Times New Roman" w:cs="Times New Roman"/>
          <w:sz w:val="24"/>
          <w:szCs w:val="24"/>
        </w:rPr>
        <w:t xml:space="preserve">: A monitoria de Métodos de Estudo e Pesquisa II (MEP II) é um programa oferecido aos alunos Faculdade de Ciências Humanas, Exatas e da Saúde do Piauí FAHESP, mantida pelo Instituto de Educação Superior do Vale do Parnaíba – IESVAP, visando o auxílio no desenvolvimento da aprendizagem da disciplina de MEP II </w:t>
      </w:r>
      <w:r>
        <w:rPr>
          <w:rFonts w:ascii="Times New Roman" w:hAnsi="Times New Roman" w:cs="Times New Roman"/>
          <w:sz w:val="24"/>
          <w:szCs w:val="24"/>
        </w:rPr>
        <w:t>a</w:t>
      </w:r>
      <w:r w:rsidRPr="008377AC">
        <w:rPr>
          <w:rFonts w:ascii="Times New Roman" w:hAnsi="Times New Roman" w:cs="Times New Roman"/>
          <w:sz w:val="24"/>
          <w:szCs w:val="24"/>
        </w:rPr>
        <w:t xml:space="preserve">os alunos da instituição. </w:t>
      </w:r>
      <w:r w:rsidRPr="008377AC">
        <w:rPr>
          <w:rFonts w:ascii="Times New Roman" w:hAnsi="Times New Roman" w:cs="Times New Roman"/>
          <w:b/>
          <w:bCs/>
          <w:sz w:val="24"/>
          <w:szCs w:val="24"/>
        </w:rPr>
        <w:t>Objetivos</w:t>
      </w:r>
      <w:r w:rsidRPr="008377AC">
        <w:rPr>
          <w:rFonts w:ascii="Times New Roman" w:hAnsi="Times New Roman" w:cs="Times New Roman"/>
          <w:sz w:val="24"/>
          <w:szCs w:val="24"/>
        </w:rPr>
        <w:t>: Relatar a experiência do exercício de um aluno monitor, destacando a importância da monitoria de métodos de estudo e pesquisa</w:t>
      </w:r>
      <w:r>
        <w:rPr>
          <w:rFonts w:ascii="Times New Roman" w:hAnsi="Times New Roman" w:cs="Times New Roman"/>
          <w:sz w:val="24"/>
          <w:szCs w:val="24"/>
        </w:rPr>
        <w:t xml:space="preserve"> II</w:t>
      </w:r>
      <w:r w:rsidRPr="008377AC">
        <w:rPr>
          <w:rFonts w:ascii="Times New Roman" w:hAnsi="Times New Roman" w:cs="Times New Roman"/>
          <w:sz w:val="24"/>
          <w:szCs w:val="24"/>
        </w:rPr>
        <w:t xml:space="preserve"> na formação acadêmica dos estudantes de medicina. </w:t>
      </w:r>
      <w:r w:rsidRPr="008377AC">
        <w:rPr>
          <w:rFonts w:ascii="Times New Roman" w:hAnsi="Times New Roman" w:cs="Times New Roman"/>
          <w:b/>
          <w:bCs/>
          <w:sz w:val="24"/>
          <w:szCs w:val="24"/>
        </w:rPr>
        <w:t>Métodos</w:t>
      </w:r>
      <w:r w:rsidRPr="008377AC">
        <w:rPr>
          <w:rFonts w:ascii="Times New Roman" w:hAnsi="Times New Roman" w:cs="Times New Roman"/>
          <w:sz w:val="24"/>
          <w:szCs w:val="24"/>
        </w:rPr>
        <w:t xml:space="preserve">: O programa de monitoria do curso de graduação em Medicina do FAHESP-IESVAP é oferecido aos discentes semestralmente, onde o desenvolvimento das atividades ocorre mediante </w:t>
      </w:r>
      <w:r>
        <w:rPr>
          <w:rFonts w:ascii="Times New Roman" w:hAnsi="Times New Roman" w:cs="Times New Roman"/>
          <w:sz w:val="24"/>
          <w:szCs w:val="24"/>
        </w:rPr>
        <w:t>a realização de</w:t>
      </w:r>
      <w:r w:rsidRPr="008377AC">
        <w:rPr>
          <w:rFonts w:ascii="Times New Roman" w:hAnsi="Times New Roman" w:cs="Times New Roman"/>
          <w:sz w:val="24"/>
          <w:szCs w:val="24"/>
        </w:rPr>
        <w:t xml:space="preserve"> plantões tira-dúvidas dos alunos da própria faculdade, </w:t>
      </w:r>
      <w:r>
        <w:rPr>
          <w:rFonts w:ascii="Times New Roman" w:hAnsi="Times New Roman" w:cs="Times New Roman"/>
          <w:sz w:val="24"/>
          <w:szCs w:val="24"/>
        </w:rPr>
        <w:t>na qual</w:t>
      </w:r>
      <w:r w:rsidRPr="008377AC">
        <w:rPr>
          <w:rFonts w:ascii="Times New Roman" w:hAnsi="Times New Roman" w:cs="Times New Roman"/>
          <w:sz w:val="24"/>
          <w:szCs w:val="24"/>
        </w:rPr>
        <w:t xml:space="preserve"> ocorre em dias específicos da semana. Para a seleção dessa monitoria é necessária a realização de uma avalição que contempla os assuntos ministrados na disciplina no decorrer do período na qual é realizada a média do resultado da prova e da média da disciplina. Assim, a prática da monitoria é uma forma para o estudante ampliar suas habilidades docentes, aperfeiçoar seu conhecimento em uma determinada área e colaborar com o desenvolvimento do ensino e aprendizagem dos alunos que comparecem à monitoria. A disciplina de MEP II trabalha com conhecimentos acerca da bioestatística, epidemiologia analítica e medidas de dispersão para uma amostra, dessa forma, atuando no incentivo ao estudo da análise de dados e publicação de trabalhos científicos. </w:t>
      </w:r>
      <w:r w:rsidRPr="008377AC">
        <w:rPr>
          <w:rFonts w:ascii="Times New Roman" w:hAnsi="Times New Roman" w:cs="Times New Roman"/>
          <w:b/>
          <w:bCs/>
          <w:sz w:val="24"/>
          <w:szCs w:val="24"/>
        </w:rPr>
        <w:t>Resultados</w:t>
      </w:r>
      <w:r w:rsidRPr="008377AC">
        <w:rPr>
          <w:rFonts w:ascii="Times New Roman" w:hAnsi="Times New Roman" w:cs="Times New Roman"/>
          <w:sz w:val="24"/>
          <w:szCs w:val="24"/>
        </w:rPr>
        <w:t xml:space="preserve">: O exercício da monitoria no âmbito educacional é um processo em que os estudantes auxiliam outros estudantes no método de ensino e aprendizagem, assim o aluno monitor é estimulado ao campo da docência, uma vez que são realizadas atividades extraclasses a fim de sanar as dificuldades mais comuns em sala de aula. No caso da disciplina de MEP II, além de desenvolver uma competência pedagógica, ainda fomenta a produção cientifica, proporcionando aos alunos monitores e monitorados uma vivência na medicina baseada em evidências (MBE), buscando sempre bases de dados confiáveis e desenvolvendo uma análise crítica das evidências científicas encontradas. </w:t>
      </w:r>
      <w:r w:rsidRPr="008377AC">
        <w:rPr>
          <w:rFonts w:ascii="Times New Roman" w:hAnsi="Times New Roman" w:cs="Times New Roman"/>
          <w:b/>
          <w:bCs/>
          <w:sz w:val="24"/>
          <w:szCs w:val="24"/>
        </w:rPr>
        <w:t>Conclusão</w:t>
      </w:r>
      <w:r w:rsidRPr="008377AC">
        <w:rPr>
          <w:rFonts w:ascii="Times New Roman" w:hAnsi="Times New Roman" w:cs="Times New Roman"/>
          <w:sz w:val="24"/>
          <w:szCs w:val="24"/>
        </w:rPr>
        <w:t>: A monitoria de Métodos de Estudo e Pesquisa II se mostrou de suma importância na construção do conhecimento, tanto para o aluno monitor, tendo em vista que o mesmo tem que se aprofundar em determinados assuntos para repassar tal conhecimento aos demais alunos, como para os alunos monitorados, já que os mesmos têm seus questionamentos sanados nos plantões tira-dúvidas.</w:t>
      </w:r>
      <w:r>
        <w:rPr>
          <w:rFonts w:ascii="Times New Roman" w:hAnsi="Times New Roman" w:cs="Times New Roman"/>
          <w:sz w:val="24"/>
          <w:szCs w:val="24"/>
        </w:rPr>
        <w:t xml:space="preserve"> É válido r</w:t>
      </w:r>
      <w:r w:rsidRPr="008377AC">
        <w:rPr>
          <w:rFonts w:ascii="Times New Roman" w:hAnsi="Times New Roman" w:cs="Times New Roman"/>
          <w:sz w:val="24"/>
          <w:szCs w:val="24"/>
        </w:rPr>
        <w:t>essalta</w:t>
      </w:r>
      <w:r>
        <w:rPr>
          <w:rFonts w:ascii="Times New Roman" w:hAnsi="Times New Roman" w:cs="Times New Roman"/>
          <w:sz w:val="24"/>
          <w:szCs w:val="24"/>
        </w:rPr>
        <w:t>r</w:t>
      </w:r>
      <w:r w:rsidRPr="008377AC">
        <w:rPr>
          <w:rFonts w:ascii="Times New Roman" w:hAnsi="Times New Roman" w:cs="Times New Roman"/>
          <w:sz w:val="24"/>
          <w:szCs w:val="24"/>
        </w:rPr>
        <w:t xml:space="preserve"> que o programa de monitoria de MEP II é de extrema relevância na formação acadêmica dos alunos de medicina, uma vez que os tornarão profissionais que utilizam </w:t>
      </w:r>
      <w:r w:rsidRPr="008377AC">
        <w:rPr>
          <w:rFonts w:ascii="Times New Roman" w:hAnsi="Times New Roman" w:cs="Times New Roman"/>
          <w:sz w:val="24"/>
          <w:szCs w:val="24"/>
        </w:rPr>
        <w:lastRenderedPageBreak/>
        <w:t>bases de dados confiáveis e que estão sempre em busca de estudos mais recentes, que por sua vez tornarão sua prática clínica atualizada e co</w:t>
      </w:r>
      <w:r>
        <w:rPr>
          <w:rFonts w:ascii="Times New Roman" w:hAnsi="Times New Roman" w:cs="Times New Roman"/>
          <w:sz w:val="24"/>
          <w:szCs w:val="24"/>
        </w:rPr>
        <w:t>nfiável do ponto de vista cientí</w:t>
      </w:r>
      <w:r w:rsidRPr="008377AC">
        <w:rPr>
          <w:rFonts w:ascii="Times New Roman" w:hAnsi="Times New Roman" w:cs="Times New Roman"/>
          <w:sz w:val="24"/>
          <w:szCs w:val="24"/>
        </w:rPr>
        <w:t>fico.</w:t>
      </w:r>
    </w:p>
    <w:p w:rsidR="00B974E8" w:rsidRPr="008377AC" w:rsidRDefault="00B974E8" w:rsidP="00B974E8">
      <w:pPr>
        <w:spacing w:after="40" w:line="240" w:lineRule="auto"/>
        <w:jc w:val="both"/>
        <w:rPr>
          <w:rFonts w:ascii="Times New Roman" w:hAnsi="Times New Roman" w:cs="Times New Roman"/>
          <w:sz w:val="24"/>
          <w:szCs w:val="24"/>
        </w:rPr>
      </w:pPr>
    </w:p>
    <w:p w:rsidR="00B974E8" w:rsidRPr="008377AC" w:rsidRDefault="00B974E8" w:rsidP="00B974E8">
      <w:pPr>
        <w:spacing w:after="40" w:line="240" w:lineRule="auto"/>
        <w:jc w:val="both"/>
        <w:rPr>
          <w:rFonts w:ascii="Times New Roman" w:hAnsi="Times New Roman" w:cs="Times New Roman"/>
          <w:sz w:val="24"/>
          <w:szCs w:val="24"/>
        </w:rPr>
      </w:pPr>
      <w:r w:rsidRPr="008377AC">
        <w:rPr>
          <w:rFonts w:ascii="Times New Roman" w:hAnsi="Times New Roman" w:cs="Times New Roman"/>
          <w:sz w:val="24"/>
          <w:szCs w:val="24"/>
        </w:rPr>
        <w:t>Palavras chaves: Monitor, Ensino, Pesquisa.</w:t>
      </w:r>
    </w:p>
    <w:p w:rsidR="00C05558" w:rsidRDefault="00C05558">
      <w:commentRangeStart w:id="1"/>
      <w:commentRangeEnd w:id="1"/>
    </w:p>
    <w:p w:rsidR="00974339" w:rsidRDefault="00974339"/>
    <w:p w:rsidR="00974339" w:rsidRDefault="00974339"/>
    <w:p w:rsidR="00C05558" w:rsidRDefault="00C05558"/>
    <w:p w:rsidR="00C05558" w:rsidRDefault="00C05558" w:rsidP="00C05558">
      <w:pPr>
        <w:jc w:val="center"/>
      </w:pPr>
    </w:p>
    <w:p w:rsidR="00C05558" w:rsidRDefault="00C05558"/>
    <w:p w:rsidR="00C05558" w:rsidRDefault="00C05558"/>
    <w:p w:rsidR="00C05558" w:rsidRDefault="00C05558"/>
    <w:p w:rsidR="00C05558" w:rsidRDefault="00C05558"/>
    <w:p w:rsidR="00C05558" w:rsidRDefault="00C05558"/>
    <w:p w:rsidR="00EC2947" w:rsidRDefault="00EC2947"/>
    <w:sectPr w:rsidR="00EC2947" w:rsidSect="00C05558">
      <w:headerReference w:type="default" r:id="rId6"/>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121" w:rsidRDefault="00DA7121" w:rsidP="00C05558">
      <w:pPr>
        <w:spacing w:after="0" w:line="240" w:lineRule="auto"/>
      </w:pPr>
      <w:r>
        <w:separator/>
      </w:r>
    </w:p>
  </w:endnote>
  <w:endnote w:type="continuationSeparator" w:id="0">
    <w:p w:rsidR="00DA7121" w:rsidRDefault="00DA7121" w:rsidP="00C05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121" w:rsidRDefault="00DA7121" w:rsidP="00C05558">
      <w:pPr>
        <w:spacing w:after="0" w:line="240" w:lineRule="auto"/>
      </w:pPr>
      <w:r>
        <w:separator/>
      </w:r>
    </w:p>
  </w:footnote>
  <w:footnote w:type="continuationSeparator" w:id="0">
    <w:p w:rsidR="00DA7121" w:rsidRDefault="00DA7121" w:rsidP="00C05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B7C" w:rsidRPr="00C05558" w:rsidRDefault="008B6B7C" w:rsidP="00C05558">
    <w:pPr>
      <w:pStyle w:val="Cabealho"/>
      <w:jc w:val="center"/>
    </w:pPr>
    <w:r>
      <w:rPr>
        <w:noProof/>
        <w:lang w:eastAsia="pt-BR"/>
      </w:rPr>
      <w:drawing>
        <wp:inline distT="0" distB="0" distL="0" distR="0" wp14:anchorId="79EDA220" wp14:editId="2C719B6A">
          <wp:extent cx="1847850" cy="923926"/>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86750" cy="9433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5558"/>
    <w:rsid w:val="0009190B"/>
    <w:rsid w:val="003F3857"/>
    <w:rsid w:val="005056F2"/>
    <w:rsid w:val="005F5105"/>
    <w:rsid w:val="00680046"/>
    <w:rsid w:val="0079655E"/>
    <w:rsid w:val="008A1BE0"/>
    <w:rsid w:val="008B6B7C"/>
    <w:rsid w:val="00974339"/>
    <w:rsid w:val="00A13665"/>
    <w:rsid w:val="00B974E8"/>
    <w:rsid w:val="00C05558"/>
    <w:rsid w:val="00D03E19"/>
    <w:rsid w:val="00DA7121"/>
    <w:rsid w:val="00E63914"/>
    <w:rsid w:val="00EC29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02AE8"/>
  <w15:docId w15:val="{BCBBCA27-D389-4A32-8AB8-8680BFAD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55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5558"/>
  </w:style>
  <w:style w:type="paragraph" w:styleId="Rodap">
    <w:name w:val="footer"/>
    <w:basedOn w:val="Normal"/>
    <w:link w:val="RodapChar"/>
    <w:uiPriority w:val="99"/>
    <w:unhideWhenUsed/>
    <w:rsid w:val="00C05558"/>
    <w:pPr>
      <w:tabs>
        <w:tab w:val="center" w:pos="4252"/>
        <w:tab w:val="right" w:pos="8504"/>
      </w:tabs>
      <w:spacing w:after="0" w:line="240" w:lineRule="auto"/>
    </w:pPr>
  </w:style>
  <w:style w:type="character" w:customStyle="1" w:styleId="RodapChar">
    <w:name w:val="Rodapé Char"/>
    <w:basedOn w:val="Fontepargpadro"/>
    <w:link w:val="Rodap"/>
    <w:uiPriority w:val="99"/>
    <w:rsid w:val="00C05558"/>
  </w:style>
  <w:style w:type="paragraph" w:styleId="Textodebalo">
    <w:name w:val="Balloon Text"/>
    <w:basedOn w:val="Normal"/>
    <w:link w:val="TextodebaloChar"/>
    <w:uiPriority w:val="99"/>
    <w:semiHidden/>
    <w:unhideWhenUsed/>
    <w:rsid w:val="00E6391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3914"/>
    <w:rPr>
      <w:rFonts w:ascii="Tahoma" w:hAnsi="Tahoma" w:cs="Tahoma"/>
      <w:sz w:val="16"/>
      <w:szCs w:val="16"/>
    </w:rPr>
  </w:style>
  <w:style w:type="paragraph" w:styleId="Bibliografia">
    <w:name w:val="Bibliography"/>
    <w:basedOn w:val="Normal"/>
    <w:next w:val="Normal"/>
    <w:uiPriority w:val="37"/>
    <w:unhideWhenUsed/>
    <w:rsid w:val="00B974E8"/>
    <w:pPr>
      <w:spacing w:after="0"/>
    </w:pPr>
  </w:style>
  <w:style w:type="character" w:styleId="Refdecomentrio">
    <w:name w:val="annotation reference"/>
    <w:basedOn w:val="Fontepargpadro"/>
    <w:uiPriority w:val="99"/>
    <w:semiHidden/>
    <w:unhideWhenUsed/>
    <w:rsid w:val="00B974E8"/>
    <w:rPr>
      <w:sz w:val="16"/>
      <w:szCs w:val="16"/>
    </w:rPr>
  </w:style>
  <w:style w:type="paragraph" w:styleId="Textodecomentrio">
    <w:name w:val="annotation text"/>
    <w:basedOn w:val="Normal"/>
    <w:link w:val="TextodecomentrioChar"/>
    <w:uiPriority w:val="99"/>
    <w:semiHidden/>
    <w:unhideWhenUsed/>
    <w:rsid w:val="00B974E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974E8"/>
    <w:rPr>
      <w:sz w:val="20"/>
      <w:szCs w:val="20"/>
    </w:rPr>
  </w:style>
  <w:style w:type="paragraph" w:styleId="Assuntodocomentrio">
    <w:name w:val="annotation subject"/>
    <w:basedOn w:val="Textodecomentrio"/>
    <w:next w:val="Textodecomentrio"/>
    <w:link w:val="AssuntodocomentrioChar"/>
    <w:uiPriority w:val="99"/>
    <w:semiHidden/>
    <w:unhideWhenUsed/>
    <w:rsid w:val="00B974E8"/>
    <w:rPr>
      <w:b/>
      <w:bCs/>
    </w:rPr>
  </w:style>
  <w:style w:type="character" w:customStyle="1" w:styleId="AssuntodocomentrioChar">
    <w:name w:val="Assunto do comentário Char"/>
    <w:basedOn w:val="TextodecomentrioChar"/>
    <w:link w:val="Assuntodocomentrio"/>
    <w:uiPriority w:val="99"/>
    <w:semiHidden/>
    <w:rsid w:val="00B974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569</Words>
  <Characters>3075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dc:description/>
  <cp:lastModifiedBy>ariellen martins</cp:lastModifiedBy>
  <cp:revision>5</cp:revision>
  <dcterms:created xsi:type="dcterms:W3CDTF">2019-10-18T12:59:00Z</dcterms:created>
  <dcterms:modified xsi:type="dcterms:W3CDTF">2019-10-23T00:42:00Z</dcterms:modified>
</cp:coreProperties>
</file>