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ADCF" w14:textId="721759DF" w:rsidR="00C92D01" w:rsidRDefault="00C92D01" w:rsidP="00271A56">
      <w:pPr>
        <w:jc w:val="center"/>
        <w:rPr>
          <w:noProof/>
        </w:rPr>
      </w:pPr>
      <w:r>
        <w:rPr>
          <w:noProof/>
          <w:lang w:eastAsia="pt-BR"/>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6"/>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6A7B749B" w14:textId="77777777" w:rsidR="00E963B0" w:rsidRDefault="00E963B0" w:rsidP="003C0204">
      <w:pPr>
        <w:pStyle w:val="Corpodetexto"/>
        <w:spacing w:before="0" w:beforeAutospacing="0" w:after="0" w:afterAutospacing="0" w:line="240" w:lineRule="auto"/>
        <w:jc w:val="both"/>
        <w:rPr>
          <w:rStyle w:val="15"/>
          <w:rFonts w:ascii="Times New Roman" w:hAnsi="Times New Roman" w:hint="default"/>
          <w:color w:val="000000"/>
        </w:rPr>
      </w:pPr>
      <w:r w:rsidRPr="003C0204">
        <w:rPr>
          <w:rStyle w:val="15"/>
          <w:rFonts w:ascii="Times New Roman" w:hAnsi="Times New Roman" w:hint="default"/>
          <w:color w:val="000000"/>
        </w:rPr>
        <w:t>PELOS CAMINHOS DO RIO: OUTUBRO ROSA EM UMA UNIDADE DE SAÚDE FLUVIAL</w:t>
      </w:r>
    </w:p>
    <w:p w14:paraId="491691C4" w14:textId="77777777" w:rsidR="003C0204" w:rsidRPr="003C0204" w:rsidRDefault="003C0204" w:rsidP="003C0204">
      <w:pPr>
        <w:pStyle w:val="Corpodetexto"/>
        <w:spacing w:before="0" w:beforeAutospacing="0" w:after="0" w:afterAutospacing="0" w:line="240" w:lineRule="auto"/>
        <w:jc w:val="both"/>
        <w:rPr>
          <w:rStyle w:val="15"/>
          <w:rFonts w:ascii="Times New Roman" w:hAnsi="Times New Roman" w:hint="default"/>
          <w:color w:val="000000"/>
        </w:rPr>
      </w:pPr>
    </w:p>
    <w:p w14:paraId="1D354D48" w14:textId="31699998" w:rsidR="00E963B0" w:rsidRPr="004C3B24" w:rsidRDefault="004C3B24" w:rsidP="003C0204">
      <w:pPr>
        <w:pStyle w:val="Corpodetexto"/>
        <w:spacing w:before="0" w:beforeAutospacing="0" w:after="0" w:afterAutospacing="0" w:line="240" w:lineRule="auto"/>
        <w:jc w:val="both"/>
        <w:rPr>
          <w:rFonts w:ascii="Times New Roman" w:hAnsi="Times New Roman"/>
          <w:vertAlign w:val="superscript"/>
        </w:rPr>
      </w:pPr>
      <w:r>
        <w:rPr>
          <w:rFonts w:ascii="Times New Roman" w:hAnsi="Times New Roman"/>
        </w:rPr>
        <w:t>FURTADO, Rita de Cássia Serra</w:t>
      </w:r>
      <w:r>
        <w:rPr>
          <w:rFonts w:ascii="Times New Roman" w:hAnsi="Times New Roman"/>
          <w:vertAlign w:val="superscript"/>
        </w:rPr>
        <w:t>1</w:t>
      </w:r>
    </w:p>
    <w:p w14:paraId="20E27702" w14:textId="348DE939" w:rsidR="00E963B0" w:rsidRPr="00E4442D" w:rsidRDefault="00E4442D" w:rsidP="003C0204">
      <w:pPr>
        <w:pStyle w:val="Corpodetexto"/>
        <w:spacing w:before="0" w:beforeAutospacing="0" w:after="0" w:afterAutospacing="0" w:line="240" w:lineRule="auto"/>
        <w:jc w:val="both"/>
        <w:rPr>
          <w:rFonts w:ascii="Times New Roman" w:hAnsi="Times New Roman"/>
          <w:vertAlign w:val="superscript"/>
        </w:rPr>
      </w:pPr>
      <w:r>
        <w:rPr>
          <w:rFonts w:ascii="Times New Roman" w:hAnsi="Times New Roman"/>
        </w:rPr>
        <w:t>SOUZA, Letícia Barbosa</w:t>
      </w:r>
      <w:r>
        <w:rPr>
          <w:rFonts w:ascii="Times New Roman" w:hAnsi="Times New Roman"/>
          <w:vertAlign w:val="superscript"/>
        </w:rPr>
        <w:t>2</w:t>
      </w:r>
    </w:p>
    <w:p w14:paraId="2AFC55E1" w14:textId="7F96098E" w:rsidR="00E963B0" w:rsidRPr="00E4442D" w:rsidRDefault="00E963B0" w:rsidP="003C0204">
      <w:pPr>
        <w:pStyle w:val="Corpodetexto"/>
        <w:spacing w:before="0" w:beforeAutospacing="0" w:after="0" w:afterAutospacing="0" w:line="240" w:lineRule="auto"/>
        <w:jc w:val="both"/>
        <w:rPr>
          <w:rFonts w:ascii="Times New Roman" w:hAnsi="Times New Roman"/>
          <w:vertAlign w:val="superscript"/>
        </w:rPr>
      </w:pPr>
      <w:r w:rsidRPr="003C0204">
        <w:rPr>
          <w:rFonts w:ascii="Times New Roman" w:hAnsi="Times New Roman"/>
        </w:rPr>
        <w:t>DAMASCE</w:t>
      </w:r>
      <w:r w:rsidR="00E4442D">
        <w:rPr>
          <w:rFonts w:ascii="Times New Roman" w:hAnsi="Times New Roman"/>
        </w:rPr>
        <w:t xml:space="preserve">NO, Jessica </w:t>
      </w:r>
      <w:proofErr w:type="spellStart"/>
      <w:r w:rsidR="00E4442D">
        <w:rPr>
          <w:rFonts w:ascii="Times New Roman" w:hAnsi="Times New Roman"/>
        </w:rPr>
        <w:t>karoline</w:t>
      </w:r>
      <w:proofErr w:type="spellEnd"/>
      <w:r w:rsidR="00E4442D">
        <w:rPr>
          <w:rFonts w:ascii="Times New Roman" w:hAnsi="Times New Roman"/>
        </w:rPr>
        <w:t xml:space="preserve"> dos Santos</w:t>
      </w:r>
      <w:r w:rsidR="00E4442D">
        <w:rPr>
          <w:rFonts w:ascii="Times New Roman" w:hAnsi="Times New Roman"/>
          <w:vertAlign w:val="superscript"/>
        </w:rPr>
        <w:t>2</w:t>
      </w:r>
    </w:p>
    <w:p w14:paraId="2D775D86" w14:textId="4D87C0E9" w:rsidR="00E963B0" w:rsidRPr="00E4442D" w:rsidRDefault="00E963B0" w:rsidP="003C0204">
      <w:pPr>
        <w:pStyle w:val="Corpodetexto"/>
        <w:spacing w:before="0" w:beforeAutospacing="0" w:after="0" w:afterAutospacing="0" w:line="240" w:lineRule="auto"/>
        <w:jc w:val="both"/>
        <w:rPr>
          <w:rFonts w:ascii="Times New Roman" w:hAnsi="Times New Roman"/>
          <w:vertAlign w:val="superscript"/>
        </w:rPr>
      </w:pPr>
      <w:r w:rsidRPr="003C0204">
        <w:rPr>
          <w:rFonts w:ascii="Times New Roman" w:hAnsi="Times New Roman"/>
        </w:rPr>
        <w:t xml:space="preserve">PINTO, </w:t>
      </w:r>
      <w:proofErr w:type="spellStart"/>
      <w:r w:rsidRPr="003C0204">
        <w:rPr>
          <w:rFonts w:ascii="Times New Roman" w:hAnsi="Times New Roman"/>
        </w:rPr>
        <w:t>Kailany</w:t>
      </w:r>
      <w:proofErr w:type="spellEnd"/>
      <w:r w:rsidR="00E4442D">
        <w:rPr>
          <w:rFonts w:ascii="Times New Roman" w:hAnsi="Times New Roman"/>
        </w:rPr>
        <w:t xml:space="preserve"> Correa</w:t>
      </w:r>
      <w:r w:rsidR="00E4442D">
        <w:rPr>
          <w:rFonts w:ascii="Times New Roman" w:hAnsi="Times New Roman"/>
          <w:vertAlign w:val="superscript"/>
        </w:rPr>
        <w:t>2</w:t>
      </w:r>
    </w:p>
    <w:p w14:paraId="574BADC7" w14:textId="457EA4A1" w:rsidR="00E963B0" w:rsidRPr="00EE7065" w:rsidRDefault="00E963B0" w:rsidP="003C0204">
      <w:pPr>
        <w:pStyle w:val="Corpodetexto"/>
        <w:spacing w:before="0" w:beforeAutospacing="0" w:after="0" w:afterAutospacing="0" w:line="240" w:lineRule="auto"/>
        <w:jc w:val="both"/>
        <w:rPr>
          <w:rFonts w:ascii="Times New Roman" w:hAnsi="Times New Roman"/>
          <w:vertAlign w:val="superscript"/>
        </w:rPr>
      </w:pPr>
      <w:r w:rsidRPr="003C0204">
        <w:rPr>
          <w:rFonts w:ascii="Times New Roman" w:hAnsi="Times New Roman"/>
        </w:rPr>
        <w:t>L</w:t>
      </w:r>
      <w:r w:rsidR="00E4442D">
        <w:rPr>
          <w:rFonts w:ascii="Times New Roman" w:hAnsi="Times New Roman"/>
        </w:rPr>
        <w:t>ACERDA, Rúbia Gabriela Ferreira</w:t>
      </w:r>
      <w:r w:rsidR="003900CC">
        <w:rPr>
          <w:rFonts w:ascii="Times New Roman" w:hAnsi="Times New Roman"/>
          <w:vertAlign w:val="superscript"/>
        </w:rPr>
        <w:t>3</w:t>
      </w:r>
    </w:p>
    <w:p w14:paraId="0D568BCE" w14:textId="6888D16D" w:rsidR="00E963B0" w:rsidRPr="003900CC" w:rsidRDefault="003900CC" w:rsidP="003C0204">
      <w:pPr>
        <w:pStyle w:val="Corpodetexto"/>
        <w:spacing w:before="0" w:beforeAutospacing="0" w:after="0" w:afterAutospacing="0" w:line="240" w:lineRule="auto"/>
        <w:jc w:val="both"/>
        <w:rPr>
          <w:rFonts w:ascii="Times New Roman" w:hAnsi="Times New Roman"/>
          <w:vertAlign w:val="superscript"/>
        </w:rPr>
      </w:pPr>
      <w:r>
        <w:rPr>
          <w:rFonts w:ascii="Times New Roman" w:hAnsi="Times New Roman"/>
        </w:rPr>
        <w:t xml:space="preserve">CASTRO, </w:t>
      </w:r>
      <w:proofErr w:type="spellStart"/>
      <w:r>
        <w:rPr>
          <w:rFonts w:ascii="Times New Roman" w:hAnsi="Times New Roman"/>
        </w:rPr>
        <w:t>Nádile</w:t>
      </w:r>
      <w:proofErr w:type="spellEnd"/>
      <w:r>
        <w:rPr>
          <w:rFonts w:ascii="Times New Roman" w:hAnsi="Times New Roman"/>
        </w:rPr>
        <w:t xml:space="preserve"> Juliane Costa de</w:t>
      </w:r>
      <w:r>
        <w:rPr>
          <w:rFonts w:ascii="Times New Roman" w:hAnsi="Times New Roman"/>
          <w:vertAlign w:val="superscript"/>
        </w:rPr>
        <w:t>4</w:t>
      </w:r>
    </w:p>
    <w:p w14:paraId="4C3E0F83" w14:textId="1A514C1E" w:rsidR="00E963B0" w:rsidRPr="003900CC" w:rsidRDefault="00E963B0" w:rsidP="003C0204">
      <w:pPr>
        <w:pStyle w:val="Corpodetexto"/>
        <w:spacing w:before="0" w:beforeAutospacing="0" w:after="0" w:afterAutospacing="0" w:line="240" w:lineRule="auto"/>
        <w:jc w:val="both"/>
        <w:rPr>
          <w:rFonts w:ascii="Times New Roman" w:hAnsi="Times New Roman"/>
          <w:vertAlign w:val="superscript"/>
        </w:rPr>
      </w:pPr>
      <w:r w:rsidRPr="003C0204">
        <w:rPr>
          <w:rFonts w:ascii="Times New Roman" w:hAnsi="Times New Roman"/>
        </w:rPr>
        <w:t>PALHETA, Ananda do Socorro Espíndola</w:t>
      </w:r>
      <w:r w:rsidR="003C0204">
        <w:rPr>
          <w:rFonts w:ascii="Times New Roman" w:hAnsi="Times New Roman"/>
        </w:rPr>
        <w:t xml:space="preserve"> </w:t>
      </w:r>
      <w:r w:rsidR="003900CC">
        <w:rPr>
          <w:rFonts w:ascii="Times New Roman" w:hAnsi="Times New Roman"/>
        </w:rPr>
        <w:t>(ORIENTADORA)</w:t>
      </w:r>
      <w:r w:rsidR="003900CC">
        <w:rPr>
          <w:rFonts w:ascii="Times New Roman" w:hAnsi="Times New Roman"/>
          <w:vertAlign w:val="superscript"/>
        </w:rPr>
        <w:t>5</w:t>
      </w:r>
    </w:p>
    <w:p w14:paraId="03E5FED8" w14:textId="77777777" w:rsidR="00E963B0" w:rsidRPr="003C0204" w:rsidRDefault="00E963B0" w:rsidP="003C0204">
      <w:pPr>
        <w:pStyle w:val="Corpodetexto"/>
        <w:spacing w:before="0" w:beforeAutospacing="0" w:after="0" w:afterAutospacing="0" w:line="240" w:lineRule="auto"/>
        <w:jc w:val="both"/>
        <w:rPr>
          <w:rFonts w:ascii="Times New Roman" w:hAnsi="Times New Roman"/>
          <w:b/>
        </w:rPr>
      </w:pPr>
    </w:p>
    <w:p w14:paraId="296E4750" w14:textId="79F65265" w:rsidR="00E963B0" w:rsidRPr="003C0204" w:rsidRDefault="003C0204" w:rsidP="003C0204">
      <w:pPr>
        <w:pStyle w:val="Corpodetexto"/>
        <w:spacing w:before="0" w:beforeAutospacing="0" w:after="0" w:afterAutospacing="0" w:line="240" w:lineRule="auto"/>
        <w:jc w:val="both"/>
        <w:rPr>
          <w:rFonts w:ascii="Times New Roman" w:hAnsi="Times New Roman"/>
        </w:rPr>
      </w:pPr>
      <w:r>
        <w:rPr>
          <w:rFonts w:ascii="Times New Roman" w:hAnsi="Times New Roman"/>
          <w:b/>
        </w:rPr>
        <w:t>Introdução:</w:t>
      </w:r>
      <w:r w:rsidR="00E963B0" w:rsidRPr="003C0204">
        <w:rPr>
          <w:rFonts w:ascii="Times New Roman" w:hAnsi="Times New Roman"/>
        </w:rPr>
        <w:t xml:space="preserve"> A prestação de serviços para populações vulneráveis constitui-se um dos maiores desafios da atualidade, sendo as populações ribeirinhas um grupo relevante por viverem contextos diversos e complexos q</w:t>
      </w:r>
      <w:r w:rsidR="00040F58" w:rsidRPr="003C0204">
        <w:rPr>
          <w:rFonts w:ascii="Times New Roman" w:hAnsi="Times New Roman"/>
        </w:rPr>
        <w:t xml:space="preserve">ue muitas vezes dificultam sua </w:t>
      </w:r>
      <w:r w:rsidR="00E963B0" w:rsidRPr="003C0204">
        <w:rPr>
          <w:rFonts w:ascii="Times New Roman" w:hAnsi="Times New Roman"/>
        </w:rPr>
        <w:t xml:space="preserve"> implantação. Para compreender o contexto da cobertura de saúde nas comunidades ribeirinhas, é indispensável pontuar a implementação da Política Nacional de Atenção Básica (PNAB), o qual possibilitou avanços na atenção à saúde das populações ribeirinhas, através da UBS fluvial. </w:t>
      </w:r>
    </w:p>
    <w:p w14:paraId="06B28D4D" w14:textId="655F8AE1" w:rsidR="00E963B0" w:rsidRPr="003C0204" w:rsidRDefault="003C0204" w:rsidP="003C0204">
      <w:pPr>
        <w:pStyle w:val="Corpodetexto"/>
        <w:spacing w:before="0" w:beforeAutospacing="0" w:after="0" w:afterAutospacing="0" w:line="240" w:lineRule="auto"/>
        <w:jc w:val="both"/>
        <w:rPr>
          <w:rFonts w:ascii="Times New Roman" w:hAnsi="Times New Roman"/>
        </w:rPr>
      </w:pPr>
      <w:r>
        <w:rPr>
          <w:rFonts w:ascii="Times New Roman" w:hAnsi="Times New Roman"/>
          <w:b/>
        </w:rPr>
        <w:t>Objetivo</w:t>
      </w:r>
      <w:r w:rsidR="00E963B0" w:rsidRPr="003C0204">
        <w:rPr>
          <w:rFonts w:ascii="Times New Roman" w:hAnsi="Times New Roman"/>
        </w:rPr>
        <w:t>: Descrever as ações alusivas ao Outubro Rosa um uma unidade de saúde Fluvial no município de São Domingos do Capim.</w:t>
      </w:r>
    </w:p>
    <w:p w14:paraId="0AE37028" w14:textId="7A247055" w:rsidR="00E963B0" w:rsidRPr="003C0204" w:rsidRDefault="003C0204" w:rsidP="003C0204">
      <w:pPr>
        <w:pStyle w:val="Corpodetexto"/>
        <w:spacing w:before="0" w:beforeAutospacing="0" w:after="0" w:afterAutospacing="0" w:line="240" w:lineRule="auto"/>
        <w:jc w:val="both"/>
        <w:rPr>
          <w:rFonts w:ascii="Times New Roman" w:hAnsi="Times New Roman"/>
        </w:rPr>
      </w:pPr>
      <w:r w:rsidRPr="003C0204">
        <w:rPr>
          <w:rFonts w:ascii="Times New Roman" w:hAnsi="Times New Roman"/>
          <w:b/>
        </w:rPr>
        <w:t>Metodologia</w:t>
      </w:r>
      <w:r w:rsidR="00E963B0" w:rsidRPr="003C0204">
        <w:rPr>
          <w:rFonts w:ascii="Times New Roman" w:hAnsi="Times New Roman"/>
        </w:rPr>
        <w:t>: trata-se de um relato de experiência sobre as ações  alusivas ao outubro rosa realizadas em uma unidade fluvial no período de outubro de 2021, foram visitadas 04 comunidades ribeirinhas onde além da oferta de saúde própria da unidade fluvial,  obteve mais um médico e um enfermeiro direcionado para atender o público feminino, foi realizado roda de conversa sobre prevenção do colo de mama, entrega de folder, avaliação clínica das mamas, oferta de serviços como corte de cabelo, manicure, designe de sobrancelha, coleta PCCU, testes rápido de HIV, Sífilis, Hepatite B e C.</w:t>
      </w:r>
    </w:p>
    <w:p w14:paraId="06D98652" w14:textId="5F8CCBCB" w:rsidR="008135F6" w:rsidRPr="003C0204" w:rsidRDefault="003C0204" w:rsidP="003C0204">
      <w:pPr>
        <w:pStyle w:val="Corpodetexto"/>
        <w:spacing w:before="0" w:beforeAutospacing="0" w:after="0" w:afterAutospacing="0" w:line="240" w:lineRule="auto"/>
        <w:jc w:val="both"/>
        <w:rPr>
          <w:rFonts w:ascii="Times New Roman" w:hAnsi="Times New Roman"/>
        </w:rPr>
      </w:pPr>
      <w:r w:rsidRPr="003C0204">
        <w:rPr>
          <w:rFonts w:ascii="Times New Roman" w:hAnsi="Times New Roman"/>
          <w:b/>
        </w:rPr>
        <w:t>Resultados e discussão</w:t>
      </w:r>
      <w:r w:rsidR="00E963B0" w:rsidRPr="003C0204">
        <w:rPr>
          <w:rFonts w:ascii="Times New Roman" w:hAnsi="Times New Roman"/>
        </w:rPr>
        <w:t xml:space="preserve">: As mulheres ribeirinhas participaram das atividades  e da oferta dos serviços, durante a roda de conversa relataram que a maioria nunca realizou mamografia, nem outros exames relacionados a mamas.  Apesar de não estar disponível para os ribeirinhos in loco o parelho de mamógrafo, porém 10 mulheres que apresentaram alteração durante o exame físico das mamas foram referenciadas para realização da </w:t>
      </w:r>
      <w:r w:rsidR="00E4442D" w:rsidRPr="003C0204">
        <w:rPr>
          <w:rFonts w:ascii="Times New Roman" w:hAnsi="Times New Roman"/>
        </w:rPr>
        <w:t xml:space="preserve">mamografia. </w:t>
      </w:r>
      <w:r w:rsidRPr="003C0204">
        <w:rPr>
          <w:rFonts w:ascii="Times New Roman" w:hAnsi="Times New Roman"/>
          <w:b/>
        </w:rPr>
        <w:t>Considerações finais</w:t>
      </w:r>
      <w:r>
        <w:rPr>
          <w:rFonts w:ascii="Times New Roman" w:hAnsi="Times New Roman"/>
          <w:b/>
        </w:rPr>
        <w:t>/contribuições para a enfermagem</w:t>
      </w:r>
      <w:r w:rsidR="00E963B0" w:rsidRPr="003C0204">
        <w:rPr>
          <w:rFonts w:ascii="Times New Roman" w:hAnsi="Times New Roman"/>
        </w:rPr>
        <w:t xml:space="preserve">: Em suma, este estudo viabiliza a captação de evidências para melhor entender os aspectos subjetivos do processo saúde-doença e as mudanças na qualidade de vida das mulheres ribeirinhas frente ao câncer de colo uterino e mama. </w:t>
      </w:r>
    </w:p>
    <w:p w14:paraId="138535CF" w14:textId="77777777" w:rsidR="008135F6" w:rsidRPr="003C0204" w:rsidRDefault="008135F6" w:rsidP="003C0204">
      <w:pPr>
        <w:pStyle w:val="Corpodetexto"/>
        <w:spacing w:before="0" w:beforeAutospacing="0" w:after="0" w:afterAutospacing="0" w:line="240" w:lineRule="auto"/>
        <w:jc w:val="both"/>
        <w:rPr>
          <w:rFonts w:ascii="Times New Roman" w:hAnsi="Times New Roman"/>
        </w:rPr>
      </w:pPr>
    </w:p>
    <w:p w14:paraId="30E712D1" w14:textId="760E395A" w:rsidR="00E963B0" w:rsidRPr="003C0204" w:rsidRDefault="00E963B0" w:rsidP="003C0204">
      <w:pPr>
        <w:pStyle w:val="Corpodetexto"/>
        <w:spacing w:before="0" w:beforeAutospacing="0" w:after="0" w:afterAutospacing="0" w:line="240" w:lineRule="auto"/>
        <w:jc w:val="both"/>
        <w:rPr>
          <w:rFonts w:ascii="Times New Roman" w:hAnsi="Times New Roman"/>
        </w:rPr>
      </w:pPr>
      <w:r w:rsidRPr="003C0204">
        <w:rPr>
          <w:rFonts w:ascii="Times New Roman" w:hAnsi="Times New Roman"/>
        </w:rPr>
        <w:t>Descritores (</w:t>
      </w:r>
      <w:proofErr w:type="spellStart"/>
      <w:r w:rsidRPr="003C0204">
        <w:rPr>
          <w:rFonts w:ascii="Times New Roman" w:hAnsi="Times New Roman"/>
        </w:rPr>
        <w:t>DeCS</w:t>
      </w:r>
      <w:proofErr w:type="spellEnd"/>
      <w:r w:rsidRPr="003C0204">
        <w:rPr>
          <w:rFonts w:ascii="Times New Roman" w:hAnsi="Times New Roman"/>
        </w:rPr>
        <w:t xml:space="preserve"> – ID): Câncer de Mama – D001943; Neoplasias do Colo do Útero – D002583; Infecções Sexualmente Transmissíveis – D012749.</w:t>
      </w:r>
    </w:p>
    <w:p w14:paraId="150CF97E" w14:textId="77777777" w:rsidR="008135F6" w:rsidRPr="003C0204" w:rsidRDefault="008135F6" w:rsidP="003C0204">
      <w:pPr>
        <w:pStyle w:val="Corpodetexto"/>
        <w:spacing w:before="0" w:beforeAutospacing="0" w:after="0" w:afterAutospacing="0" w:line="240" w:lineRule="auto"/>
        <w:jc w:val="both"/>
        <w:rPr>
          <w:rFonts w:ascii="Times New Roman" w:hAnsi="Times New Roman"/>
        </w:rPr>
      </w:pPr>
    </w:p>
    <w:p w14:paraId="2BC99C97" w14:textId="77777777" w:rsidR="00E963B0" w:rsidRPr="003C0204" w:rsidRDefault="00E963B0" w:rsidP="003C0204">
      <w:pPr>
        <w:pStyle w:val="Corpodetexto"/>
        <w:spacing w:before="0" w:beforeAutospacing="0" w:after="0" w:afterAutospacing="0" w:line="240" w:lineRule="auto"/>
        <w:jc w:val="both"/>
        <w:rPr>
          <w:rFonts w:ascii="Times New Roman" w:hAnsi="Times New Roman"/>
        </w:rPr>
      </w:pPr>
      <w:r w:rsidRPr="003C0204">
        <w:rPr>
          <w:rFonts w:ascii="Times New Roman" w:hAnsi="Times New Roman"/>
        </w:rPr>
        <w:t>Referências:</w:t>
      </w:r>
    </w:p>
    <w:p w14:paraId="70891D53" w14:textId="7AA36F8B" w:rsidR="00E963B0" w:rsidRPr="003C0204" w:rsidRDefault="00E963B0" w:rsidP="003C0204">
      <w:pPr>
        <w:pStyle w:val="Corpodetexto"/>
        <w:spacing w:before="0" w:beforeAutospacing="0" w:after="0" w:afterAutospacing="0" w:line="240" w:lineRule="auto"/>
        <w:jc w:val="both"/>
        <w:rPr>
          <w:rFonts w:ascii="Times New Roman" w:hAnsi="Times New Roman"/>
        </w:rPr>
      </w:pPr>
      <w:r w:rsidRPr="003C0204">
        <w:rPr>
          <w:rFonts w:ascii="Times New Roman" w:hAnsi="Times New Roman"/>
        </w:rPr>
        <w:t xml:space="preserve">Reis MH da S, Portugal JKA, </w:t>
      </w:r>
      <w:proofErr w:type="spellStart"/>
      <w:r w:rsidRPr="003C0204">
        <w:rPr>
          <w:rFonts w:ascii="Times New Roman" w:hAnsi="Times New Roman"/>
        </w:rPr>
        <w:t>Mariño</w:t>
      </w:r>
      <w:proofErr w:type="spellEnd"/>
      <w:r w:rsidRPr="003C0204">
        <w:rPr>
          <w:rFonts w:ascii="Times New Roman" w:hAnsi="Times New Roman"/>
        </w:rPr>
        <w:t xml:space="preserve"> JM, Barros W da S, Dantas J de S, Souza TTG de, Reis Y da S dos, Germano SNF, Barão </w:t>
      </w:r>
      <w:proofErr w:type="spellStart"/>
      <w:r w:rsidRPr="003C0204">
        <w:rPr>
          <w:rFonts w:ascii="Times New Roman" w:hAnsi="Times New Roman"/>
        </w:rPr>
        <w:t>Évelyn</w:t>
      </w:r>
      <w:proofErr w:type="spellEnd"/>
      <w:r w:rsidRPr="003C0204">
        <w:rPr>
          <w:rFonts w:ascii="Times New Roman" w:hAnsi="Times New Roman"/>
        </w:rPr>
        <w:t xml:space="preserve"> J da S, Freitas DLA de. O impacto do advento de uma Unidade Básica de Saúde Fluvial na assistência aos povos ribeirinhos do Amazonas. REAS [Internet]. 9 de jul.2020 [citado 5 de maio2023];(53):e3631. Disponível em: </w:t>
      </w:r>
      <w:hyperlink r:id="rId7" w:history="1">
        <w:r w:rsidRPr="003C0204">
          <w:rPr>
            <w:rStyle w:val="Hyperlink"/>
            <w:rFonts w:ascii="Times New Roman" w:hAnsi="Times New Roman"/>
          </w:rPr>
          <w:t>https://acervomais.com.br/index.php/saude/article/view/3631</w:t>
        </w:r>
      </w:hyperlink>
      <w:r w:rsidRPr="003C0204">
        <w:rPr>
          <w:rFonts w:ascii="Times New Roman" w:hAnsi="Times New Roman"/>
        </w:rPr>
        <w:t xml:space="preserve">  </w:t>
      </w:r>
    </w:p>
    <w:p w14:paraId="5736FC80" w14:textId="4A1C3FE1" w:rsidR="00E963B0" w:rsidRPr="003C0204" w:rsidRDefault="00E963B0" w:rsidP="003C0204">
      <w:pPr>
        <w:pStyle w:val="Corpodetexto"/>
        <w:pBdr>
          <w:bottom w:val="single" w:sz="12" w:space="1" w:color="auto"/>
        </w:pBdr>
        <w:spacing w:before="0" w:beforeAutospacing="0" w:after="0" w:afterAutospacing="0" w:line="240" w:lineRule="auto"/>
        <w:jc w:val="both"/>
        <w:rPr>
          <w:rFonts w:ascii="Times New Roman" w:hAnsi="Times New Roman"/>
        </w:rPr>
      </w:pPr>
      <w:r w:rsidRPr="003C0204">
        <w:rPr>
          <w:rFonts w:ascii="Times New Roman" w:hAnsi="Times New Roman"/>
        </w:rPr>
        <w:t xml:space="preserve">Ribeiro LG, Murta T. Vivências em Unidade Básica de Saúde Fluvial no Rio Negro, um relato de experiência. APS [Internet]. 29º de abril de 2022 [citado 5  de maio de 2023];4(1):19-26. Disponível em: </w:t>
      </w:r>
      <w:hyperlink r:id="rId8" w:history="1">
        <w:r w:rsidRPr="003C0204">
          <w:rPr>
            <w:rStyle w:val="Hyperlink"/>
            <w:rFonts w:ascii="Times New Roman" w:hAnsi="Times New Roman"/>
          </w:rPr>
          <w:t>https://www.apsemrevista.org/aps/article/view/190/114</w:t>
        </w:r>
      </w:hyperlink>
      <w:r w:rsidRPr="003C0204">
        <w:rPr>
          <w:rFonts w:ascii="Times New Roman" w:hAnsi="Times New Roman"/>
        </w:rPr>
        <w:t xml:space="preserve"> </w:t>
      </w:r>
    </w:p>
    <w:p w14:paraId="3FDBC4C9" w14:textId="6AB4E724" w:rsidR="00E963B0" w:rsidRPr="004C3B24" w:rsidRDefault="004C3B24" w:rsidP="003C0204">
      <w:pPr>
        <w:pStyle w:val="Corpodetexto"/>
        <w:spacing w:before="0" w:beforeAutospacing="0" w:after="0" w:afterAutospacing="0" w:line="240" w:lineRule="auto"/>
        <w:jc w:val="both"/>
        <w:rPr>
          <w:rFonts w:ascii="Times New Roman" w:hAnsi="Times New Roman"/>
        </w:rPr>
      </w:pPr>
      <w:r>
        <w:rPr>
          <w:rFonts w:ascii="Times New Roman" w:hAnsi="Times New Roman"/>
          <w:vertAlign w:val="superscript"/>
        </w:rPr>
        <w:t>1</w:t>
      </w:r>
      <w:r w:rsidR="00E963B0" w:rsidRPr="003C0204">
        <w:rPr>
          <w:rFonts w:ascii="Times New Roman" w:hAnsi="Times New Roman"/>
        </w:rPr>
        <w:t>Graduanda. Enfermagem. Universidade Federal do Pará.</w:t>
      </w:r>
      <w:r>
        <w:rPr>
          <w:rFonts w:ascii="Times New Roman" w:hAnsi="Times New Roman"/>
        </w:rPr>
        <w:t xml:space="preserve"> </w:t>
      </w:r>
      <w:r w:rsidRPr="004C3B24">
        <w:rPr>
          <w:rFonts w:ascii="Times New Roman" w:hAnsi="Times New Roman"/>
        </w:rPr>
        <w:t>e-</w:t>
      </w:r>
      <w:r w:rsidR="00E963B0" w:rsidRPr="004C3B24">
        <w:rPr>
          <w:rFonts w:ascii="Times New Roman" w:hAnsi="Times New Roman"/>
        </w:rPr>
        <w:t xml:space="preserve">mail: </w:t>
      </w:r>
      <w:hyperlink r:id="rId9" w:history="1">
        <w:r w:rsidR="00E963B0" w:rsidRPr="004C3B24">
          <w:rPr>
            <w:rStyle w:val="Hyperlink"/>
            <w:rFonts w:ascii="Times New Roman" w:hAnsi="Times New Roman"/>
          </w:rPr>
          <w:t>ritafurtado.lattes@gmail.com</w:t>
        </w:r>
      </w:hyperlink>
    </w:p>
    <w:p w14:paraId="6D1924B0" w14:textId="3CBA0A37" w:rsidR="00E963B0" w:rsidRPr="003C0204" w:rsidRDefault="004C3B24" w:rsidP="003C0204">
      <w:pPr>
        <w:pStyle w:val="Corpodetexto"/>
        <w:spacing w:before="0" w:beforeAutospacing="0" w:after="0" w:afterAutospacing="0" w:line="240" w:lineRule="auto"/>
        <w:jc w:val="both"/>
        <w:rPr>
          <w:rFonts w:ascii="Times New Roman" w:hAnsi="Times New Roman"/>
        </w:rPr>
      </w:pPr>
      <w:r>
        <w:rPr>
          <w:rFonts w:ascii="Times New Roman" w:hAnsi="Times New Roman"/>
          <w:vertAlign w:val="superscript"/>
        </w:rPr>
        <w:t>2</w:t>
      </w:r>
      <w:r w:rsidR="00E963B0" w:rsidRPr="004C3B24">
        <w:rPr>
          <w:rFonts w:ascii="Times New Roman" w:hAnsi="Times New Roman"/>
        </w:rPr>
        <w:t xml:space="preserve">Graduanda. </w:t>
      </w:r>
      <w:r w:rsidR="00E963B0" w:rsidRPr="003C0204">
        <w:rPr>
          <w:rFonts w:ascii="Times New Roman" w:hAnsi="Times New Roman"/>
        </w:rPr>
        <w:t>Enfermagem. Universidade Federal do Pará.</w:t>
      </w:r>
    </w:p>
    <w:p w14:paraId="78A173B0" w14:textId="0D43E68A" w:rsidR="00E963B0" w:rsidRPr="003C0204" w:rsidRDefault="004C3B24" w:rsidP="003C0204">
      <w:pPr>
        <w:pStyle w:val="Corpodetexto"/>
        <w:spacing w:before="0" w:beforeAutospacing="0" w:after="0" w:afterAutospacing="0" w:line="240" w:lineRule="auto"/>
        <w:jc w:val="both"/>
        <w:rPr>
          <w:rFonts w:ascii="Times New Roman" w:hAnsi="Times New Roman"/>
        </w:rPr>
      </w:pPr>
      <w:r>
        <w:rPr>
          <w:rFonts w:ascii="Times New Roman" w:hAnsi="Times New Roman"/>
          <w:vertAlign w:val="superscript"/>
        </w:rPr>
        <w:t>3</w:t>
      </w:r>
      <w:r w:rsidR="00E963B0" w:rsidRPr="003C0204">
        <w:rPr>
          <w:rFonts w:ascii="Times New Roman" w:hAnsi="Times New Roman"/>
        </w:rPr>
        <w:t>Graduanda. Enfermagem. Faculdade da Amazônia</w:t>
      </w:r>
    </w:p>
    <w:p w14:paraId="64E01B99" w14:textId="0EF90EA9" w:rsidR="00E963B0" w:rsidRPr="003C0204" w:rsidRDefault="004C3B24" w:rsidP="003C0204">
      <w:pPr>
        <w:pStyle w:val="Corpodetexto"/>
        <w:spacing w:before="0" w:beforeAutospacing="0" w:after="0" w:afterAutospacing="0" w:line="240" w:lineRule="auto"/>
        <w:jc w:val="both"/>
        <w:rPr>
          <w:rFonts w:ascii="Times New Roman" w:hAnsi="Times New Roman"/>
        </w:rPr>
      </w:pPr>
      <w:r>
        <w:rPr>
          <w:rFonts w:ascii="Times New Roman" w:hAnsi="Times New Roman"/>
          <w:vertAlign w:val="superscript"/>
        </w:rPr>
        <w:t>4</w:t>
      </w:r>
      <w:r w:rsidR="00E963B0" w:rsidRPr="003C0204">
        <w:rPr>
          <w:rFonts w:ascii="Times New Roman" w:hAnsi="Times New Roman"/>
        </w:rPr>
        <w:t xml:space="preserve"> Doutora., Professora de magistério Superior. Universidade Federal do Pará</w:t>
      </w:r>
    </w:p>
    <w:p w14:paraId="048FB5BF" w14:textId="29F10562" w:rsidR="00E963B0" w:rsidRPr="003C0204" w:rsidRDefault="004C3B24" w:rsidP="003C0204">
      <w:pPr>
        <w:pStyle w:val="Corpodetexto"/>
        <w:spacing w:before="0" w:beforeAutospacing="0" w:after="0" w:afterAutospacing="0" w:line="240" w:lineRule="auto"/>
        <w:jc w:val="both"/>
        <w:rPr>
          <w:rFonts w:ascii="Times New Roman" w:hAnsi="Times New Roman"/>
        </w:rPr>
      </w:pPr>
      <w:r>
        <w:rPr>
          <w:rFonts w:ascii="Times New Roman" w:hAnsi="Times New Roman"/>
          <w:vertAlign w:val="superscript"/>
        </w:rPr>
        <w:t>5</w:t>
      </w:r>
      <w:r w:rsidR="00E963B0" w:rsidRPr="003C0204">
        <w:rPr>
          <w:rFonts w:ascii="Times New Roman" w:hAnsi="Times New Roman"/>
        </w:rPr>
        <w:t xml:space="preserve"> Graduada. Enfermagem, coordenadora de vigilância em Saúde. Estácio de Sá</w:t>
      </w:r>
    </w:p>
    <w:p w14:paraId="4FD2CC00" w14:textId="77777777" w:rsidR="00E963B0" w:rsidRPr="003C0204" w:rsidRDefault="00E963B0" w:rsidP="003C0204">
      <w:pPr>
        <w:pStyle w:val="Corpodetexto"/>
        <w:spacing w:before="0" w:beforeAutospacing="0" w:after="0" w:afterAutospacing="0" w:line="240" w:lineRule="auto"/>
        <w:jc w:val="both"/>
        <w:rPr>
          <w:rFonts w:ascii="Times New Roman" w:hAnsi="Times New Roman"/>
        </w:rPr>
      </w:pPr>
    </w:p>
    <w:p w14:paraId="0DBC6FAD" w14:textId="1CB910CA" w:rsidR="00C92D01" w:rsidRPr="003C0204" w:rsidRDefault="00C92D01" w:rsidP="003C0204">
      <w:pPr>
        <w:pStyle w:val="Corpodetexto"/>
        <w:spacing w:before="0" w:beforeAutospacing="0" w:after="0" w:afterAutospacing="0" w:line="240" w:lineRule="auto"/>
        <w:jc w:val="both"/>
        <w:rPr>
          <w:rFonts w:ascii="Times New Roman" w:hAnsi="Times New Roman"/>
        </w:rPr>
      </w:pPr>
    </w:p>
    <w:sectPr w:rsidR="00C92D01" w:rsidRPr="003C0204" w:rsidSect="00A76134">
      <w:pgSz w:w="11906" w:h="16838"/>
      <w:pgMar w:top="851"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C4365" w14:textId="77777777" w:rsidR="006A1B8B" w:rsidRDefault="006A1B8B" w:rsidP="00D21DB7">
      <w:pPr>
        <w:spacing w:after="0" w:line="240" w:lineRule="auto"/>
      </w:pPr>
      <w:r>
        <w:separator/>
      </w:r>
    </w:p>
  </w:endnote>
  <w:endnote w:type="continuationSeparator" w:id="0">
    <w:p w14:paraId="1A23B521" w14:textId="77777777" w:rsidR="006A1B8B" w:rsidRDefault="006A1B8B"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DBDCE" w14:textId="77777777" w:rsidR="006A1B8B" w:rsidRDefault="006A1B8B" w:rsidP="00D21DB7">
      <w:pPr>
        <w:spacing w:after="0" w:line="240" w:lineRule="auto"/>
      </w:pPr>
      <w:r>
        <w:separator/>
      </w:r>
    </w:p>
  </w:footnote>
  <w:footnote w:type="continuationSeparator" w:id="0">
    <w:p w14:paraId="0DDB824E" w14:textId="77777777" w:rsidR="006A1B8B" w:rsidRDefault="006A1B8B"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10A"/>
    <w:rsid w:val="00040F58"/>
    <w:rsid w:val="000713CF"/>
    <w:rsid w:val="00092EDD"/>
    <w:rsid w:val="001F7347"/>
    <w:rsid w:val="00271A56"/>
    <w:rsid w:val="002B710A"/>
    <w:rsid w:val="003900CC"/>
    <w:rsid w:val="003B1737"/>
    <w:rsid w:val="003C0204"/>
    <w:rsid w:val="004B71A6"/>
    <w:rsid w:val="004C3B24"/>
    <w:rsid w:val="00633C6E"/>
    <w:rsid w:val="006A1B8B"/>
    <w:rsid w:val="00734252"/>
    <w:rsid w:val="007B5A77"/>
    <w:rsid w:val="007D58ED"/>
    <w:rsid w:val="008135F6"/>
    <w:rsid w:val="009334BE"/>
    <w:rsid w:val="00A66E7C"/>
    <w:rsid w:val="00A76134"/>
    <w:rsid w:val="00C92D01"/>
    <w:rsid w:val="00D21DB7"/>
    <w:rsid w:val="00E4442D"/>
    <w:rsid w:val="00E963B0"/>
    <w:rsid w:val="00EE7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1C89"/>
  <w15:docId w15:val="{11261A7B-A27E-6E49-8891-F99353E3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character" w:styleId="Hyperlink">
    <w:name w:val="Hyperlink"/>
    <w:basedOn w:val="Fontepargpadro"/>
    <w:uiPriority w:val="99"/>
    <w:unhideWhenUsed/>
    <w:rsid w:val="00E963B0"/>
    <w:rPr>
      <w:color w:val="0563C1" w:themeColor="hyperlink"/>
      <w:u w:val="single"/>
    </w:rPr>
  </w:style>
  <w:style w:type="character" w:customStyle="1" w:styleId="MenoPendente1">
    <w:name w:val="Menção Pendente1"/>
    <w:basedOn w:val="Fontepargpadro"/>
    <w:uiPriority w:val="99"/>
    <w:semiHidden/>
    <w:unhideWhenUsed/>
    <w:rsid w:val="00E963B0"/>
    <w:rPr>
      <w:color w:val="605E5C"/>
      <w:shd w:val="clear" w:color="auto" w:fill="E1DFDD"/>
    </w:rPr>
  </w:style>
  <w:style w:type="paragraph" w:styleId="Textodebalo">
    <w:name w:val="Balloon Text"/>
    <w:basedOn w:val="Normal"/>
    <w:link w:val="TextodebaloChar"/>
    <w:uiPriority w:val="99"/>
    <w:semiHidden/>
    <w:unhideWhenUsed/>
    <w:rsid w:val="00040F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0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emrevista.org/aps/article/view/190/114" TargetMode="External" /><Relationship Id="rId3" Type="http://schemas.openxmlformats.org/officeDocument/2006/relationships/webSettings" Target="webSettings.xml" /><Relationship Id="rId7" Type="http://schemas.openxmlformats.org/officeDocument/2006/relationships/hyperlink" Target="https://acervomais.com.br/index.php/saude/article/view/3631" TargetMode="Externa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theme" Target="theme/theme1.xml" /><Relationship Id="rId5" Type="http://schemas.openxmlformats.org/officeDocument/2006/relationships/endnotes" Target="endnotes.xml" /><Relationship Id="rId10"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hyperlink" Target="mailto:ritafurtado.lattes@gmail.com"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563</Words>
  <Characters>3043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Borges</dc:creator>
  <cp:keywords/>
  <dc:description/>
  <cp:lastModifiedBy>Rita de Cássia</cp:lastModifiedBy>
  <cp:revision>2</cp:revision>
  <dcterms:created xsi:type="dcterms:W3CDTF">2023-05-06T01:02:00Z</dcterms:created>
  <dcterms:modified xsi:type="dcterms:W3CDTF">2023-05-06T01:02:00Z</dcterms:modified>
</cp:coreProperties>
</file>