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DA9DE7" w14:textId="77777777" w:rsidR="004548BC" w:rsidRDefault="004548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8E88E64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USO DE CANABIDIOL COMO TERAPIA COMPLEMENTAR NO TRANSTORNO DO ESPECTRO AUTISTA: UMA REVISÃO INTEGRATIVA</w:t>
      </w:r>
    </w:p>
    <w:p w14:paraId="0CAB8C9D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Elisabete Soares de Santana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2C3E274C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Amanda Pereira de Siqueira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6776544A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Laura Maria Rodrigues da Paixão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18C983D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Camila Marinho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9B93194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Aparecida Espírito Santo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60AFD74D" w14:textId="77777777" w:rsidR="004548BC" w:rsidRDefault="0051449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Chiara Viana Cabral Moreira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54E38B53" w14:textId="77777777" w:rsidR="004548BC" w:rsidRDefault="0051449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Thaysa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Gabriella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Melo de Moura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864CDA3" w14:textId="77777777" w:rsidR="004548BC" w:rsidRDefault="00514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Alana Gabriela de Araújo Passos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8</w:t>
      </w:r>
    </w:p>
    <w:p w14:paraId="0E31C1EE" w14:textId="77777777" w:rsidR="004548BC" w:rsidRDefault="0045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5E98787" w14:textId="77777777" w:rsidR="004548BC" w:rsidRDefault="00514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Maria Eduarda Lima de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9</w:t>
      </w:r>
    </w:p>
    <w:p w14:paraId="0B010523" w14:textId="77777777" w:rsidR="004548BC" w:rsidRDefault="0045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412EC0F1" w14:textId="77777777" w:rsidR="004548BC" w:rsidRDefault="0051449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João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Araruna Nascimento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10</w:t>
      </w:r>
    </w:p>
    <w:p w14:paraId="39ACC45A" w14:textId="77777777" w:rsidR="004548BC" w:rsidRDefault="00514494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Joyce Caroline de Oliveira Sousa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</w:p>
    <w:p w14:paraId="33F592A1" w14:textId="77777777" w:rsidR="004548BC" w:rsidRDefault="00514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Laura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Gabryelle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Silva Reis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12</w:t>
      </w:r>
    </w:p>
    <w:p w14:paraId="6F06ED79" w14:textId="77777777" w:rsidR="004548BC" w:rsidRDefault="0045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77D123A1" w14:textId="77777777" w:rsidR="004548BC" w:rsidRDefault="00514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Roselis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Bastos da Silva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</w:p>
    <w:p w14:paraId="2D50CE40" w14:textId="77777777" w:rsidR="004548BC" w:rsidRDefault="0045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0054359" w14:textId="77777777" w:rsidR="004548BC" w:rsidRDefault="00514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Gabryelle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Santana Oliveira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</w:p>
    <w:p w14:paraId="34F5557F" w14:textId="77777777" w:rsidR="004548BC" w:rsidRDefault="0045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42DDAA66" w14:textId="77777777" w:rsidR="004548BC" w:rsidRDefault="00514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Alex de Souza Borges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</w:p>
    <w:p w14:paraId="4CDEECE9" w14:textId="77777777" w:rsidR="004548BC" w:rsidRDefault="00454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F338907" w14:textId="77777777" w:rsidR="004548BC" w:rsidRDefault="00514494" w:rsidP="00B6530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 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transtorno do espectro autista (TEA) é uma condição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neurodesenvolvimental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infantil sem tratamento definido, que afeta a comunicação social e provoca comportamentos repetitivos e interesses restritos. Com o aumento dos casos de TEA,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(CBD), um composto não psicoativo da Cannabis sativa, ganhou visibilidade como terapia complementar, mostrando potencial para melhorar a sintomatologia clínica.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Analisar o uso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terapia complementar no transtorno do espectro autista,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stacando seus benefícios para a qualidade de vida dos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Trata-se de uma revisão integrativa da literatura conduzida entre junho e agosto de 2024 nas bases de dados: Biblioteca Virtual em Saúde (BVS) com bases de dados da Literatura Latino-Americana e do Caribe em Ciências da Saúde (LILACS),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(PUBMED),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Após aplicar os critérios de inclusão e exclusão, foram selecionados 19 artigos para construir conhecim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entos relevantes à temática do estudo.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Discussões: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Estudos preliminares sugerem que o CBD pode melhorar a comunicação social, reduzir comportamentos repetitivos e diminuir a ansiedade em pacientes com TEA. Além disso, pode reduzir comportamentos problemáticos e melhorar a qualidade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vida desses pacientes, devido às suas propriedades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neuroprotetoras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anti-inflamatórias que modulam 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endocanabinoide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No entanto, há preocupações sobre os efeitos a longo prazo do uso de CBD em crianças,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devido à variabilidade nos protocolos de pesquisa. Questões éticas e legais, especialmente no Brasil, onde a regulamentação é rigorosa, também devem ser consideradas.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Conclui-se que o CBD tem potencial promissor como terapia complementar para o TEA, mas são necessários mais estudos controlados e de longo prazo para confirmar sua eficácia e segurança. É essencial considerar as questões éticas e legais, além de educar profissionais de saúde e familiares para garantir o uso seguro e eficaz do CBD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terapia do TEA.</w:t>
      </w:r>
    </w:p>
    <w:p w14:paraId="171C97FA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Terapias Complementares, Transtorno do Espectro Autista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FF21C5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Ciências Humanas,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Mental &amp; Social.</w:t>
      </w:r>
    </w:p>
    <w:p w14:paraId="5CBF5523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elisabetesoares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0987@gmail.com</w:t>
        </w:r>
      </w:hyperlink>
    </w:p>
    <w:p w14:paraId="33320000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036C323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Farmácia, Faculdade Santíssima Trindade - FAST, Nazaré da Mata-Pernambuco,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>elisabetesoares0987@gmail.com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E8E5F6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CAFCD0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²Enfermeira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Mestra  Universidade federal de mato grosso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Ufmt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</w:rPr>
          <w:t>amanda.siqueira@unemat.br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518784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C87F28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Ciências Biológicas, Universidade Federal de Pernambuco, Recife-PE, </w:t>
      </w:r>
      <w:hyperlink r:id="rId11">
        <w:r>
          <w:rPr>
            <w:rFonts w:ascii="Times New Roman" w:eastAsia="Times New Roman" w:hAnsi="Times New Roman" w:cs="Times New Roman"/>
            <w:sz w:val="20"/>
            <w:szCs w:val="20"/>
          </w:rPr>
          <w:t>laurapo353@gmail.com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C3282D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E92FEC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Ciências Biológicas, Universidade Federal de Pernambuco, Recife-PE, 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</w:rPr>
          <w:t>marinho.qms@gmail.com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BE047F3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351F99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Farmácia,  Faculdade Santíssima Trindade - FAST, Nazaré da Mata - Pernambuco, </w:t>
      </w:r>
      <w:hyperlink r:id="rId13">
        <w:r>
          <w:rPr>
            <w:rFonts w:ascii="Times New Roman" w:eastAsia="Times New Roman" w:hAnsi="Times New Roman" w:cs="Times New Roman"/>
            <w:sz w:val="20"/>
            <w:szCs w:val="20"/>
          </w:rPr>
          <w:t>cidamaria12gl@gmail.com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0A2732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8E713E" w14:textId="77777777" w:rsidR="004548BC" w:rsidRDefault="0051449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Teresa D'Ávila - UNIFATEA, Lorena -  São Paulo, </w:t>
      </w:r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chiaracmoreira@gmail.com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A9B4DAF" w14:textId="77777777" w:rsidR="004548BC" w:rsidRDefault="0051449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Psicóloga, Faculdade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Uninassau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Olinda - Olinda, Pernambuco, </w:t>
      </w:r>
      <w:hyperlink r:id="rId15">
        <w:r>
          <w:rPr>
            <w:rFonts w:ascii="Times New Roman" w:eastAsia="Times New Roman" w:hAnsi="Times New Roman" w:cs="Times New Roman"/>
            <w:sz w:val="20"/>
            <w:szCs w:val="20"/>
          </w:rPr>
          <w:t>thaysapsicologia@hotmail.com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001D92" w14:textId="77777777" w:rsidR="004548BC" w:rsidRDefault="0051449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Psicóloga, Centro de ensino unificado do Piauí  - CEUPI, Teresina - Piauí, </w:t>
      </w:r>
      <w:hyperlink r:id="rId16">
        <w:r>
          <w:rPr>
            <w:rFonts w:ascii="Times New Roman" w:eastAsia="Times New Roman" w:hAnsi="Times New Roman" w:cs="Times New Roman"/>
            <w:sz w:val="20"/>
            <w:szCs w:val="20"/>
          </w:rPr>
          <w:t>Alanagabriela.araujo@gmail.com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7B5291" w14:textId="77777777" w:rsidR="004548BC" w:rsidRDefault="0051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Faculdade de filosofia, ciências e letras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Fafia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Alegre, Espírito Santo, </w:t>
      </w:r>
      <w:hyperlink r:id="rId17">
        <w:r>
          <w:rPr>
            <w:rFonts w:ascii="Times New Roman" w:eastAsia="Times New Roman" w:hAnsi="Times New Roman" w:cs="Times New Roman"/>
            <w:sz w:val="20"/>
            <w:szCs w:val="20"/>
          </w:rPr>
          <w:t>enfmarieduarda@gmail.com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1B4711" w14:textId="77777777" w:rsidR="004548BC" w:rsidRDefault="004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82081A" w14:textId="77777777" w:rsidR="004548BC" w:rsidRDefault="0051449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Farmaceutico, Centro Universitário Santa Maria - UNIFSM, Cajazeiras, Paraíba,  </w:t>
      </w:r>
      <w:hyperlink r:id="rId18">
        <w:r>
          <w:rPr>
            <w:rFonts w:ascii="Times New Roman" w:eastAsia="Times New Roman" w:hAnsi="Times New Roman" w:cs="Times New Roman"/>
            <w:sz w:val="20"/>
            <w:szCs w:val="20"/>
          </w:rPr>
          <w:t>joaoigo009@gmail.com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187DBEBD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Tecnóloga em Radiologia, Instituto Federal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Educação,Ciência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Tecnologia do Piauí -IFPI ,Teresina 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Piaui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9">
        <w:r>
          <w:rPr>
            <w:rFonts w:ascii="Times New Roman" w:eastAsia="Times New Roman" w:hAnsi="Times New Roman" w:cs="Times New Roman"/>
            <w:sz w:val="20"/>
            <w:szCs w:val="20"/>
          </w:rPr>
          <w:t>sousajoyce02@gmail.com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0B24B7" w14:textId="77777777" w:rsidR="004548BC" w:rsidRDefault="0051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Psicologia, Universidade Estadual do  Piauí  - UESPI, Teresina - Piauí, </w:t>
      </w:r>
      <w:hyperlink r:id="rId20">
        <w:r>
          <w:rPr>
            <w:rFonts w:ascii="Times New Roman" w:eastAsia="Times New Roman" w:hAnsi="Times New Roman" w:cs="Times New Roman"/>
            <w:sz w:val="20"/>
            <w:szCs w:val="20"/>
          </w:rPr>
          <w:t>lauragabryellesilvareis2018@gmail.com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58C41F7" w14:textId="77777777" w:rsidR="004548BC" w:rsidRDefault="004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CB977E" w14:textId="77777777" w:rsidR="004548BC" w:rsidRDefault="0051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Pedagogia, Universidade Federal do Pará-UFPA, Santarém, Pará, e-mail: </w:t>
      </w:r>
      <w:hyperlink r:id="rId21">
        <w:r>
          <w:rPr>
            <w:rFonts w:ascii="Times New Roman" w:eastAsia="Times New Roman" w:hAnsi="Times New Roman" w:cs="Times New Roman"/>
            <w:sz w:val="20"/>
            <w:szCs w:val="20"/>
          </w:rPr>
          <w:t>roselisbastos12@gmail.com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D7F92CB" w14:textId="77777777" w:rsidR="004548BC" w:rsidRDefault="004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2F3D4E" w14:textId="77777777" w:rsidR="004548BC" w:rsidRDefault="0051449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Enfermagem, Universidade Federal do Vale do São Francisco- UNIVASF, Petrolina, Pernambuco, </w:t>
      </w:r>
      <w:hyperlink r:id="rId22">
        <w:r>
          <w:rPr>
            <w:rFonts w:ascii="Times New Roman" w:eastAsia="Times New Roman" w:hAnsi="Times New Roman" w:cs="Times New Roman"/>
            <w:sz w:val="20"/>
            <w:szCs w:val="20"/>
          </w:rPr>
          <w:t>sarahsantana169@gmail.com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32C880F" w14:textId="7F03C882" w:rsidR="004548BC" w:rsidRDefault="00514494" w:rsidP="00AC21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Ciências Biológicas, Mestre em Química Biológica, Universidade Regional do Cariri - URCA, Crato - Ceará, </w:t>
      </w:r>
      <w:hyperlink r:id="rId23" w:history="1">
        <w:r w:rsidR="00AC213D" w:rsidRPr="00493BEA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</w:rPr>
          <w:t>alexborges01@yahoo.com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F9B827" w14:textId="77777777" w:rsidR="00AC213D" w:rsidRPr="00AC213D" w:rsidRDefault="00AC213D" w:rsidP="00AC213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6C5C1F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INTRODUÇÃO </w:t>
      </w:r>
    </w:p>
    <w:p w14:paraId="1E1705B4" w14:textId="77777777" w:rsidR="004548BC" w:rsidRDefault="00514494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transtorno do espectro autista (TEA) é uma condição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neurodesenvolvimental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caracterizada por dificuldades na comunicação social, comportamentos repetitivos e interesses restritos. Nos últimos anos, a busca incessante por terapias complementares que possam melhorar a qualidade de vida dos indivíduos com TEA tem se intensificado. Uma dessas terapias que atingiu relevância midiática é o 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(CBD), um composto não psicoativo derivado da planta Cannabis sativa. Estudos preliminares sugerem que o CBD pode ter propriedades terapêuticas promissoras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tratamento de sintomas associados ao TEA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2019;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7442885A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Pesquisas indicam que o CBD pode atuar no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endocanabinoide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está envolvido na regulação de várias funções tanto neurológicas quanto comportamentais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2021). 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sido implicado em processos como 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neurogênese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modulação de neurotransmissores e resposta inflamatória, todos os quais podem estar alterados no  curso da TEA. Portanto, a modulação desse sistema por meio do CBD pode oferecer uma nova abordagem terapêutica para indivíduos com autismo (Schweitzer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3775ED37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Diversos estudos clínicos e pré-clínicos têm sido desenvolvidos objetivando investigar os efeitos do CBD em pacientes com TEA. Os resultados preliminares mostram que o uso de CBD pode levar a melhorias significativas em comportamentos sociais, redução da ansiedade e diminuição da frequência de comportamentos repetitivos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Preuss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2019). No entanto, apesar das evidências promissoras, ainda há uma necessidade de mais estudos controlados e de longo prazo para confirmar a eficácia e a segurança do CBD como uma terapia complementar para o TEA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Barchel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2018).</w:t>
      </w:r>
    </w:p>
    <w:p w14:paraId="421A2F05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Além das considerações clínicas, é importante abordar os aspectos legais e éticos do uso de CBD em populações pediátricas e vulneráveis. A regulamentação do CBD varia amplamente entre diferentes países, e o estigma  social associado ao uso de derivados da Cannabis pode influenciar a aceitação dessa terapia entre profissionais de saúde e famílias. Portanto, é crucial que futuras pesquisas não apenas explorem os benefícios clínicos do CBD, mas também considerem os desafios éticos e legais envolvidos na sua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mplementação como terapia complementar para o TEA (Norris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14:paraId="018ABD12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O objetivo deste estudo é analisar o uso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(CBD) como terapia complementar no tratamento do Transtorno do Espectro Autista (TEA) e enfatizar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mesmo sobre a qualidade de vida do mesmo. A pesquisa busca sintetizar evidências científicas disponíveis, identificar lacunas no conhecimento atual e oferecer uma visão abrangente sobre a eficácia e segurança do CBD em indivíduos com TEA de modo a contribuir com as discussões sobre a temática.</w:t>
      </w:r>
    </w:p>
    <w:p w14:paraId="4283FE62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CC2BAD6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MÉTODO OU METODOLOGIA </w:t>
      </w:r>
    </w:p>
    <w:p w14:paraId="358682C1" w14:textId="77777777" w:rsidR="004548BC" w:rsidRDefault="00514494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 científica executada de  junho e julho de 2024  nas bases de dados: Biblioteca Virtual em Saúde (BVS) com bases de dados da Literatura Latino-Americana e do Caribe em Ciências da Saúde (LILACS),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System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(MEDLINE)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(PUBMED), através dos seguintes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“Terapias Complementares”, “Transtorno do Espectro Autista”, combinados entre si pelo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452E5E2" w14:textId="77777777" w:rsidR="004548BC" w:rsidRDefault="00514494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critérios de inclusão para a seleção  das fontes bibliográficas foram : artigos disponíveis na íntegra, redigidos em  português, inglês e espanhol,  abordagem da temática, datados dos últimos dez anos. Como critérios de exclusão: disponibilidade parcial da fonte; redação em idioma diferente dos estabelecidos; publicações repetidas e fora do recorte temporal estabelecido. A partir da busca inicial com os descritores e operadores booleanos definidos, foram encontrados 300 estudos nas bases selecionadas e a</w:t>
      </w:r>
      <w:r>
        <w:rPr>
          <w:rFonts w:ascii="Times New Roman" w:eastAsia="Times New Roman" w:hAnsi="Times New Roman" w:cs="Times New Roman"/>
          <w:sz w:val="24"/>
          <w:szCs w:val="24"/>
        </w:rPr>
        <w:t>pós aplicar os critérios de inclusão e exclusão, foram selecionados 19 estudos para compor a revisão.</w:t>
      </w:r>
    </w:p>
    <w:p w14:paraId="7B49B251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54AB580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RESULTADOS E DISCUSSÕES</w:t>
      </w:r>
    </w:p>
    <w:p w14:paraId="2E21D4E1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62F08C5C" w14:textId="77777777" w:rsidR="004548BC" w:rsidRDefault="00514494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transtorno do espectro autista (TEA) é caracterizado por déficits persistentes na comunicação e interação social. Nos últimos anos,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(CBD), um composto não psicoativo derivado da Cannabis sativa, tem emergido como uma potencial terapia complementar para indivíduos com TEA devido benefícios terapêuticos, especialmente na redução de comportamentos problemáticos e na melhoria da qualidade de vida dos pacientes (Friedman, 2019).</w:t>
      </w:r>
    </w:p>
    <w:p w14:paraId="41459058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Diversos estudos pré-clínicos e clínicos têm investigado a eficácia do CBD no tratamento do TEA. Por exemplo, um estudo conduzido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(2018) observou uma melhora significativa em comportamentos de autoagressão, hiperatividade e problemas de sono em crianças com TEA que foram tratadas com CBD. Esses resultados são corroborados por outros estudos, como 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Schleider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(2019), que relatou uma melhora nos sintomas centrais do TEA em 80% dos pacientes tratados com CBD, sem efeitos colaterais graves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24BF6187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mecanismo pelo qual o CBD atua no TEA ainda não é completamente compreendido. No entanto, acredita-se que o CBD interaja com 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desempenha um papel crucial na modulação de diversas funções neuropsicológicas.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Pretzsch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(2019), o CBD pode influenciar a neurotransmissão e a plasticidade sináptica, contribuindo para a redução de sintomas comportamentais associados ao TEA (Friedman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2019).</w:t>
      </w:r>
    </w:p>
    <w:p w14:paraId="5D0D3E8D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eficácia do CBD no tratamento de sintomas do TEA pode estar relacionada às suas propriedades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neuroprotetoras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anti-inflamatórias.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(2021), 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é modulado pelo CBD, desempenha um papel crucial na regulação de diversas funções neurológicas e comportamentais. Estudos pré-clínicos indicam que a ativação do receptor CB1 pelo CBD pode reduzir a excitabilidade neuronal, o que pode explicar a redução nos comportamentos auto agressivos observados. Entretanto, os mecanismos exatos ainda precisam ser elucidados de forma mais robusta cientificamen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(Tertuliano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2021).</w:t>
      </w:r>
    </w:p>
    <w:p w14:paraId="60257E23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Embora os resultados preliminares sejam promissores, é importante destacar que mais pesquisas são necessárias para confirmar a eficácia e segurança do CBD como terapia complementar no TEA. Estudos futuros devem focar em ensaios clínicos controlados e de longo prazo para avaliar os efeitos do CBD em diferentes faixas etárias e em diversos graus de severidade do TEA. Dessa forma, será possível estabelecer protocolos de tratamento mais eficazes e seguros, contribuindo para a melhoria da qualidade de vida dos p</w:t>
      </w:r>
      <w:r>
        <w:rPr>
          <w:rFonts w:ascii="Times New Roman" w:eastAsia="Times New Roman" w:hAnsi="Times New Roman" w:cs="Times New Roman"/>
          <w:sz w:val="24"/>
          <w:szCs w:val="24"/>
        </w:rPr>
        <w:t>acientes e suas famílias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1964F988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 ponto de discussão é a variabilidade nos resultados dos estudos revisados. Fatores como dosagem, duração do tratamento, e a forma de administração do CBD variaram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amplamente entre os estudos, dificultando a comparação direta dos resultados. Por exemplo, enquanto alguns estudos utilizaram óleos de CBD purificados, outros empregaram extratos de planta inteira contendo múltiplos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que pode influenciar os resultados. Como ressalta, a padronização dos protocolos de pesquisa é crucial para obter dados mais consistentes e confiáveis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2017).</w:t>
      </w:r>
    </w:p>
    <w:p w14:paraId="51C590B3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é importante destacar que, apesar dos resultados promissores, o uso de CBD em crianças com TEA não está isento de controvérsias. Como apontam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Volkow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(2014), ainda existem preocupações sobre os efeitos a longo prazo do 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populações pediátricas, especialmente no que se refere ao desenvolvimento neurológico. Estudos de longo prazo são necessários para avaliar a segurança do uso contínuo de CBD, e há uma necessidade urgente de estabelecer uma regulamentação rigorosa para garantir a qualidade e a consistência dos produtos de CBD disponíveis no mercado (Landins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2024).</w:t>
      </w:r>
    </w:p>
    <w:p w14:paraId="234D0902" w14:textId="77777777" w:rsidR="004548BC" w:rsidRDefault="00514494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fim, os aspectos éticos e legais do uso de CBD em pacientes com TEA também devem ser considerados. No Brasil, a regulamentação para o uso medicinal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canabinóides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ainda é restrita e em constante evolução. De acordo com a Anvisa (2021), o uso de produtos à base de CBD requer prescrição médica e está sujeito a regulamentações rigorosas. Assim, é essencial que profissionais de saúde e familiares estejam bem informados sobre as regulamentações vigentes e as evidências científicas atuais para tomar decisões informadas e seguras sobre o uso de CBD no tratamento do TEA (Silva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2024).</w:t>
      </w:r>
    </w:p>
    <w:p w14:paraId="5D5F4D5E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C27FF78" w14:textId="77777777" w:rsidR="004548BC" w:rsidRDefault="00514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4. CONCLUSÃO OU CONSIDERAÇÕES FINAIS </w:t>
      </w:r>
    </w:p>
    <w:p w14:paraId="15805CCA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8745BB7" w14:textId="77777777" w:rsidR="004548BC" w:rsidRDefault="00514494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achados desta revisão integrativa indicam que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 um potencial promissor como terapia complementar para o tratamento do Transtorno do Espectro Autista. Os estudos revisados sugerem que o CBD pode produzir melhorias na qualidade de vida dos pacientes com TEA pela minimização de comportamentos repetitivos e diminuição de sintomatologia de natureza psicológica. Além disso, a interação do CBD com 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endocanabinóide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responsável pela modulação de diversas funções neuropsicológicas, pode explicar seus efeitos benéficos para a TEA. No entant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a variação nos resultados dos estudos revisados, devido a diferenças na dosagem, duração do tratamento e forma de administração do CBD, destaca a necessidade de padronização nos protocolos de pesquisa. </w:t>
      </w:r>
    </w:p>
    <w:p w14:paraId="22EF6D60" w14:textId="77777777" w:rsidR="004548BC" w:rsidRDefault="00514494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Embora os resultados iniciais sejam encorajadores, ainda existem lacunas significativas no conhecimento sobre a eficácia e segurança do CBD como terapia complementar no TEA. É crucial a realização de mais estudos controlados e de longo prazo para avaliar os efeitos do CBD em diferentes faixas etárias e graus de severidade do TEA. Além disso, as questões éticas e legais relacionadas ao uso de CBD, especialmente em populações pediátricas, devem ser cuidadosamente consideradas. A regulamentação rigorosa e a ed</w:t>
      </w:r>
      <w:r>
        <w:rPr>
          <w:rFonts w:ascii="Times New Roman" w:eastAsia="Times New Roman" w:hAnsi="Times New Roman" w:cs="Times New Roman"/>
          <w:sz w:val="24"/>
          <w:szCs w:val="24"/>
        </w:rPr>
        <w:t>ucação contínua de profissionais de saúde e familiares são essenciais para garantir o uso seguro e eficaz do CBD no tratamento do TEA.</w:t>
      </w:r>
    </w:p>
    <w:p w14:paraId="5643B2F2" w14:textId="77777777" w:rsidR="004548BC" w:rsidRDefault="00514494">
      <w:pPr>
        <w:spacing w:after="240" w:line="36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 </w:t>
      </w:r>
    </w:p>
    <w:p w14:paraId="7E34DB28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ANVISA.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Produtos à base de Cannabis para fins medicinais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Brasília, 2021. Disponível em: </w:t>
      </w: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https://www.gov.br/anvisa/pt-br/assuntos/medicamentos/cannabis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4CC8874A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ARAN,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Cannabidiol-Based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Cannabis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Feasibility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48, n. 6, p. 2096-2103, 2018. Disponível em: </w:t>
      </w:r>
      <w:hyperlink r:id="rId2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Tratamento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canabinoide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para autismo: um estudo randomizado de prova de conceito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43FB022A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ARAN,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Cannabidiol-based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cannabis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retrospective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feasibility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49, p. 1284-1292, 2019. Disponível em: </w:t>
      </w: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Tratamento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canabinoide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para autismo: um estudo randomizado de prova de conceito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0F8EEEC3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BARCHEL,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use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co-morbidities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Frontiers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Pharmacology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9, p. 1521, 2018. Disponível em: </w:t>
      </w:r>
      <w:hyperlink r:id="rId2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Uso oral de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em crianças com transtorno do espectro do autismo para tratar sintomas relacionados e comorbidades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796A58B9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FRIEDMAN, D.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Endocannabinoid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Novel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Neuropharmacology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17, n. 3, p. 191-194, 2019. Disponível em: </w:t>
      </w: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Endocannabinoid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System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Autism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Spectrum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Disorders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: Insights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from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Animal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Models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7FDA9FA6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GRANDI,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Pharmacological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169, p. 105-579, 2021. Disponível em: </w:t>
      </w:r>
      <w:hyperlink r:id="rId29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como candidato sugerido para o tratamento do transtorno do espectro do autismo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012B999F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LANDINS,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Uso terapêutico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Transtorno do Espectro Autista.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7, n. 2, p. e69300-e69300, 2024. Disponível em: </w:t>
      </w:r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Uso do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no Transtorno do Espectro Autista, uma revisão integrativa (researchgate.net)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00B1150C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LEVIN, J. Medicinal cannabis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Cannabis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Cannabinoid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5, p. 214-225, 2020. Disponível em: </w:t>
      </w: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Uso de cannabis 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canabinóides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no transtorno do espectro autista: uma revisão sistemática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24812E40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NORRIS,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Ethics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47, p. 341-347, 2021. Disponível em: </w:t>
      </w:r>
      <w:hyperlink r:id="rId32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Wilderness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Medical Society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Practice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Guidelines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for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Treatment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Pitviper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Envenomations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in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United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Canada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0AD817C4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PATEL, S.; HILLARD, C. J.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endocannabinoid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its role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neural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Neuropsychopharmacology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46, p. 13-28, 2021. Disponível em: </w:t>
      </w: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Papel da sinalização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endocanabinoide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na ansiedade e depressão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1F148279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PATRA, P.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Prospects.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Frontiers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Neuroscience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14, p. 602, 2020. Disponível em: </w:t>
      </w:r>
      <w:hyperlink r:id="rId34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como candidato sugerido para o tratamento do transtorno do espectro do autismo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70DE29FE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PISANTI,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therapeutic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Pharmacology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Therapeutics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175, p. 133-150, 2017. Disponível em: </w:t>
      </w:r>
      <w:hyperlink r:id="rId35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art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new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challenges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for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therapeutic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applications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15FDE927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PRETzSCH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(CBD)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People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Spectrum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Molecular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10, n. 1, p. 6, 2019. Disponível em: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 efeito do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(CBD) na atividade de baixa frequência e na conectividade funcional no cérebro de adultos com e sem transtorno do espectro do autismo (TEA)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48E64061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PREUSS,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evidence-based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anxiety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8, p. 92-101, 2019. Disponível em: </w:t>
      </w:r>
      <w:hyperlink r:id="rId37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Prescription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Controlled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Substances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: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Benefits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Risks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4440A074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SCHLEIDER,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Real Life Experience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Cannabis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Efficacy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Reports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9, n. 1, p. 200, 2019. Disponível em: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Experiência da vida real do tratamento com cannabis medicinal no autismo: análise de segurança e eficácia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7E586C76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SCHWEITZER,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endocannabinoid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neuropsychiatric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Frontiers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Neuroscience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14, p. 402, 2020. Disponível em: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 sistema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endocanabinoide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: fisiologia e farmacologia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2145E168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SILVA, C. I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Avaliação da utilização de anticoncepcionais orais e de emergência entre mulheres de Santa Cruz do Capibaribe-PE.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Revista Brasileira Multidisciplinar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v. 27, n. 1Supl, p. 78-92, 2024.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Avaliação da utilização de anticoncepcionais orais e de emergência entre mulheres de Santa Cruz do Capibaribe-PE | Revista Brasileira Multidisciplinar (revistarebram.com)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10E5140C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TERTULIANO,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canabidiol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terapia complementar no transtorno do espectro autista.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Militar de Ciências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7, n. 18, 2021. Disponível em: </w:t>
      </w:r>
      <w:hyperlink r:id="rId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 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lastRenderedPageBreak/>
          <w:t xml:space="preserve">uso de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canabidiol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como terapia complementar no transtorno do espectro autista | REVISTA BRASILEIRA MILITAR DE CIÊNCIAS (emnuvens.com.br)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em: 01 agosto. 2024.</w:t>
      </w:r>
    </w:p>
    <w:p w14:paraId="3F3ECBDA" w14:textId="77777777" w:rsidR="004548BC" w:rsidRDefault="005144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VOLKOW, N. 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Adverse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marijuana use.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England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370, p. 2219-2227, 2014. Disponível em: </w:t>
      </w:r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Efeitos adversos do uso de maconha para a saúde -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PubMed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(nih.gov)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Acesso em: 01 agosto. 2024.</w:t>
      </w:r>
    </w:p>
    <w:p w14:paraId="671F4C93" w14:textId="77777777" w:rsidR="004548BC" w:rsidRDefault="004548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99033" w14:textId="77777777" w:rsidR="004548BC" w:rsidRDefault="004548BC">
      <w:pPr>
        <w:rPr>
          <w:color w:val="000000"/>
        </w:rPr>
      </w:pPr>
    </w:p>
    <w:sectPr w:rsidR="004548BC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2AC8" w14:textId="77777777" w:rsidR="00514494" w:rsidRDefault="00514494">
      <w:pPr>
        <w:spacing w:after="0" w:line="240" w:lineRule="auto"/>
      </w:pPr>
      <w:r>
        <w:separator/>
      </w:r>
    </w:p>
  </w:endnote>
  <w:endnote w:type="continuationSeparator" w:id="0">
    <w:p w14:paraId="15987915" w14:textId="77777777" w:rsidR="00514494" w:rsidRDefault="0051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E2FC" w14:textId="77777777" w:rsidR="004548BC" w:rsidRDefault="00454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95B4" w14:textId="77777777" w:rsidR="004548BC" w:rsidRDefault="00454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9DC4" w14:textId="77777777" w:rsidR="004548BC" w:rsidRDefault="004548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4EE4" w14:textId="77777777" w:rsidR="00514494" w:rsidRDefault="00514494">
      <w:pPr>
        <w:spacing w:after="0" w:line="240" w:lineRule="auto"/>
      </w:pPr>
      <w:r>
        <w:separator/>
      </w:r>
    </w:p>
  </w:footnote>
  <w:footnote w:type="continuationSeparator" w:id="0">
    <w:p w14:paraId="0FF2186A" w14:textId="77777777" w:rsidR="00514494" w:rsidRDefault="0051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D3AB" w14:textId="77777777" w:rsidR="004548BC" w:rsidRDefault="00B653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B65309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810pt;height:20in;z-index:-25165209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6C02" w14:textId="77777777" w:rsidR="004548BC" w:rsidRDefault="00514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5390EF0" wp14:editId="08FEE0A9">
          <wp:simplePos x="0" y="0"/>
          <wp:positionH relativeFrom="column">
            <wp:posOffset>53341</wp:posOffset>
          </wp:positionH>
          <wp:positionV relativeFrom="paragraph">
            <wp:posOffset>-201651</wp:posOffset>
          </wp:positionV>
          <wp:extent cx="1162685" cy="1267818"/>
          <wp:effectExtent l="0" t="0" r="0" b="0"/>
          <wp:wrapTopAndBottom distT="0" dist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34FD7435" wp14:editId="7A5FF3A9">
          <wp:simplePos x="0" y="0"/>
          <wp:positionH relativeFrom="column">
            <wp:posOffset>3687445</wp:posOffset>
          </wp:positionH>
          <wp:positionV relativeFrom="paragraph">
            <wp:posOffset>-29209</wp:posOffset>
          </wp:positionV>
          <wp:extent cx="2072640" cy="1002030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7CCF" w14:textId="77777777" w:rsidR="004548BC" w:rsidRDefault="00B653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B65309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10pt;height:20in;z-index:-25165312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BC"/>
    <w:rsid w:val="00355672"/>
    <w:rsid w:val="004548BC"/>
    <w:rsid w:val="00493BEA"/>
    <w:rsid w:val="00514494"/>
    <w:rsid w:val="00AC213D"/>
    <w:rsid w:val="00B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AEC436"/>
  <w15:docId w15:val="{1FBA6898-D55D-5E46-BBA8-E95819DA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C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idamaria12gl@gmail.com" TargetMode="External" /><Relationship Id="rId18" Type="http://schemas.openxmlformats.org/officeDocument/2006/relationships/hyperlink" Target="mailto:joaoigo009@gmail.com" TargetMode="External" /><Relationship Id="rId26" Type="http://schemas.openxmlformats.org/officeDocument/2006/relationships/hyperlink" Target="https://pubmed.ncbi.nlm.nih.gov/33536055/" TargetMode="External" /><Relationship Id="rId39" Type="http://schemas.openxmlformats.org/officeDocument/2006/relationships/hyperlink" Target="https://pubmed.ncbi.nlm.nih.gov/15550444/" TargetMode="External" /><Relationship Id="rId3" Type="http://schemas.openxmlformats.org/officeDocument/2006/relationships/settings" Target="settings.xml" /><Relationship Id="rId21" Type="http://schemas.openxmlformats.org/officeDocument/2006/relationships/hyperlink" Target="mailto:roselisbastos12@gmail.com" TargetMode="External" /><Relationship Id="rId34" Type="http://schemas.openxmlformats.org/officeDocument/2006/relationships/hyperlink" Target="https://pubmed.ncbi.nlm.nih.gov/30171992/" TargetMode="External" /><Relationship Id="rId42" Type="http://schemas.openxmlformats.org/officeDocument/2006/relationships/hyperlink" Target="https://pubmed.ncbi.nlm.nih.gov/24897085/" TargetMode="External" /><Relationship Id="rId47" Type="http://schemas.openxmlformats.org/officeDocument/2006/relationships/header" Target="header3.xml" /><Relationship Id="rId50" Type="http://schemas.openxmlformats.org/officeDocument/2006/relationships/theme" Target="theme/theme1.xml" /><Relationship Id="rId7" Type="http://schemas.openxmlformats.org/officeDocument/2006/relationships/hyperlink" Target="mailto:elisabetesoares0987@gmail.com" TargetMode="External" /><Relationship Id="rId12" Type="http://schemas.openxmlformats.org/officeDocument/2006/relationships/hyperlink" Target="mailto:marinho.qms@gmail.com" TargetMode="External" /><Relationship Id="rId17" Type="http://schemas.openxmlformats.org/officeDocument/2006/relationships/hyperlink" Target="mailto:enfmarieduarda@gmail.com" TargetMode="External" /><Relationship Id="rId25" Type="http://schemas.openxmlformats.org/officeDocument/2006/relationships/hyperlink" Target="https://pubmed.ncbi.nlm.nih.gov/33536055/" TargetMode="External" /><Relationship Id="rId33" Type="http://schemas.openxmlformats.org/officeDocument/2006/relationships/hyperlink" Target="https://pubmed.ncbi.nlm.nih.gov/21104391/" TargetMode="External" /><Relationship Id="rId38" Type="http://schemas.openxmlformats.org/officeDocument/2006/relationships/hyperlink" Target="https://pubmed.ncbi.nlm.nih.gov/30655581/" TargetMode="External" /><Relationship Id="rId46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hyperlink" Target="mailto:Alanagabriela.araujo@gmail.com" TargetMode="External" /><Relationship Id="rId20" Type="http://schemas.openxmlformats.org/officeDocument/2006/relationships/hyperlink" Target="mailto:lauragabryellesilvareis2018@gmail.com" TargetMode="External" /><Relationship Id="rId29" Type="http://schemas.openxmlformats.org/officeDocument/2006/relationships/hyperlink" Target="https://pubmed.ncbi.nlm.nih.gov/30171992/" TargetMode="External" /><Relationship Id="rId41" Type="http://schemas.openxmlformats.org/officeDocument/2006/relationships/hyperlink" Target="https://rbmc.emnuvens.com.br/rbmc/article/view/96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mailto:laurapo353@gmail.com" TargetMode="External" /><Relationship Id="rId24" Type="http://schemas.openxmlformats.org/officeDocument/2006/relationships/hyperlink" Target="https://www.gov.br/anvisa/pt-br/assuntos/medicamentos/cannabis" TargetMode="External" /><Relationship Id="rId32" Type="http://schemas.openxmlformats.org/officeDocument/2006/relationships/hyperlink" Target="https://pubmed.ncbi.nlm.nih.gov/26433731/" TargetMode="External" /><Relationship Id="rId37" Type="http://schemas.openxmlformats.org/officeDocument/2006/relationships/hyperlink" Target="https://pubmed.ncbi.nlm.nih.gov/30726003/" TargetMode="External" /><Relationship Id="rId40" Type="http://schemas.openxmlformats.org/officeDocument/2006/relationships/hyperlink" Target="https://revistarebram.com/index.php/revistauniara/article/view/2158" TargetMode="External" /><Relationship Id="rId45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yperlink" Target="mailto:thaysapsicologia@hotmail.com" TargetMode="External" /><Relationship Id="rId23" Type="http://schemas.openxmlformats.org/officeDocument/2006/relationships/hyperlink" Target="mailto:alexborges01@yahoo.com" TargetMode="External" /><Relationship Id="rId28" Type="http://schemas.openxmlformats.org/officeDocument/2006/relationships/hyperlink" Target="https://pubmed.ncbi.nlm.nih.gov/28880200/" TargetMode="External" /><Relationship Id="rId36" Type="http://schemas.openxmlformats.org/officeDocument/2006/relationships/hyperlink" Target="https://pubmed.ncbi.nlm.nih.gov/31237191/" TargetMode="External" /><Relationship Id="rId49" Type="http://schemas.openxmlformats.org/officeDocument/2006/relationships/fontTable" Target="fontTable.xml" /><Relationship Id="rId10" Type="http://schemas.openxmlformats.org/officeDocument/2006/relationships/hyperlink" Target="mailto:amanda.siqueira@unemat.br" TargetMode="External" /><Relationship Id="rId19" Type="http://schemas.openxmlformats.org/officeDocument/2006/relationships/hyperlink" Target="mailto:sousajoyce02@gmail.com" TargetMode="External" /><Relationship Id="rId31" Type="http://schemas.openxmlformats.org/officeDocument/2006/relationships/hyperlink" Target="https://pubmed.ncbi.nlm.nih.gov/34043900/" TargetMode="External" /><Relationship Id="rId44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yperlink" Target="mailto:elisabetesoares0987@gmail.com" TargetMode="External" /><Relationship Id="rId14" Type="http://schemas.openxmlformats.org/officeDocument/2006/relationships/hyperlink" Target="mailto:chiaracmoreira@gmail.com" TargetMode="External" /><Relationship Id="rId22" Type="http://schemas.openxmlformats.org/officeDocument/2006/relationships/hyperlink" Target="mailto:sarahsantana169@gmail.com" TargetMode="External" /><Relationship Id="rId27" Type="http://schemas.openxmlformats.org/officeDocument/2006/relationships/hyperlink" Target="https://pubmed.ncbi.nlm.nih.gov/30687090/" TargetMode="External" /><Relationship Id="rId30" Type="http://schemas.openxmlformats.org/officeDocument/2006/relationships/hyperlink" Target="https://www.researchgate.net/publication/372056398_Uso_do_Canabidiol_no_Transtorno_do_Espectro_Autista_uma_revisao_integrativa" TargetMode="External" /><Relationship Id="rId35" Type="http://schemas.openxmlformats.org/officeDocument/2006/relationships/hyperlink" Target="https://pubmed.ncbi.nlm.nih.gov/28232276/" TargetMode="External" /><Relationship Id="rId43" Type="http://schemas.openxmlformats.org/officeDocument/2006/relationships/header" Target="header1.xml" /><Relationship Id="rId48" Type="http://schemas.openxmlformats.org/officeDocument/2006/relationships/footer" Target="footer3.xml" /><Relationship Id="rId8" Type="http://schemas.openxmlformats.org/officeDocument/2006/relationships/hyperlink" Target="mailto:elisabetesoares0987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Hikn3A7QWPV44treB/Zltz7Tw==">CgMxLjA4AHIhMTZaMFpTdGxtUS1uaHBqTVVMMkkzQnQtRklhMHZBS2Fu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3498</Words>
  <Characters>18890</Characters>
  <Application>Microsoft Office Word</Application>
  <DocSecurity>0</DocSecurity>
  <Lines>157</Lines>
  <Paragraphs>44</Paragraphs>
  <ScaleCrop>false</ScaleCrop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comissaocoremulti@gmail.com</cp:lastModifiedBy>
  <cp:revision>2</cp:revision>
  <dcterms:created xsi:type="dcterms:W3CDTF">2024-08-06T03:09:00Z</dcterms:created>
  <dcterms:modified xsi:type="dcterms:W3CDTF">2024-08-06T03:09:00Z</dcterms:modified>
</cp:coreProperties>
</file>