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CA941" w14:textId="4D43B805" w:rsidR="00601084" w:rsidRDefault="00CD4E62" w:rsidP="00930629">
      <w:pPr>
        <w:spacing w:after="0" w:line="240" w:lineRule="auto"/>
        <w:ind w:firstLine="567"/>
        <w:jc w:val="center"/>
        <w:rPr>
          <w:rFonts w:ascii="Times New Roman" w:hAnsi="Times New Roman" w:cs="Times New Roman"/>
          <w:b/>
          <w:sz w:val="24"/>
          <w:szCs w:val="24"/>
        </w:rPr>
      </w:pPr>
      <w:r w:rsidRPr="00620ADE">
        <w:rPr>
          <w:rFonts w:ascii="Times New Roman" w:hAnsi="Times New Roman" w:cs="Times New Roman"/>
          <w:b/>
          <w:sz w:val="24"/>
          <w:szCs w:val="24"/>
        </w:rPr>
        <w:t xml:space="preserve">IDENTIFICAÇÃO DE COMPOSTO E AVALIAÇÃO CITOTÓXICA, </w:t>
      </w:r>
      <w:r w:rsidR="00C37950" w:rsidRPr="00620ADE">
        <w:rPr>
          <w:rFonts w:ascii="Times New Roman" w:hAnsi="Times New Roman" w:cs="Times New Roman"/>
          <w:b/>
          <w:sz w:val="24"/>
          <w:szCs w:val="24"/>
        </w:rPr>
        <w:t>ANTIBACTERIANA, ANTIOXIDA</w:t>
      </w:r>
      <w:r w:rsidR="00C5042B">
        <w:rPr>
          <w:rFonts w:ascii="Times New Roman" w:hAnsi="Times New Roman" w:cs="Times New Roman"/>
          <w:b/>
          <w:sz w:val="24"/>
          <w:szCs w:val="24"/>
        </w:rPr>
        <w:t>N</w:t>
      </w:r>
      <w:r w:rsidR="00C37950" w:rsidRPr="00620ADE">
        <w:rPr>
          <w:rFonts w:ascii="Times New Roman" w:hAnsi="Times New Roman" w:cs="Times New Roman"/>
          <w:b/>
          <w:sz w:val="24"/>
          <w:szCs w:val="24"/>
        </w:rPr>
        <w:t>DE</w:t>
      </w:r>
      <w:r w:rsidRPr="00620ADE">
        <w:rPr>
          <w:rFonts w:ascii="Times New Roman" w:hAnsi="Times New Roman" w:cs="Times New Roman"/>
          <w:b/>
          <w:sz w:val="24"/>
          <w:szCs w:val="24"/>
        </w:rPr>
        <w:t xml:space="preserve">, E ANTIFÚNGICO DO ÓLEO ESSENCIAL DE </w:t>
      </w:r>
      <w:proofErr w:type="spellStart"/>
      <w:r w:rsidRPr="00620ADE">
        <w:rPr>
          <w:rFonts w:ascii="Times New Roman" w:hAnsi="Times New Roman" w:cs="Times New Roman"/>
          <w:b/>
          <w:i/>
          <w:iCs/>
          <w:sz w:val="24"/>
          <w:szCs w:val="24"/>
        </w:rPr>
        <w:t>Pilocarpus</w:t>
      </w:r>
      <w:proofErr w:type="spellEnd"/>
      <w:r w:rsidRPr="00620ADE">
        <w:rPr>
          <w:rFonts w:ascii="Times New Roman" w:hAnsi="Times New Roman" w:cs="Times New Roman"/>
          <w:b/>
          <w:i/>
          <w:iCs/>
          <w:sz w:val="24"/>
          <w:szCs w:val="24"/>
        </w:rPr>
        <w:t xml:space="preserve"> </w:t>
      </w:r>
      <w:proofErr w:type="spellStart"/>
      <w:r w:rsidRPr="00620ADE">
        <w:rPr>
          <w:rFonts w:ascii="Times New Roman" w:hAnsi="Times New Roman" w:cs="Times New Roman"/>
          <w:b/>
          <w:i/>
          <w:iCs/>
          <w:sz w:val="24"/>
          <w:szCs w:val="24"/>
        </w:rPr>
        <w:t>microphyllus</w:t>
      </w:r>
      <w:proofErr w:type="spellEnd"/>
    </w:p>
    <w:p w14:paraId="09D1217C" w14:textId="77777777" w:rsidR="00620ADE" w:rsidRPr="00620ADE" w:rsidRDefault="00620ADE" w:rsidP="00930629">
      <w:pPr>
        <w:spacing w:after="0" w:line="240" w:lineRule="auto"/>
        <w:jc w:val="center"/>
        <w:rPr>
          <w:rFonts w:ascii="Times New Roman" w:hAnsi="Times New Roman" w:cs="Times New Roman"/>
          <w:b/>
          <w:sz w:val="24"/>
          <w:szCs w:val="24"/>
        </w:rPr>
      </w:pPr>
    </w:p>
    <w:p w14:paraId="145431DB" w14:textId="21FB2A12" w:rsidR="00D812F2" w:rsidRPr="00620ADE" w:rsidRDefault="00D812F2" w:rsidP="00930629">
      <w:pPr>
        <w:spacing w:after="0" w:line="240" w:lineRule="auto"/>
        <w:jc w:val="center"/>
        <w:rPr>
          <w:rFonts w:ascii="Times New Roman" w:hAnsi="Times New Roman" w:cs="Times New Roman"/>
          <w:sz w:val="24"/>
          <w:szCs w:val="24"/>
        </w:rPr>
      </w:pPr>
      <w:r w:rsidRPr="00620ADE">
        <w:rPr>
          <w:rFonts w:ascii="Times New Roman" w:hAnsi="Times New Roman" w:cs="Times New Roman"/>
          <w:sz w:val="24"/>
          <w:szCs w:val="24"/>
          <w:vertAlign w:val="superscript"/>
        </w:rPr>
        <w:t>1</w:t>
      </w:r>
      <w:r w:rsidRPr="00620ADE">
        <w:rPr>
          <w:rFonts w:ascii="Times New Roman" w:hAnsi="Times New Roman" w:cs="Times New Roman"/>
          <w:sz w:val="24"/>
          <w:szCs w:val="24"/>
        </w:rPr>
        <w:t xml:space="preserve"> Gabriela de Souza Mendonça; </w:t>
      </w:r>
      <w:r w:rsidR="008C61FB">
        <w:rPr>
          <w:rFonts w:ascii="Times New Roman" w:hAnsi="Times New Roman" w:cs="Times New Roman"/>
          <w:sz w:val="24"/>
          <w:szCs w:val="24"/>
          <w:vertAlign w:val="superscript"/>
        </w:rPr>
        <w:t>1</w:t>
      </w:r>
      <w:r w:rsidRPr="00620ADE">
        <w:rPr>
          <w:rFonts w:ascii="Times New Roman" w:hAnsi="Times New Roman" w:cs="Times New Roman"/>
          <w:sz w:val="24"/>
          <w:szCs w:val="24"/>
        </w:rPr>
        <w:t>Lucas Antônio de Oliveira Santos;</w:t>
      </w:r>
      <w:r w:rsidR="008C61FB">
        <w:rPr>
          <w:rFonts w:ascii="Times New Roman" w:hAnsi="Times New Roman" w:cs="Times New Roman"/>
          <w:sz w:val="24"/>
          <w:szCs w:val="24"/>
          <w:vertAlign w:val="superscript"/>
        </w:rPr>
        <w:t>1</w:t>
      </w:r>
      <w:r w:rsidRPr="00620ADE">
        <w:rPr>
          <w:rFonts w:ascii="Times New Roman" w:hAnsi="Times New Roman" w:cs="Times New Roman"/>
          <w:sz w:val="24"/>
          <w:szCs w:val="24"/>
        </w:rPr>
        <w:t>Viviane Alves da Silva;</w:t>
      </w:r>
      <w:r w:rsidR="005962BA" w:rsidRPr="00620ADE">
        <w:rPr>
          <w:rFonts w:ascii="Times New Roman" w:hAnsi="Times New Roman" w:cs="Times New Roman"/>
          <w:sz w:val="24"/>
          <w:szCs w:val="24"/>
          <w:vertAlign w:val="superscript"/>
        </w:rPr>
        <w:t xml:space="preserve"> </w:t>
      </w:r>
      <w:bookmarkStart w:id="0" w:name="_GoBack"/>
      <w:bookmarkEnd w:id="0"/>
      <w:r w:rsidR="008C61FB">
        <w:rPr>
          <w:rFonts w:ascii="Times New Roman" w:hAnsi="Times New Roman" w:cs="Times New Roman"/>
          <w:sz w:val="24"/>
          <w:szCs w:val="24"/>
          <w:vertAlign w:val="superscript"/>
        </w:rPr>
        <w:t>2</w:t>
      </w:r>
      <w:r w:rsidR="008C61FB" w:rsidRPr="00620ADE">
        <w:rPr>
          <w:rFonts w:ascii="Times New Roman" w:hAnsi="Times New Roman" w:cs="Times New Roman"/>
          <w:sz w:val="24"/>
          <w:szCs w:val="24"/>
        </w:rPr>
        <w:t xml:space="preserve"> </w:t>
      </w:r>
      <w:proofErr w:type="spellStart"/>
      <w:r w:rsidR="008C61FB" w:rsidRPr="00620ADE">
        <w:rPr>
          <w:rFonts w:ascii="Times New Roman" w:hAnsi="Times New Roman" w:cs="Times New Roman"/>
          <w:sz w:val="24"/>
          <w:szCs w:val="24"/>
        </w:rPr>
        <w:t>Leiz</w:t>
      </w:r>
      <w:proofErr w:type="spellEnd"/>
      <w:r w:rsidR="005962BA" w:rsidRPr="00620ADE">
        <w:rPr>
          <w:rFonts w:ascii="Times New Roman" w:hAnsi="Times New Roman" w:cs="Times New Roman"/>
          <w:sz w:val="24"/>
          <w:szCs w:val="24"/>
        </w:rPr>
        <w:t xml:space="preserve"> Maria Costa Veras</w:t>
      </w:r>
    </w:p>
    <w:p w14:paraId="5B732A91" w14:textId="46F13604" w:rsidR="00D812F2" w:rsidRDefault="008C61FB" w:rsidP="00930629">
      <w:pPr>
        <w:spacing w:after="0"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rPr>
        <w:t>1</w:t>
      </w:r>
      <w:r w:rsidR="00D812F2" w:rsidRPr="00620ADE">
        <w:rPr>
          <w:rFonts w:ascii="Times New Roman" w:hAnsi="Times New Roman" w:cs="Times New Roman"/>
          <w:sz w:val="24"/>
          <w:szCs w:val="24"/>
        </w:rPr>
        <w:t>Graduando em Medicina pela Faculdade de Ciências Humanas, Exatas e da Saúde do Piauí/ Instituto de Educação Superior do Vale do Parnaíba</w:t>
      </w:r>
      <w:r w:rsidR="00D812F2" w:rsidRPr="00620ADE">
        <w:rPr>
          <w:rFonts w:ascii="Times New Roman" w:hAnsi="Times New Roman" w:cs="Times New Roman"/>
          <w:b/>
          <w:bCs/>
          <w:sz w:val="24"/>
          <w:szCs w:val="24"/>
        </w:rPr>
        <w:t xml:space="preserve"> </w:t>
      </w:r>
      <w:r w:rsidR="00D812F2" w:rsidRPr="00620ADE">
        <w:rPr>
          <w:rFonts w:ascii="Times New Roman" w:hAnsi="Times New Roman" w:cs="Times New Roman"/>
          <w:sz w:val="24"/>
          <w:szCs w:val="24"/>
        </w:rPr>
        <w:t>– FAHESP/IESVAP.</w:t>
      </w:r>
    </w:p>
    <w:p w14:paraId="4D45DBB4" w14:textId="77777777" w:rsidR="00930629" w:rsidRPr="00620ADE" w:rsidRDefault="00930629" w:rsidP="00930629">
      <w:pPr>
        <w:spacing w:after="0" w:line="240" w:lineRule="auto"/>
        <w:jc w:val="center"/>
        <w:rPr>
          <w:rFonts w:ascii="Times New Roman" w:hAnsi="Times New Roman" w:cs="Times New Roman"/>
          <w:sz w:val="24"/>
          <w:szCs w:val="24"/>
        </w:rPr>
      </w:pPr>
    </w:p>
    <w:p w14:paraId="2D794B2D" w14:textId="04969361" w:rsidR="005962BA" w:rsidRDefault="008C61FB" w:rsidP="00930629">
      <w:pPr>
        <w:spacing w:after="0"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lang w:val="pt"/>
        </w:rPr>
        <w:t>2</w:t>
      </w:r>
      <w:r w:rsidR="005962BA" w:rsidRPr="00620ADE">
        <w:rPr>
          <w:rFonts w:ascii="Times New Roman" w:hAnsi="Times New Roman" w:cs="Times New Roman"/>
          <w:spacing w:val="-2"/>
          <w:sz w:val="24"/>
          <w:szCs w:val="24"/>
          <w:shd w:val="clear" w:color="auto" w:fill="FFFFFF"/>
        </w:rPr>
        <w:t xml:space="preserve">Graduação em Ciências Biológicas pela Universidade Estadual do Piauí (2002), mestrado em Ciência Animal pela Universidade Federal do Piauí (2009) e doutorado em Biotecnologia pela Universidade Federal do Piauí (2014); </w:t>
      </w:r>
      <w:r w:rsidR="005962BA" w:rsidRPr="00620ADE">
        <w:rPr>
          <w:rFonts w:ascii="Times New Roman" w:hAnsi="Times New Roman" w:cs="Times New Roman"/>
          <w:sz w:val="24"/>
          <w:szCs w:val="24"/>
        </w:rPr>
        <w:t>e docente da Faculdade de Ciências Humanas, Exatas e da Saúde do Piauí/ Instituto de Educação Superior do Vale do Parnaíba</w:t>
      </w:r>
      <w:r w:rsidR="005962BA" w:rsidRPr="00620ADE">
        <w:rPr>
          <w:rFonts w:ascii="Times New Roman" w:hAnsi="Times New Roman" w:cs="Times New Roman"/>
          <w:b/>
          <w:bCs/>
          <w:sz w:val="24"/>
          <w:szCs w:val="24"/>
        </w:rPr>
        <w:t xml:space="preserve"> </w:t>
      </w:r>
      <w:r w:rsidR="005962BA" w:rsidRPr="00620ADE">
        <w:rPr>
          <w:rFonts w:ascii="Times New Roman" w:hAnsi="Times New Roman" w:cs="Times New Roman"/>
          <w:sz w:val="24"/>
          <w:szCs w:val="24"/>
        </w:rPr>
        <w:t>– FAHESP/IESVAP.</w:t>
      </w:r>
    </w:p>
    <w:p w14:paraId="0378D95A" w14:textId="77777777" w:rsidR="00930629" w:rsidRPr="00620ADE" w:rsidRDefault="00930629" w:rsidP="00930629">
      <w:pPr>
        <w:spacing w:after="0" w:line="240" w:lineRule="auto"/>
        <w:jc w:val="center"/>
        <w:rPr>
          <w:rFonts w:ascii="Times New Roman" w:hAnsi="Times New Roman" w:cs="Times New Roman"/>
          <w:sz w:val="24"/>
          <w:szCs w:val="24"/>
        </w:rPr>
      </w:pPr>
    </w:p>
    <w:p w14:paraId="717D0D6A" w14:textId="18254D5A" w:rsidR="005962BA" w:rsidRPr="00620ADE" w:rsidRDefault="005962BA" w:rsidP="00930629">
      <w:pPr>
        <w:spacing w:after="0" w:line="240" w:lineRule="auto"/>
        <w:rPr>
          <w:rFonts w:ascii="Times New Roman" w:hAnsi="Times New Roman" w:cs="Times New Roman"/>
          <w:sz w:val="24"/>
          <w:szCs w:val="24"/>
        </w:rPr>
      </w:pPr>
      <w:r w:rsidRPr="00620ADE">
        <w:rPr>
          <w:rFonts w:ascii="Times New Roman" w:hAnsi="Times New Roman" w:cs="Times New Roman"/>
          <w:sz w:val="24"/>
          <w:szCs w:val="24"/>
        </w:rPr>
        <w:t>Área temática: Educação em Saúde</w:t>
      </w:r>
    </w:p>
    <w:p w14:paraId="65789471" w14:textId="65AEE527" w:rsidR="005962BA" w:rsidRPr="00620ADE" w:rsidRDefault="005962BA" w:rsidP="00930629">
      <w:pPr>
        <w:spacing w:after="0" w:line="240" w:lineRule="auto"/>
        <w:rPr>
          <w:rFonts w:ascii="Times New Roman" w:hAnsi="Times New Roman" w:cs="Times New Roman"/>
          <w:sz w:val="24"/>
          <w:szCs w:val="24"/>
        </w:rPr>
      </w:pPr>
      <w:r w:rsidRPr="00620ADE">
        <w:rPr>
          <w:rFonts w:ascii="Times New Roman" w:hAnsi="Times New Roman" w:cs="Times New Roman"/>
          <w:sz w:val="24"/>
          <w:szCs w:val="24"/>
        </w:rPr>
        <w:t>E-mail do autor:</w:t>
      </w:r>
      <w:r w:rsidR="00085FC9">
        <w:rPr>
          <w:rFonts w:ascii="Times New Roman" w:hAnsi="Times New Roman" w:cs="Times New Roman"/>
          <w:sz w:val="24"/>
          <w:szCs w:val="24"/>
        </w:rPr>
        <w:t xml:space="preserve"> </w:t>
      </w:r>
      <w:r w:rsidRPr="00620ADE">
        <w:rPr>
          <w:rFonts w:ascii="Times New Roman" w:hAnsi="Times New Roman" w:cs="Times New Roman"/>
          <w:sz w:val="24"/>
          <w:szCs w:val="24"/>
        </w:rPr>
        <w:t>gabyaraujo2007@hotmail.com</w:t>
      </w:r>
    </w:p>
    <w:p w14:paraId="3BE5ED2B" w14:textId="77777777" w:rsidR="00601084" w:rsidRPr="00620ADE" w:rsidRDefault="00601084" w:rsidP="00930629">
      <w:pPr>
        <w:spacing w:after="0" w:line="240" w:lineRule="auto"/>
        <w:jc w:val="both"/>
        <w:rPr>
          <w:rFonts w:ascii="Times New Roman" w:hAnsi="Times New Roman" w:cs="Times New Roman"/>
          <w:b/>
          <w:sz w:val="24"/>
          <w:szCs w:val="24"/>
        </w:rPr>
      </w:pPr>
    </w:p>
    <w:p w14:paraId="7EC85A31" w14:textId="50BCAA95" w:rsidR="00AA00FA" w:rsidRDefault="009C235D" w:rsidP="00930629">
      <w:pPr>
        <w:spacing w:after="0" w:line="240" w:lineRule="auto"/>
        <w:jc w:val="both"/>
        <w:rPr>
          <w:rFonts w:ascii="Times New Roman" w:hAnsi="Times New Roman" w:cs="Times New Roman"/>
          <w:sz w:val="24"/>
          <w:szCs w:val="24"/>
        </w:rPr>
      </w:pPr>
      <w:r w:rsidRPr="00620ADE">
        <w:rPr>
          <w:rFonts w:ascii="Times New Roman" w:hAnsi="Times New Roman" w:cs="Times New Roman"/>
          <w:b/>
          <w:sz w:val="24"/>
          <w:szCs w:val="24"/>
        </w:rPr>
        <w:t>INTRODUÇAO</w:t>
      </w:r>
      <w:r w:rsidR="00E73782" w:rsidRPr="00620ADE">
        <w:rPr>
          <w:rFonts w:ascii="Times New Roman" w:hAnsi="Times New Roman" w:cs="Times New Roman"/>
          <w:b/>
          <w:sz w:val="24"/>
          <w:szCs w:val="24"/>
        </w:rPr>
        <w:t>:</w:t>
      </w:r>
      <w:r w:rsidR="00085FC9">
        <w:rPr>
          <w:rFonts w:ascii="Times New Roman" w:hAnsi="Times New Roman" w:cs="Times New Roman"/>
          <w:b/>
          <w:sz w:val="24"/>
          <w:szCs w:val="24"/>
        </w:rPr>
        <w:t xml:space="preserve"> </w:t>
      </w:r>
      <w:r w:rsidR="00B81A41" w:rsidRPr="00620ADE">
        <w:rPr>
          <w:rFonts w:ascii="Times New Roman" w:hAnsi="Times New Roman" w:cs="Times New Roman"/>
          <w:sz w:val="24"/>
          <w:szCs w:val="24"/>
        </w:rPr>
        <w:t>O Brasil destaca-se por conter uma das maiores diversidades de espécies de plantas do mundo, as quais produzem substâncias, em que se destacam os óleos essenciais,  que vem sendo estudado por suas diversas propriedades farmacológicas</w:t>
      </w:r>
      <w:r w:rsidR="007B1CD5" w:rsidRPr="00620ADE">
        <w:rPr>
          <w:rFonts w:ascii="Times New Roman" w:hAnsi="Times New Roman" w:cs="Times New Roman"/>
          <w:sz w:val="24"/>
          <w:szCs w:val="24"/>
        </w:rPr>
        <w:t xml:space="preserve"> e biológicas e que tem gerado bastante interesse da indústria farmacêutica</w:t>
      </w:r>
      <w:r w:rsidR="00B81A41" w:rsidRPr="00620ADE">
        <w:rPr>
          <w:rFonts w:ascii="Times New Roman" w:hAnsi="Times New Roman" w:cs="Times New Roman"/>
          <w:sz w:val="24"/>
          <w:szCs w:val="24"/>
        </w:rPr>
        <w:t xml:space="preserve"> é o óleo extraído das folhas do jaborandi (</w:t>
      </w:r>
      <w:proofErr w:type="spellStart"/>
      <w:r w:rsidR="00B81A41" w:rsidRPr="00620ADE">
        <w:rPr>
          <w:rFonts w:ascii="Times New Roman" w:hAnsi="Times New Roman" w:cs="Times New Roman"/>
          <w:i/>
          <w:iCs/>
          <w:sz w:val="24"/>
          <w:szCs w:val="24"/>
        </w:rPr>
        <w:t>Pilocarpus</w:t>
      </w:r>
      <w:proofErr w:type="spellEnd"/>
      <w:r w:rsidR="00B81A41" w:rsidRPr="00620ADE">
        <w:rPr>
          <w:rFonts w:ascii="Times New Roman" w:hAnsi="Times New Roman" w:cs="Times New Roman"/>
          <w:i/>
          <w:iCs/>
          <w:sz w:val="24"/>
          <w:szCs w:val="24"/>
        </w:rPr>
        <w:t xml:space="preserve"> </w:t>
      </w:r>
      <w:proofErr w:type="spellStart"/>
      <w:r w:rsidR="00B81A41" w:rsidRPr="00620ADE">
        <w:rPr>
          <w:rFonts w:ascii="Times New Roman" w:hAnsi="Times New Roman" w:cs="Times New Roman"/>
          <w:i/>
          <w:iCs/>
          <w:sz w:val="24"/>
          <w:szCs w:val="24"/>
        </w:rPr>
        <w:t>microphyllus</w:t>
      </w:r>
      <w:proofErr w:type="spellEnd"/>
      <w:r w:rsidR="00B81A41" w:rsidRPr="00620ADE">
        <w:rPr>
          <w:rFonts w:ascii="Times New Roman" w:hAnsi="Times New Roman" w:cs="Times New Roman"/>
          <w:sz w:val="24"/>
          <w:szCs w:val="24"/>
        </w:rPr>
        <w:t xml:space="preserve"> </w:t>
      </w:r>
      <w:proofErr w:type="spellStart"/>
      <w:r w:rsidR="00B81A41" w:rsidRPr="00620ADE">
        <w:rPr>
          <w:rFonts w:ascii="Times New Roman" w:hAnsi="Times New Roman" w:cs="Times New Roman"/>
          <w:sz w:val="24"/>
          <w:szCs w:val="24"/>
        </w:rPr>
        <w:t>Stapf</w:t>
      </w:r>
      <w:proofErr w:type="spellEnd"/>
      <w:r w:rsidR="00B81A41" w:rsidRPr="00620ADE">
        <w:rPr>
          <w:rFonts w:ascii="Times New Roman" w:hAnsi="Times New Roman" w:cs="Times New Roman"/>
          <w:sz w:val="24"/>
          <w:szCs w:val="24"/>
        </w:rPr>
        <w:t xml:space="preserve">), da família </w:t>
      </w:r>
      <w:proofErr w:type="spellStart"/>
      <w:r w:rsidR="00B81A41" w:rsidRPr="00620ADE">
        <w:rPr>
          <w:rFonts w:ascii="Times New Roman" w:hAnsi="Times New Roman" w:cs="Times New Roman"/>
          <w:sz w:val="24"/>
          <w:szCs w:val="24"/>
        </w:rPr>
        <w:t>Rutaceae</w:t>
      </w:r>
      <w:proofErr w:type="spellEnd"/>
      <w:r w:rsidR="00B81A41" w:rsidRPr="00620ADE">
        <w:rPr>
          <w:rFonts w:ascii="Times New Roman" w:hAnsi="Times New Roman" w:cs="Times New Roman"/>
          <w:sz w:val="24"/>
          <w:szCs w:val="24"/>
        </w:rPr>
        <w:t xml:space="preserve"> </w:t>
      </w:r>
      <w:r w:rsidR="007B1CD5" w:rsidRPr="00620ADE">
        <w:rPr>
          <w:rFonts w:ascii="Times New Roman" w:hAnsi="Times New Roman" w:cs="Times New Roman"/>
          <w:sz w:val="24"/>
          <w:szCs w:val="24"/>
        </w:rPr>
        <w:t>. (VALTER, J.E., et al. 2008). E que apresenta atividade</w:t>
      </w:r>
      <w:r w:rsidR="00B81A41" w:rsidRPr="00620ADE">
        <w:rPr>
          <w:rFonts w:ascii="Times New Roman" w:hAnsi="Times New Roman" w:cs="Times New Roman"/>
          <w:sz w:val="24"/>
          <w:szCs w:val="24"/>
        </w:rPr>
        <w:t xml:space="preserve"> antioxidante, </w:t>
      </w:r>
      <w:proofErr w:type="spellStart"/>
      <w:r w:rsidR="00B81A41" w:rsidRPr="00620ADE">
        <w:rPr>
          <w:rFonts w:ascii="Times New Roman" w:hAnsi="Times New Roman" w:cs="Times New Roman"/>
          <w:sz w:val="24"/>
          <w:szCs w:val="24"/>
        </w:rPr>
        <w:t>antinflamatória</w:t>
      </w:r>
      <w:proofErr w:type="spellEnd"/>
      <w:r w:rsidR="00B81A41" w:rsidRPr="00620ADE">
        <w:rPr>
          <w:rFonts w:ascii="Times New Roman" w:hAnsi="Times New Roman" w:cs="Times New Roman"/>
          <w:sz w:val="24"/>
          <w:szCs w:val="24"/>
        </w:rPr>
        <w:t>, analgésica, antimicrobiana, atividade antitumoral, entre outras.</w:t>
      </w:r>
      <w:r w:rsidR="007B1CD5" w:rsidRPr="00620ADE">
        <w:rPr>
          <w:rFonts w:ascii="Times New Roman" w:hAnsi="Times New Roman" w:cs="Times New Roman"/>
          <w:sz w:val="24"/>
          <w:szCs w:val="24"/>
        </w:rPr>
        <w:t xml:space="preserve"> (GUIMARÃES et al., 2010). Os</w:t>
      </w:r>
      <w:r w:rsidR="00B81A41" w:rsidRPr="00620ADE">
        <w:rPr>
          <w:rFonts w:ascii="Times New Roman" w:hAnsi="Times New Roman" w:cs="Times New Roman"/>
          <w:sz w:val="24"/>
          <w:szCs w:val="24"/>
        </w:rPr>
        <w:t xml:space="preserve"> óleos essências, </w:t>
      </w:r>
      <w:r w:rsidR="00DF5801" w:rsidRPr="00620ADE">
        <w:rPr>
          <w:rFonts w:ascii="Times New Roman" w:hAnsi="Times New Roman" w:cs="Times New Roman"/>
          <w:sz w:val="24"/>
          <w:szCs w:val="24"/>
        </w:rPr>
        <w:t>são</w:t>
      </w:r>
      <w:r w:rsidR="00B81A41" w:rsidRPr="00620ADE">
        <w:rPr>
          <w:rFonts w:ascii="Times New Roman" w:hAnsi="Times New Roman" w:cs="Times New Roman"/>
          <w:sz w:val="24"/>
          <w:szCs w:val="24"/>
        </w:rPr>
        <w:t xml:space="preserve"> </w:t>
      </w:r>
      <w:r w:rsidR="00DF5801" w:rsidRPr="00620ADE">
        <w:rPr>
          <w:rFonts w:ascii="Times New Roman" w:hAnsi="Times New Roman" w:cs="Times New Roman"/>
          <w:sz w:val="24"/>
          <w:szCs w:val="24"/>
        </w:rPr>
        <w:t>voláteis de origem vegetal e possuem terpenos em sua composição química. Eles representam a classe mais importante de substâncias químicas secretadas pelos vegetais. (FIGUEIREDO, 1992)</w:t>
      </w:r>
      <w:r w:rsidR="007B1CD5" w:rsidRPr="00620ADE">
        <w:rPr>
          <w:rFonts w:ascii="Times New Roman" w:hAnsi="Times New Roman" w:cs="Times New Roman"/>
          <w:sz w:val="24"/>
          <w:szCs w:val="24"/>
        </w:rPr>
        <w:t>.</w:t>
      </w:r>
      <w:r w:rsidR="00E73782" w:rsidRPr="00620ADE">
        <w:rPr>
          <w:rFonts w:ascii="Times New Roman" w:hAnsi="Times New Roman" w:cs="Times New Roman"/>
          <w:sz w:val="24"/>
          <w:szCs w:val="24"/>
        </w:rPr>
        <w:t>E podem oferecer um grande potencial na produção de fármacos antibióticos para o tratamento de infecções, principalmente, bacterianas (LIMA., D.F, 2016).Além de também, apresentar diversas funções farmacológicas, como por exemplo, a inibição do crescimento de células tumorais, tanto em testes in vitro como in vivo, ente outras funções (BRITTO., et al 2012).</w:t>
      </w:r>
      <w:r w:rsidR="00DF5801" w:rsidRPr="00620ADE">
        <w:rPr>
          <w:rFonts w:ascii="Times New Roman" w:hAnsi="Times New Roman" w:cs="Times New Roman"/>
          <w:sz w:val="24"/>
          <w:szCs w:val="24"/>
        </w:rPr>
        <w:t>Partindo do princípio de que a concentração e atividade antimicrobiana desses componentes podem variar de um óleo vegetal para o outro (NASCIMENTO., P.F.C., et al. 2007)</w:t>
      </w:r>
      <w:r w:rsidR="001A0E99" w:rsidRPr="00620ADE">
        <w:rPr>
          <w:rFonts w:ascii="Times New Roman" w:hAnsi="Times New Roman" w:cs="Times New Roman"/>
          <w:sz w:val="24"/>
          <w:szCs w:val="24"/>
        </w:rPr>
        <w:t xml:space="preserve">. </w:t>
      </w:r>
      <w:r w:rsidR="007B1CD5" w:rsidRPr="00620ADE">
        <w:rPr>
          <w:rFonts w:ascii="Times New Roman" w:hAnsi="Times New Roman" w:cs="Times New Roman"/>
          <w:b/>
          <w:bCs/>
          <w:sz w:val="24"/>
          <w:szCs w:val="24"/>
        </w:rPr>
        <w:t>OBJETIVOS:</w:t>
      </w:r>
      <w:r w:rsidR="00DF5801" w:rsidRPr="00620ADE">
        <w:rPr>
          <w:rFonts w:ascii="Times New Roman" w:hAnsi="Times New Roman" w:cs="Times New Roman"/>
          <w:sz w:val="24"/>
          <w:szCs w:val="24"/>
        </w:rPr>
        <w:t xml:space="preserve"> </w:t>
      </w:r>
      <w:r w:rsidR="008E1B16" w:rsidRPr="00620ADE">
        <w:rPr>
          <w:rFonts w:ascii="Times New Roman" w:hAnsi="Times New Roman" w:cs="Times New Roman"/>
          <w:sz w:val="24"/>
          <w:szCs w:val="24"/>
        </w:rPr>
        <w:t xml:space="preserve">O </w:t>
      </w:r>
      <w:r w:rsidR="00DF5801" w:rsidRPr="00620ADE">
        <w:rPr>
          <w:rFonts w:ascii="Times New Roman" w:hAnsi="Times New Roman" w:cs="Times New Roman"/>
          <w:sz w:val="24"/>
          <w:szCs w:val="24"/>
        </w:rPr>
        <w:t xml:space="preserve">presente trabalho visa extrair e caracterizar o óleo essencial, bem como analisar a eficácia das substâncias presentes em óleos essenciais do </w:t>
      </w:r>
      <w:proofErr w:type="spellStart"/>
      <w:r w:rsidR="00DF5801" w:rsidRPr="00620ADE">
        <w:rPr>
          <w:rFonts w:ascii="Times New Roman" w:hAnsi="Times New Roman" w:cs="Times New Roman"/>
          <w:i/>
          <w:iCs/>
          <w:sz w:val="24"/>
          <w:szCs w:val="24"/>
        </w:rPr>
        <w:t>Pilocarpus</w:t>
      </w:r>
      <w:proofErr w:type="spellEnd"/>
      <w:r w:rsidR="00DF5801" w:rsidRPr="00620ADE">
        <w:rPr>
          <w:rFonts w:ascii="Times New Roman" w:hAnsi="Times New Roman" w:cs="Times New Roman"/>
          <w:i/>
          <w:iCs/>
          <w:sz w:val="24"/>
          <w:szCs w:val="24"/>
        </w:rPr>
        <w:t xml:space="preserve"> </w:t>
      </w:r>
      <w:proofErr w:type="spellStart"/>
      <w:r w:rsidR="00DF5801" w:rsidRPr="00620ADE">
        <w:rPr>
          <w:rFonts w:ascii="Times New Roman" w:hAnsi="Times New Roman" w:cs="Times New Roman"/>
          <w:i/>
          <w:iCs/>
          <w:sz w:val="24"/>
          <w:szCs w:val="24"/>
        </w:rPr>
        <w:t>microphyllus</w:t>
      </w:r>
      <w:proofErr w:type="spellEnd"/>
      <w:r w:rsidR="00DF5801" w:rsidRPr="00620ADE">
        <w:rPr>
          <w:rFonts w:ascii="Times New Roman" w:hAnsi="Times New Roman" w:cs="Times New Roman"/>
          <w:sz w:val="24"/>
          <w:szCs w:val="24"/>
        </w:rPr>
        <w:t xml:space="preserve"> frente</w:t>
      </w:r>
      <w:r w:rsidR="008E1B16" w:rsidRPr="00620ADE">
        <w:rPr>
          <w:rFonts w:ascii="Times New Roman" w:hAnsi="Times New Roman" w:cs="Times New Roman"/>
          <w:sz w:val="24"/>
          <w:szCs w:val="24"/>
        </w:rPr>
        <w:t xml:space="preserve"> a </w:t>
      </w:r>
      <w:r w:rsidR="00DF5801" w:rsidRPr="00620ADE">
        <w:rPr>
          <w:rFonts w:ascii="Times New Roman" w:hAnsi="Times New Roman" w:cs="Times New Roman"/>
          <w:sz w:val="24"/>
          <w:szCs w:val="24"/>
        </w:rPr>
        <w:t>bactérias</w:t>
      </w:r>
      <w:r w:rsidR="00644044" w:rsidRPr="00620ADE">
        <w:rPr>
          <w:rFonts w:ascii="Times New Roman" w:hAnsi="Times New Roman" w:cs="Times New Roman"/>
          <w:sz w:val="24"/>
          <w:szCs w:val="24"/>
        </w:rPr>
        <w:t xml:space="preserve"> e</w:t>
      </w:r>
      <w:r w:rsidR="00DF5801" w:rsidRPr="00620ADE">
        <w:rPr>
          <w:rFonts w:ascii="Times New Roman" w:hAnsi="Times New Roman" w:cs="Times New Roman"/>
          <w:sz w:val="24"/>
          <w:szCs w:val="24"/>
        </w:rPr>
        <w:t xml:space="preserve"> fungos</w:t>
      </w:r>
      <w:r w:rsidR="00644044" w:rsidRPr="00620ADE">
        <w:rPr>
          <w:rFonts w:ascii="Times New Roman" w:hAnsi="Times New Roman" w:cs="Times New Roman"/>
          <w:sz w:val="24"/>
          <w:szCs w:val="24"/>
        </w:rPr>
        <w:t xml:space="preserve"> além</w:t>
      </w:r>
      <w:r w:rsidR="008E1B16" w:rsidRPr="00620ADE">
        <w:rPr>
          <w:rFonts w:ascii="Times New Roman" w:hAnsi="Times New Roman" w:cs="Times New Roman"/>
          <w:sz w:val="24"/>
          <w:szCs w:val="24"/>
        </w:rPr>
        <w:t xml:space="preserve"> de </w:t>
      </w:r>
      <w:r w:rsidR="00644044" w:rsidRPr="00620ADE">
        <w:rPr>
          <w:rFonts w:ascii="Times New Roman" w:hAnsi="Times New Roman" w:cs="Times New Roman"/>
          <w:sz w:val="24"/>
          <w:szCs w:val="24"/>
        </w:rPr>
        <w:t>também,</w:t>
      </w:r>
      <w:r w:rsidR="008E1B16" w:rsidRPr="00620ADE">
        <w:rPr>
          <w:rFonts w:ascii="Times New Roman" w:hAnsi="Times New Roman" w:cs="Times New Roman"/>
          <w:sz w:val="24"/>
          <w:szCs w:val="24"/>
        </w:rPr>
        <w:t xml:space="preserve"> </w:t>
      </w:r>
      <w:r w:rsidR="00C37950" w:rsidRPr="00620ADE">
        <w:rPr>
          <w:rFonts w:ascii="Times New Roman" w:hAnsi="Times New Roman" w:cs="Times New Roman"/>
          <w:sz w:val="24"/>
          <w:szCs w:val="24"/>
        </w:rPr>
        <w:t>avaliar</w:t>
      </w:r>
      <w:r w:rsidR="00DF5801" w:rsidRPr="00620ADE">
        <w:rPr>
          <w:rFonts w:ascii="Times New Roman" w:hAnsi="Times New Roman" w:cs="Times New Roman"/>
          <w:sz w:val="24"/>
          <w:szCs w:val="24"/>
        </w:rPr>
        <w:t xml:space="preserve"> seu potencial antioxidante,</w:t>
      </w:r>
      <w:r w:rsidR="008E1B16" w:rsidRPr="00620ADE">
        <w:rPr>
          <w:rFonts w:ascii="Times New Roman" w:hAnsi="Times New Roman" w:cs="Times New Roman"/>
          <w:sz w:val="24"/>
          <w:szCs w:val="24"/>
        </w:rPr>
        <w:t xml:space="preserve"> e </w:t>
      </w:r>
      <w:r w:rsidR="00DF5801" w:rsidRPr="00620ADE">
        <w:rPr>
          <w:rFonts w:ascii="Times New Roman" w:hAnsi="Times New Roman" w:cs="Times New Roman"/>
          <w:sz w:val="24"/>
          <w:szCs w:val="24"/>
        </w:rPr>
        <w:t xml:space="preserve">citotóxico frente à quatro linhagens de células </w:t>
      </w:r>
      <w:r w:rsidR="007B1CD5" w:rsidRPr="00620ADE">
        <w:rPr>
          <w:rFonts w:ascii="Times New Roman" w:hAnsi="Times New Roman" w:cs="Times New Roman"/>
          <w:sz w:val="24"/>
          <w:szCs w:val="24"/>
        </w:rPr>
        <w:t xml:space="preserve">neoplásicas. </w:t>
      </w:r>
      <w:r w:rsidR="007B1CD5" w:rsidRPr="00620ADE">
        <w:rPr>
          <w:rFonts w:ascii="Times New Roman" w:hAnsi="Times New Roman" w:cs="Times New Roman"/>
          <w:b/>
          <w:bCs/>
          <w:sz w:val="24"/>
          <w:szCs w:val="24"/>
        </w:rPr>
        <w:t>METODOLOGIA</w:t>
      </w:r>
      <w:r w:rsidR="00D12252" w:rsidRPr="00620ADE">
        <w:rPr>
          <w:rFonts w:ascii="Times New Roman" w:hAnsi="Times New Roman" w:cs="Times New Roman"/>
          <w:b/>
          <w:bCs/>
          <w:sz w:val="24"/>
          <w:szCs w:val="24"/>
        </w:rPr>
        <w:t>:</w:t>
      </w:r>
      <w:r w:rsidR="00D12252" w:rsidRPr="00620ADE">
        <w:rPr>
          <w:rFonts w:ascii="Times New Roman" w:hAnsi="Times New Roman" w:cs="Times New Roman"/>
          <w:sz w:val="24"/>
          <w:szCs w:val="24"/>
        </w:rPr>
        <w:t xml:space="preserve"> </w:t>
      </w:r>
      <w:r w:rsidR="008E1B16" w:rsidRPr="00620ADE">
        <w:rPr>
          <w:rFonts w:ascii="Times New Roman" w:hAnsi="Times New Roman" w:cs="Times New Roman"/>
          <w:sz w:val="24"/>
          <w:szCs w:val="24"/>
        </w:rPr>
        <w:t xml:space="preserve">O presente </w:t>
      </w:r>
      <w:r w:rsidR="001C0243" w:rsidRPr="00620ADE">
        <w:rPr>
          <w:rFonts w:ascii="Times New Roman" w:hAnsi="Times New Roman" w:cs="Times New Roman"/>
          <w:sz w:val="24"/>
          <w:szCs w:val="24"/>
        </w:rPr>
        <w:t>estudo, fo</w:t>
      </w:r>
      <w:r w:rsidR="008E1B16" w:rsidRPr="00620ADE">
        <w:rPr>
          <w:rFonts w:ascii="Times New Roman" w:hAnsi="Times New Roman" w:cs="Times New Roman"/>
          <w:sz w:val="24"/>
          <w:szCs w:val="24"/>
        </w:rPr>
        <w:t xml:space="preserve">i realizada através da </w:t>
      </w:r>
      <w:r w:rsidR="00D12252" w:rsidRPr="00620ADE">
        <w:rPr>
          <w:rFonts w:ascii="Times New Roman" w:hAnsi="Times New Roman" w:cs="Times New Roman"/>
          <w:sz w:val="24"/>
          <w:szCs w:val="24"/>
        </w:rPr>
        <w:t xml:space="preserve">extração do óleo essencial de </w:t>
      </w:r>
      <w:r w:rsidR="00D12252" w:rsidRPr="00620ADE">
        <w:rPr>
          <w:rFonts w:ascii="Times New Roman" w:hAnsi="Times New Roman" w:cs="Times New Roman"/>
          <w:i/>
          <w:iCs/>
          <w:sz w:val="24"/>
          <w:szCs w:val="24"/>
        </w:rPr>
        <w:t>P</w:t>
      </w:r>
      <w:r w:rsidR="001A0E99" w:rsidRPr="00620ADE">
        <w:rPr>
          <w:rFonts w:ascii="Times New Roman" w:hAnsi="Times New Roman" w:cs="Times New Roman"/>
          <w:i/>
          <w:iCs/>
          <w:sz w:val="24"/>
          <w:szCs w:val="24"/>
        </w:rPr>
        <w:t>.</w:t>
      </w:r>
      <w:r w:rsidR="00D12252" w:rsidRPr="00620ADE">
        <w:rPr>
          <w:rFonts w:ascii="Times New Roman" w:hAnsi="Times New Roman" w:cs="Times New Roman"/>
          <w:i/>
          <w:iCs/>
          <w:sz w:val="24"/>
          <w:szCs w:val="24"/>
        </w:rPr>
        <w:t xml:space="preserve"> </w:t>
      </w:r>
      <w:proofErr w:type="spellStart"/>
      <w:r w:rsidR="00D12252" w:rsidRPr="00620ADE">
        <w:rPr>
          <w:rFonts w:ascii="Times New Roman" w:hAnsi="Times New Roman" w:cs="Times New Roman"/>
          <w:i/>
          <w:iCs/>
          <w:sz w:val="24"/>
          <w:szCs w:val="24"/>
        </w:rPr>
        <w:t>microphyllus</w:t>
      </w:r>
      <w:proofErr w:type="spellEnd"/>
      <w:r w:rsidR="00D12252" w:rsidRPr="00620ADE">
        <w:rPr>
          <w:rFonts w:ascii="Times New Roman" w:hAnsi="Times New Roman" w:cs="Times New Roman"/>
          <w:sz w:val="24"/>
          <w:szCs w:val="24"/>
        </w:rPr>
        <w:t xml:space="preserve"> </w:t>
      </w:r>
      <w:r w:rsidR="00E75108" w:rsidRPr="00620ADE">
        <w:rPr>
          <w:rFonts w:ascii="Times New Roman" w:hAnsi="Times New Roman" w:cs="Times New Roman"/>
          <w:sz w:val="24"/>
          <w:szCs w:val="24"/>
        </w:rPr>
        <w:t xml:space="preserve">nas seguintes etapas: Rendimento M/M de extração do óleo, Identificação dos compostos químicos do óleo essencial de </w:t>
      </w:r>
      <w:proofErr w:type="spellStart"/>
      <w:r w:rsidR="00E75108" w:rsidRPr="00620ADE">
        <w:rPr>
          <w:rFonts w:ascii="Times New Roman" w:hAnsi="Times New Roman" w:cs="Times New Roman"/>
          <w:i/>
          <w:iCs/>
          <w:sz w:val="24"/>
          <w:szCs w:val="24"/>
        </w:rPr>
        <w:t>Pilocarpus</w:t>
      </w:r>
      <w:proofErr w:type="spellEnd"/>
      <w:r w:rsidR="00E75108" w:rsidRPr="00620ADE">
        <w:rPr>
          <w:rFonts w:ascii="Times New Roman" w:hAnsi="Times New Roman" w:cs="Times New Roman"/>
          <w:i/>
          <w:iCs/>
          <w:sz w:val="24"/>
          <w:szCs w:val="24"/>
        </w:rPr>
        <w:t xml:space="preserve"> </w:t>
      </w:r>
      <w:proofErr w:type="spellStart"/>
      <w:r w:rsidR="00E75108" w:rsidRPr="00620ADE">
        <w:rPr>
          <w:rFonts w:ascii="Times New Roman" w:hAnsi="Times New Roman" w:cs="Times New Roman"/>
          <w:i/>
          <w:iCs/>
          <w:sz w:val="24"/>
          <w:szCs w:val="24"/>
        </w:rPr>
        <w:t>microphyllus</w:t>
      </w:r>
      <w:proofErr w:type="spellEnd"/>
      <w:r w:rsidR="00E75108" w:rsidRPr="00620ADE">
        <w:rPr>
          <w:rFonts w:ascii="Times New Roman" w:hAnsi="Times New Roman" w:cs="Times New Roman"/>
          <w:sz w:val="24"/>
          <w:szCs w:val="24"/>
        </w:rPr>
        <w:t xml:space="preserve">, Atividade antibacteriana do óleo essencial de </w:t>
      </w:r>
      <w:proofErr w:type="spellStart"/>
      <w:r w:rsidR="00E75108" w:rsidRPr="00620ADE">
        <w:rPr>
          <w:rFonts w:ascii="Times New Roman" w:hAnsi="Times New Roman" w:cs="Times New Roman"/>
          <w:i/>
          <w:iCs/>
          <w:sz w:val="24"/>
          <w:szCs w:val="24"/>
        </w:rPr>
        <w:t>Pilocarpus</w:t>
      </w:r>
      <w:proofErr w:type="spellEnd"/>
      <w:r w:rsidR="00E75108" w:rsidRPr="00620ADE">
        <w:rPr>
          <w:rFonts w:ascii="Times New Roman" w:hAnsi="Times New Roman" w:cs="Times New Roman"/>
          <w:i/>
          <w:iCs/>
          <w:sz w:val="24"/>
          <w:szCs w:val="24"/>
        </w:rPr>
        <w:t xml:space="preserve"> </w:t>
      </w:r>
      <w:proofErr w:type="spellStart"/>
      <w:r w:rsidR="00E75108" w:rsidRPr="00620ADE">
        <w:rPr>
          <w:rFonts w:ascii="Times New Roman" w:hAnsi="Times New Roman" w:cs="Times New Roman"/>
          <w:i/>
          <w:iCs/>
          <w:sz w:val="24"/>
          <w:szCs w:val="24"/>
        </w:rPr>
        <w:t>microphyllus</w:t>
      </w:r>
      <w:proofErr w:type="spellEnd"/>
      <w:r w:rsidR="00E75108" w:rsidRPr="00620ADE">
        <w:rPr>
          <w:rFonts w:ascii="Times New Roman" w:hAnsi="Times New Roman" w:cs="Times New Roman"/>
          <w:i/>
          <w:iCs/>
          <w:sz w:val="24"/>
          <w:szCs w:val="24"/>
        </w:rPr>
        <w:t xml:space="preserve">, </w:t>
      </w:r>
      <w:r w:rsidR="00E75108" w:rsidRPr="00620ADE">
        <w:rPr>
          <w:rFonts w:ascii="Times New Roman" w:hAnsi="Times New Roman" w:cs="Times New Roman"/>
          <w:sz w:val="24"/>
          <w:szCs w:val="24"/>
        </w:rPr>
        <w:t xml:space="preserve">Atividade citotóxica do óleo essencial de </w:t>
      </w:r>
      <w:proofErr w:type="spellStart"/>
      <w:r w:rsidR="00E75108" w:rsidRPr="00620ADE">
        <w:rPr>
          <w:rFonts w:ascii="Times New Roman" w:hAnsi="Times New Roman" w:cs="Times New Roman"/>
          <w:i/>
          <w:iCs/>
          <w:sz w:val="24"/>
          <w:szCs w:val="24"/>
        </w:rPr>
        <w:t>Pilocarpus</w:t>
      </w:r>
      <w:proofErr w:type="spellEnd"/>
      <w:r w:rsidR="00E75108" w:rsidRPr="00620ADE">
        <w:rPr>
          <w:rFonts w:ascii="Times New Roman" w:hAnsi="Times New Roman" w:cs="Times New Roman"/>
          <w:i/>
          <w:iCs/>
          <w:sz w:val="24"/>
          <w:szCs w:val="24"/>
        </w:rPr>
        <w:t xml:space="preserve"> e </w:t>
      </w:r>
      <w:proofErr w:type="spellStart"/>
      <w:r w:rsidR="00E75108" w:rsidRPr="00620ADE">
        <w:rPr>
          <w:rFonts w:ascii="Times New Roman" w:hAnsi="Times New Roman" w:cs="Times New Roman"/>
          <w:sz w:val="24"/>
          <w:szCs w:val="24"/>
        </w:rPr>
        <w:t>Atividde</w:t>
      </w:r>
      <w:proofErr w:type="spellEnd"/>
      <w:r w:rsidR="00E75108" w:rsidRPr="00620ADE">
        <w:rPr>
          <w:rFonts w:ascii="Times New Roman" w:hAnsi="Times New Roman" w:cs="Times New Roman"/>
          <w:sz w:val="24"/>
          <w:szCs w:val="24"/>
        </w:rPr>
        <w:t xml:space="preserve"> antifúngica do óleo essencial de </w:t>
      </w:r>
      <w:proofErr w:type="spellStart"/>
      <w:r w:rsidR="00E75108" w:rsidRPr="00620ADE">
        <w:rPr>
          <w:rFonts w:ascii="Times New Roman" w:hAnsi="Times New Roman" w:cs="Times New Roman"/>
          <w:sz w:val="24"/>
          <w:szCs w:val="24"/>
        </w:rPr>
        <w:t>Pilocarpus</w:t>
      </w:r>
      <w:proofErr w:type="spellEnd"/>
      <w:r w:rsidR="00E75108" w:rsidRPr="00620ADE">
        <w:rPr>
          <w:rFonts w:ascii="Times New Roman" w:hAnsi="Times New Roman" w:cs="Times New Roman"/>
          <w:i/>
          <w:iCs/>
          <w:sz w:val="24"/>
          <w:szCs w:val="24"/>
        </w:rPr>
        <w:t xml:space="preserve"> </w:t>
      </w:r>
      <w:proofErr w:type="spellStart"/>
      <w:r w:rsidR="00E75108" w:rsidRPr="00620ADE">
        <w:rPr>
          <w:rFonts w:ascii="Times New Roman" w:hAnsi="Times New Roman" w:cs="Times New Roman"/>
          <w:i/>
          <w:iCs/>
          <w:sz w:val="24"/>
          <w:szCs w:val="24"/>
        </w:rPr>
        <w:t>microphyllus</w:t>
      </w:r>
      <w:proofErr w:type="spellEnd"/>
      <w:r w:rsidR="00E75108" w:rsidRPr="00620ADE">
        <w:rPr>
          <w:rFonts w:ascii="Times New Roman" w:hAnsi="Times New Roman" w:cs="Times New Roman"/>
          <w:sz w:val="24"/>
          <w:szCs w:val="24"/>
        </w:rPr>
        <w:t>.</w:t>
      </w:r>
      <w:r w:rsidR="00806C48" w:rsidRPr="00620ADE">
        <w:rPr>
          <w:rFonts w:ascii="Times New Roman" w:hAnsi="Times New Roman" w:cs="Times New Roman"/>
          <w:sz w:val="24"/>
          <w:szCs w:val="24"/>
        </w:rPr>
        <w:t xml:space="preserve"> </w:t>
      </w:r>
      <w:r w:rsidR="001C0243" w:rsidRPr="00620ADE">
        <w:rPr>
          <w:rFonts w:ascii="Times New Roman" w:hAnsi="Times New Roman" w:cs="Times New Roman"/>
          <w:b/>
          <w:bCs/>
          <w:sz w:val="24"/>
          <w:szCs w:val="24"/>
        </w:rPr>
        <w:t>RESULTADOS</w:t>
      </w:r>
      <w:r w:rsidR="008E1B16" w:rsidRPr="00620ADE">
        <w:rPr>
          <w:rFonts w:ascii="Times New Roman" w:hAnsi="Times New Roman" w:cs="Times New Roman"/>
          <w:b/>
          <w:bCs/>
          <w:sz w:val="24"/>
          <w:szCs w:val="24"/>
        </w:rPr>
        <w:t xml:space="preserve">: </w:t>
      </w:r>
      <w:r w:rsidR="008E1B16" w:rsidRPr="00620ADE">
        <w:rPr>
          <w:rFonts w:ascii="Times New Roman" w:hAnsi="Times New Roman" w:cs="Times New Roman"/>
          <w:sz w:val="24"/>
          <w:szCs w:val="24"/>
        </w:rPr>
        <w:t>Os resultados obtidos em relação a cada etapa de analise</w:t>
      </w:r>
      <w:r w:rsidR="00085FC9" w:rsidRPr="00620ADE">
        <w:rPr>
          <w:rFonts w:ascii="Times New Roman" w:hAnsi="Times New Roman" w:cs="Times New Roman"/>
          <w:sz w:val="24"/>
          <w:szCs w:val="24"/>
        </w:rPr>
        <w:t xml:space="preserve"> foram</w:t>
      </w:r>
      <w:r w:rsidR="008E1B16" w:rsidRPr="00620ADE">
        <w:rPr>
          <w:rFonts w:ascii="Times New Roman" w:hAnsi="Times New Roman" w:cs="Times New Roman"/>
          <w:sz w:val="24"/>
          <w:szCs w:val="24"/>
        </w:rPr>
        <w:t xml:space="preserve"> </w:t>
      </w:r>
      <w:r w:rsidR="00085FC9" w:rsidRPr="00620ADE">
        <w:rPr>
          <w:rFonts w:ascii="Times New Roman" w:hAnsi="Times New Roman" w:cs="Times New Roman"/>
          <w:sz w:val="24"/>
          <w:szCs w:val="24"/>
        </w:rPr>
        <w:t>à</w:t>
      </w:r>
      <w:r w:rsidR="008E1B16" w:rsidRPr="00620ADE">
        <w:rPr>
          <w:rFonts w:ascii="Times New Roman" w:hAnsi="Times New Roman" w:cs="Times New Roman"/>
          <w:b/>
          <w:bCs/>
          <w:sz w:val="24"/>
          <w:szCs w:val="24"/>
        </w:rPr>
        <w:t xml:space="preserve"> </w:t>
      </w:r>
      <w:r w:rsidR="008E1B16" w:rsidRPr="00620ADE">
        <w:rPr>
          <w:rFonts w:ascii="Times New Roman" w:hAnsi="Times New Roman" w:cs="Times New Roman"/>
          <w:sz w:val="24"/>
          <w:szCs w:val="24"/>
        </w:rPr>
        <w:t>cromatografia</w:t>
      </w:r>
      <w:r w:rsidR="00C85E64" w:rsidRPr="00620ADE">
        <w:rPr>
          <w:rFonts w:ascii="Times New Roman" w:hAnsi="Times New Roman" w:cs="Times New Roman"/>
          <w:sz w:val="24"/>
          <w:szCs w:val="24"/>
        </w:rPr>
        <w:t xml:space="preserve"> gasosa acoplada à espectrometria de massas (CG-EM) que mostraram três picos majoritários, identificados como sendo: </w:t>
      </w:r>
      <w:proofErr w:type="spellStart"/>
      <w:r w:rsidR="00C85E64" w:rsidRPr="00620ADE">
        <w:rPr>
          <w:rFonts w:ascii="Times New Roman" w:hAnsi="Times New Roman" w:cs="Times New Roman"/>
          <w:sz w:val="24"/>
          <w:szCs w:val="24"/>
        </w:rPr>
        <w:t>trans-cariofileno</w:t>
      </w:r>
      <w:proofErr w:type="spellEnd"/>
      <w:r w:rsidR="00C85E64" w:rsidRPr="00620ADE">
        <w:rPr>
          <w:rFonts w:ascii="Times New Roman" w:hAnsi="Times New Roman" w:cs="Times New Roman"/>
          <w:sz w:val="24"/>
          <w:szCs w:val="24"/>
        </w:rPr>
        <w:t>, γ-</w:t>
      </w:r>
      <w:proofErr w:type="spellStart"/>
      <w:r w:rsidR="00C85E64" w:rsidRPr="00620ADE">
        <w:rPr>
          <w:rFonts w:ascii="Times New Roman" w:hAnsi="Times New Roman" w:cs="Times New Roman"/>
          <w:sz w:val="24"/>
          <w:szCs w:val="24"/>
        </w:rPr>
        <w:t>cadileno</w:t>
      </w:r>
      <w:proofErr w:type="spellEnd"/>
      <w:r w:rsidR="00C85E64" w:rsidRPr="00620ADE">
        <w:rPr>
          <w:rFonts w:ascii="Times New Roman" w:hAnsi="Times New Roman" w:cs="Times New Roman"/>
          <w:sz w:val="24"/>
          <w:szCs w:val="24"/>
        </w:rPr>
        <w:t xml:space="preserve"> e </w:t>
      </w:r>
      <w:proofErr w:type="spellStart"/>
      <w:r w:rsidR="00C85E64" w:rsidRPr="00620ADE">
        <w:rPr>
          <w:rFonts w:ascii="Times New Roman" w:hAnsi="Times New Roman" w:cs="Times New Roman"/>
          <w:sz w:val="24"/>
          <w:szCs w:val="24"/>
        </w:rPr>
        <w:t>tridecanona</w:t>
      </w:r>
      <w:proofErr w:type="spellEnd"/>
      <w:r w:rsidR="00C85E64" w:rsidRPr="00620ADE">
        <w:rPr>
          <w:rFonts w:ascii="Times New Roman" w:hAnsi="Times New Roman" w:cs="Times New Roman"/>
          <w:sz w:val="24"/>
          <w:szCs w:val="24"/>
        </w:rPr>
        <w:t xml:space="preserve">. As análises da atividade antibacteriana foram feitas usando concentrações de 20 </w:t>
      </w:r>
      <w:proofErr w:type="spellStart"/>
      <w:r w:rsidR="00C85E64" w:rsidRPr="00620ADE">
        <w:rPr>
          <w:rFonts w:ascii="Times New Roman" w:hAnsi="Times New Roman" w:cs="Times New Roman"/>
          <w:sz w:val="24"/>
          <w:szCs w:val="24"/>
        </w:rPr>
        <w:t>μg</w:t>
      </w:r>
      <w:proofErr w:type="spellEnd"/>
      <w:r w:rsidR="00C85E64" w:rsidRPr="00620ADE">
        <w:rPr>
          <w:rFonts w:ascii="Times New Roman" w:hAnsi="Times New Roman" w:cs="Times New Roman"/>
          <w:sz w:val="24"/>
          <w:szCs w:val="24"/>
        </w:rPr>
        <w:t>/</w:t>
      </w:r>
      <w:proofErr w:type="spellStart"/>
      <w:r w:rsidR="00C85E64" w:rsidRPr="00620ADE">
        <w:rPr>
          <w:rFonts w:ascii="Times New Roman" w:hAnsi="Times New Roman" w:cs="Times New Roman"/>
          <w:sz w:val="24"/>
          <w:szCs w:val="24"/>
        </w:rPr>
        <w:t>mL</w:t>
      </w:r>
      <w:proofErr w:type="spellEnd"/>
      <w:r w:rsidR="00C85E64" w:rsidRPr="00620ADE">
        <w:rPr>
          <w:rFonts w:ascii="Times New Roman" w:hAnsi="Times New Roman" w:cs="Times New Roman"/>
          <w:sz w:val="24"/>
          <w:szCs w:val="24"/>
        </w:rPr>
        <w:t xml:space="preserve"> observando-se a concentração inibitória mínima (CIM) por meio do halo formado ao redor dos poços conferindo assim a presença ou ausência de atividade antibacteriana, onde se observou a não atividade para a concentração testada (20 </w:t>
      </w:r>
      <w:proofErr w:type="spellStart"/>
      <w:r w:rsidR="00C85E64" w:rsidRPr="00620ADE">
        <w:rPr>
          <w:rFonts w:ascii="Times New Roman" w:hAnsi="Times New Roman" w:cs="Times New Roman"/>
          <w:sz w:val="24"/>
          <w:szCs w:val="24"/>
        </w:rPr>
        <w:t>μg</w:t>
      </w:r>
      <w:proofErr w:type="spellEnd"/>
      <w:r w:rsidR="00C85E64" w:rsidRPr="00620ADE">
        <w:rPr>
          <w:rFonts w:ascii="Times New Roman" w:hAnsi="Times New Roman" w:cs="Times New Roman"/>
          <w:sz w:val="24"/>
          <w:szCs w:val="24"/>
        </w:rPr>
        <w:t>/</w:t>
      </w:r>
      <w:proofErr w:type="spellStart"/>
      <w:r w:rsidR="00C85E64" w:rsidRPr="00620ADE">
        <w:rPr>
          <w:rFonts w:ascii="Times New Roman" w:hAnsi="Times New Roman" w:cs="Times New Roman"/>
          <w:sz w:val="24"/>
          <w:szCs w:val="24"/>
        </w:rPr>
        <w:t>mL</w:t>
      </w:r>
      <w:proofErr w:type="spellEnd"/>
      <w:r w:rsidR="00C85E64" w:rsidRPr="00620ADE">
        <w:rPr>
          <w:rFonts w:ascii="Times New Roman" w:hAnsi="Times New Roman" w:cs="Times New Roman"/>
          <w:sz w:val="24"/>
          <w:szCs w:val="24"/>
        </w:rPr>
        <w:t xml:space="preserve">). Para avaliação do potencial citotóxico do óleo in vitro foram utilizadas quatro linhagens de células tumorais humanas, nas quais foi observada presença de atividade citotóxica, as mesmas foram testadas SF-295 com CI50 de 24,5 </w:t>
      </w:r>
      <w:proofErr w:type="spellStart"/>
      <w:r w:rsidR="00C85E64" w:rsidRPr="00620ADE">
        <w:rPr>
          <w:rFonts w:ascii="Times New Roman" w:hAnsi="Times New Roman" w:cs="Times New Roman"/>
          <w:sz w:val="24"/>
          <w:szCs w:val="24"/>
        </w:rPr>
        <w:t>μg</w:t>
      </w:r>
      <w:proofErr w:type="spellEnd"/>
      <w:r w:rsidR="00C85E64" w:rsidRPr="00620ADE">
        <w:rPr>
          <w:rFonts w:ascii="Times New Roman" w:hAnsi="Times New Roman" w:cs="Times New Roman"/>
          <w:sz w:val="24"/>
          <w:szCs w:val="24"/>
        </w:rPr>
        <w:t>/</w:t>
      </w:r>
      <w:proofErr w:type="spellStart"/>
      <w:r w:rsidR="00C85E64" w:rsidRPr="00620ADE">
        <w:rPr>
          <w:rFonts w:ascii="Times New Roman" w:hAnsi="Times New Roman" w:cs="Times New Roman"/>
          <w:sz w:val="24"/>
          <w:szCs w:val="24"/>
        </w:rPr>
        <w:t>mL</w:t>
      </w:r>
      <w:proofErr w:type="spellEnd"/>
      <w:r w:rsidR="00C85E64" w:rsidRPr="00620ADE">
        <w:rPr>
          <w:rFonts w:ascii="Times New Roman" w:hAnsi="Times New Roman" w:cs="Times New Roman"/>
          <w:sz w:val="24"/>
          <w:szCs w:val="24"/>
        </w:rPr>
        <w:t xml:space="preserve">, K-562 com CI50 de 24,3 </w:t>
      </w:r>
      <w:proofErr w:type="spellStart"/>
      <w:r w:rsidR="00C85E64" w:rsidRPr="00620ADE">
        <w:rPr>
          <w:rFonts w:ascii="Times New Roman" w:hAnsi="Times New Roman" w:cs="Times New Roman"/>
          <w:sz w:val="24"/>
          <w:szCs w:val="24"/>
        </w:rPr>
        <w:t>μg</w:t>
      </w:r>
      <w:proofErr w:type="spellEnd"/>
      <w:r w:rsidR="00C85E64" w:rsidRPr="00620ADE">
        <w:rPr>
          <w:rFonts w:ascii="Times New Roman" w:hAnsi="Times New Roman" w:cs="Times New Roman"/>
          <w:sz w:val="24"/>
          <w:szCs w:val="24"/>
        </w:rPr>
        <w:t>/</w:t>
      </w:r>
      <w:proofErr w:type="spellStart"/>
      <w:r w:rsidR="00C85E64" w:rsidRPr="00620ADE">
        <w:rPr>
          <w:rFonts w:ascii="Times New Roman" w:hAnsi="Times New Roman" w:cs="Times New Roman"/>
          <w:sz w:val="24"/>
          <w:szCs w:val="24"/>
        </w:rPr>
        <w:t>mL</w:t>
      </w:r>
      <w:proofErr w:type="spellEnd"/>
      <w:r w:rsidR="00C85E64" w:rsidRPr="00620ADE">
        <w:rPr>
          <w:rFonts w:ascii="Times New Roman" w:hAnsi="Times New Roman" w:cs="Times New Roman"/>
          <w:sz w:val="24"/>
          <w:szCs w:val="24"/>
        </w:rPr>
        <w:t xml:space="preserve">, PC-3 com CI50 de 27,8 </w:t>
      </w:r>
      <w:proofErr w:type="spellStart"/>
      <w:r w:rsidR="00C85E64" w:rsidRPr="00620ADE">
        <w:rPr>
          <w:rFonts w:ascii="Times New Roman" w:hAnsi="Times New Roman" w:cs="Times New Roman"/>
          <w:sz w:val="24"/>
          <w:szCs w:val="24"/>
        </w:rPr>
        <w:lastRenderedPageBreak/>
        <w:t>μg</w:t>
      </w:r>
      <w:proofErr w:type="spellEnd"/>
      <w:r w:rsidR="00C85E64" w:rsidRPr="00620ADE">
        <w:rPr>
          <w:rFonts w:ascii="Times New Roman" w:hAnsi="Times New Roman" w:cs="Times New Roman"/>
          <w:sz w:val="24"/>
          <w:szCs w:val="24"/>
        </w:rPr>
        <w:t>/</w:t>
      </w:r>
      <w:proofErr w:type="spellStart"/>
      <w:r w:rsidR="00C85E64" w:rsidRPr="00620ADE">
        <w:rPr>
          <w:rFonts w:ascii="Times New Roman" w:hAnsi="Times New Roman" w:cs="Times New Roman"/>
          <w:sz w:val="24"/>
          <w:szCs w:val="24"/>
        </w:rPr>
        <w:t>mL</w:t>
      </w:r>
      <w:proofErr w:type="spellEnd"/>
      <w:r w:rsidR="00C85E64" w:rsidRPr="00620ADE">
        <w:rPr>
          <w:rFonts w:ascii="Times New Roman" w:hAnsi="Times New Roman" w:cs="Times New Roman"/>
          <w:sz w:val="24"/>
          <w:szCs w:val="24"/>
        </w:rPr>
        <w:t xml:space="preserve"> e HCT-116 com CI50 de 28,4 </w:t>
      </w:r>
      <w:proofErr w:type="spellStart"/>
      <w:r w:rsidR="00C85E64" w:rsidRPr="00620ADE">
        <w:rPr>
          <w:rFonts w:ascii="Times New Roman" w:hAnsi="Times New Roman" w:cs="Times New Roman"/>
          <w:sz w:val="24"/>
          <w:szCs w:val="24"/>
        </w:rPr>
        <w:t>μg</w:t>
      </w:r>
      <w:proofErr w:type="spellEnd"/>
      <w:r w:rsidR="00C85E64" w:rsidRPr="00620ADE">
        <w:rPr>
          <w:rFonts w:ascii="Times New Roman" w:hAnsi="Times New Roman" w:cs="Times New Roman"/>
          <w:sz w:val="24"/>
          <w:szCs w:val="24"/>
        </w:rPr>
        <w:t>/</w:t>
      </w:r>
      <w:proofErr w:type="spellStart"/>
      <w:r w:rsidR="00C85E64" w:rsidRPr="00620ADE">
        <w:rPr>
          <w:rFonts w:ascii="Times New Roman" w:hAnsi="Times New Roman" w:cs="Times New Roman"/>
          <w:sz w:val="24"/>
          <w:szCs w:val="24"/>
        </w:rPr>
        <w:t>mL</w:t>
      </w:r>
      <w:proofErr w:type="spellEnd"/>
      <w:r w:rsidR="00C85E64" w:rsidRPr="00620ADE">
        <w:rPr>
          <w:rFonts w:ascii="Times New Roman" w:hAnsi="Times New Roman" w:cs="Times New Roman"/>
          <w:sz w:val="24"/>
          <w:szCs w:val="24"/>
        </w:rPr>
        <w:t xml:space="preserve">. A atividade antioxidante foi determinada pelo método DPPH, onde se pode perceber o que o óleo apresentou potencial antioxidante quando comparado a ácido ascórbico. A técnica de </w:t>
      </w:r>
      <w:proofErr w:type="spellStart"/>
      <w:r w:rsidR="00C85E64" w:rsidRPr="00620ADE">
        <w:rPr>
          <w:rFonts w:ascii="Times New Roman" w:hAnsi="Times New Roman" w:cs="Times New Roman"/>
          <w:sz w:val="24"/>
          <w:szCs w:val="24"/>
        </w:rPr>
        <w:t>microdiluição</w:t>
      </w:r>
      <w:proofErr w:type="spellEnd"/>
      <w:r w:rsidR="00C85E64" w:rsidRPr="00620ADE">
        <w:rPr>
          <w:rFonts w:ascii="Times New Roman" w:hAnsi="Times New Roman" w:cs="Times New Roman"/>
          <w:sz w:val="24"/>
          <w:szCs w:val="24"/>
        </w:rPr>
        <w:t xml:space="preserve"> em caldo foi utilizada para avaliação da atividade antifúngica, os resultados mostraram que houve uma inibição </w:t>
      </w:r>
      <w:r w:rsidR="008E1B16" w:rsidRPr="00620ADE">
        <w:rPr>
          <w:rFonts w:ascii="Times New Roman" w:hAnsi="Times New Roman" w:cs="Times New Roman"/>
          <w:sz w:val="24"/>
          <w:szCs w:val="24"/>
        </w:rPr>
        <w:t>dos fungos</w:t>
      </w:r>
      <w:r w:rsidR="00C85E64" w:rsidRPr="00620ADE">
        <w:rPr>
          <w:rFonts w:ascii="Times New Roman" w:hAnsi="Times New Roman" w:cs="Times New Roman"/>
          <w:sz w:val="24"/>
          <w:szCs w:val="24"/>
        </w:rPr>
        <w:t xml:space="preserve"> testados.</w:t>
      </w:r>
      <w:r w:rsidR="001C0243" w:rsidRPr="00620ADE">
        <w:rPr>
          <w:rFonts w:ascii="Times New Roman" w:hAnsi="Times New Roman" w:cs="Times New Roman"/>
          <w:sz w:val="24"/>
          <w:szCs w:val="24"/>
        </w:rPr>
        <w:t xml:space="preserve"> </w:t>
      </w:r>
      <w:r w:rsidR="001C0243" w:rsidRPr="00620ADE">
        <w:rPr>
          <w:rFonts w:ascii="Times New Roman" w:hAnsi="Times New Roman" w:cs="Times New Roman"/>
          <w:b/>
          <w:bCs/>
          <w:sz w:val="24"/>
          <w:szCs w:val="24"/>
        </w:rPr>
        <w:t>CONCLUSÃO:</w:t>
      </w:r>
      <w:r w:rsidR="00AA00FA" w:rsidRPr="00620ADE">
        <w:rPr>
          <w:rFonts w:ascii="Times New Roman" w:hAnsi="Times New Roman" w:cs="Times New Roman"/>
          <w:sz w:val="24"/>
          <w:szCs w:val="24"/>
        </w:rPr>
        <w:t xml:space="preserve"> Conclui-se então que o óleo essencial extraído a partir das folhas de </w:t>
      </w:r>
      <w:proofErr w:type="spellStart"/>
      <w:r w:rsidR="00AA00FA" w:rsidRPr="00620ADE">
        <w:rPr>
          <w:rFonts w:ascii="Times New Roman" w:hAnsi="Times New Roman" w:cs="Times New Roman"/>
          <w:i/>
          <w:iCs/>
          <w:sz w:val="24"/>
          <w:szCs w:val="24"/>
        </w:rPr>
        <w:t>Pilocarpus</w:t>
      </w:r>
      <w:proofErr w:type="spellEnd"/>
      <w:r w:rsidR="00AA00FA" w:rsidRPr="00620ADE">
        <w:rPr>
          <w:rFonts w:ascii="Times New Roman" w:hAnsi="Times New Roman" w:cs="Times New Roman"/>
          <w:i/>
          <w:iCs/>
          <w:sz w:val="24"/>
          <w:szCs w:val="24"/>
        </w:rPr>
        <w:t xml:space="preserve"> </w:t>
      </w:r>
      <w:proofErr w:type="spellStart"/>
      <w:r w:rsidR="00AA00FA" w:rsidRPr="00620ADE">
        <w:rPr>
          <w:rFonts w:ascii="Times New Roman" w:hAnsi="Times New Roman" w:cs="Times New Roman"/>
          <w:i/>
          <w:iCs/>
          <w:sz w:val="24"/>
          <w:szCs w:val="24"/>
        </w:rPr>
        <w:t>microphyllus</w:t>
      </w:r>
      <w:proofErr w:type="spellEnd"/>
      <w:r w:rsidR="00AA00FA" w:rsidRPr="00620ADE">
        <w:rPr>
          <w:rFonts w:ascii="Times New Roman" w:hAnsi="Times New Roman" w:cs="Times New Roman"/>
          <w:sz w:val="24"/>
          <w:szCs w:val="24"/>
        </w:rPr>
        <w:t xml:space="preserve"> não apresentou atividade antimicrobiana contra cepas de bactérias testadas, mas </w:t>
      </w:r>
      <w:r w:rsidR="008E1B16" w:rsidRPr="00620ADE">
        <w:rPr>
          <w:rFonts w:ascii="Times New Roman" w:hAnsi="Times New Roman" w:cs="Times New Roman"/>
          <w:sz w:val="24"/>
          <w:szCs w:val="24"/>
        </w:rPr>
        <w:t>demonstrou</w:t>
      </w:r>
      <w:r w:rsidR="00AA00FA" w:rsidRPr="00620ADE">
        <w:rPr>
          <w:rFonts w:ascii="Times New Roman" w:hAnsi="Times New Roman" w:cs="Times New Roman"/>
          <w:sz w:val="24"/>
          <w:szCs w:val="24"/>
        </w:rPr>
        <w:t xml:space="preserve"> atividade antitumoral em ensaios </w:t>
      </w:r>
      <w:r w:rsidR="00AA00FA" w:rsidRPr="00620ADE">
        <w:rPr>
          <w:rFonts w:ascii="Times New Roman" w:hAnsi="Times New Roman" w:cs="Times New Roman"/>
          <w:i/>
          <w:iCs/>
          <w:sz w:val="24"/>
          <w:szCs w:val="24"/>
        </w:rPr>
        <w:t xml:space="preserve">in </w:t>
      </w:r>
      <w:proofErr w:type="gramStart"/>
      <w:r w:rsidR="00AA00FA" w:rsidRPr="00620ADE">
        <w:rPr>
          <w:rFonts w:ascii="Times New Roman" w:hAnsi="Times New Roman" w:cs="Times New Roman"/>
          <w:i/>
          <w:iCs/>
          <w:sz w:val="24"/>
          <w:szCs w:val="24"/>
        </w:rPr>
        <w:t>vitro</w:t>
      </w:r>
      <w:r w:rsidR="00AA00FA" w:rsidRPr="00620ADE">
        <w:rPr>
          <w:rFonts w:ascii="Times New Roman" w:hAnsi="Times New Roman" w:cs="Times New Roman"/>
          <w:sz w:val="24"/>
          <w:szCs w:val="24"/>
        </w:rPr>
        <w:t xml:space="preserve">  por</w:t>
      </w:r>
      <w:proofErr w:type="gramEnd"/>
      <w:r w:rsidR="00AA00FA" w:rsidRPr="00620ADE">
        <w:rPr>
          <w:rFonts w:ascii="Times New Roman" w:hAnsi="Times New Roman" w:cs="Times New Roman"/>
          <w:sz w:val="24"/>
          <w:szCs w:val="24"/>
        </w:rPr>
        <w:t xml:space="preserve"> apresentar potencial citotóxico diante de quatro linhagens de células tumorais. No mais, apresentou reação contra cepas de fungos </w:t>
      </w:r>
      <w:proofErr w:type="spellStart"/>
      <w:r w:rsidR="00AA00FA" w:rsidRPr="00620ADE">
        <w:rPr>
          <w:rFonts w:ascii="Times New Roman" w:hAnsi="Times New Roman" w:cs="Times New Roman"/>
          <w:i/>
          <w:iCs/>
          <w:sz w:val="24"/>
          <w:szCs w:val="24"/>
        </w:rPr>
        <w:t>Candida</w:t>
      </w:r>
      <w:proofErr w:type="spellEnd"/>
      <w:r w:rsidR="00AA00FA" w:rsidRPr="00620ADE">
        <w:rPr>
          <w:rFonts w:ascii="Times New Roman" w:hAnsi="Times New Roman" w:cs="Times New Roman"/>
          <w:i/>
          <w:iCs/>
          <w:sz w:val="24"/>
          <w:szCs w:val="24"/>
        </w:rPr>
        <w:t xml:space="preserve"> spp</w:t>
      </w:r>
      <w:r w:rsidR="00AA00FA" w:rsidRPr="00620ADE">
        <w:rPr>
          <w:rFonts w:ascii="Times New Roman" w:hAnsi="Times New Roman" w:cs="Times New Roman"/>
          <w:sz w:val="24"/>
          <w:szCs w:val="24"/>
        </w:rPr>
        <w:t xml:space="preserve">. e </w:t>
      </w:r>
      <w:proofErr w:type="spellStart"/>
      <w:r w:rsidR="00AA00FA" w:rsidRPr="00620ADE">
        <w:rPr>
          <w:rFonts w:ascii="Times New Roman" w:hAnsi="Times New Roman" w:cs="Times New Roman"/>
          <w:i/>
          <w:iCs/>
          <w:sz w:val="24"/>
          <w:szCs w:val="24"/>
        </w:rPr>
        <w:t>Cryptococcus</w:t>
      </w:r>
      <w:proofErr w:type="spellEnd"/>
      <w:r w:rsidR="00AA00FA" w:rsidRPr="00620ADE">
        <w:rPr>
          <w:rFonts w:ascii="Times New Roman" w:hAnsi="Times New Roman" w:cs="Times New Roman"/>
          <w:i/>
          <w:iCs/>
          <w:sz w:val="24"/>
          <w:szCs w:val="24"/>
        </w:rPr>
        <w:t xml:space="preserve"> </w:t>
      </w:r>
      <w:proofErr w:type="spellStart"/>
      <w:r w:rsidR="00AA00FA" w:rsidRPr="00620ADE">
        <w:rPr>
          <w:rFonts w:ascii="Times New Roman" w:hAnsi="Times New Roman" w:cs="Times New Roman"/>
          <w:i/>
          <w:iCs/>
          <w:sz w:val="24"/>
          <w:szCs w:val="24"/>
        </w:rPr>
        <w:t>neoformans</w:t>
      </w:r>
      <w:proofErr w:type="spellEnd"/>
      <w:r w:rsidR="00AA00FA" w:rsidRPr="00620ADE">
        <w:rPr>
          <w:rFonts w:ascii="Times New Roman" w:hAnsi="Times New Roman" w:cs="Times New Roman"/>
          <w:sz w:val="24"/>
          <w:szCs w:val="24"/>
        </w:rPr>
        <w:t>.</w:t>
      </w:r>
    </w:p>
    <w:p w14:paraId="04204151" w14:textId="77777777" w:rsidR="00085FC9" w:rsidRPr="00620ADE" w:rsidRDefault="00085FC9" w:rsidP="00930629">
      <w:pPr>
        <w:spacing w:after="0" w:line="240" w:lineRule="auto"/>
        <w:jc w:val="both"/>
        <w:rPr>
          <w:rFonts w:ascii="Times New Roman" w:hAnsi="Times New Roman" w:cs="Times New Roman"/>
          <w:sz w:val="24"/>
          <w:szCs w:val="24"/>
        </w:rPr>
      </w:pPr>
    </w:p>
    <w:p w14:paraId="11B1E094" w14:textId="5599B0CB" w:rsidR="004461B2" w:rsidRPr="00620ADE" w:rsidRDefault="004461B2" w:rsidP="00930629">
      <w:pPr>
        <w:spacing w:after="0" w:line="240" w:lineRule="auto"/>
        <w:jc w:val="both"/>
        <w:rPr>
          <w:rFonts w:ascii="Times New Roman" w:hAnsi="Times New Roman" w:cs="Times New Roman"/>
          <w:sz w:val="24"/>
          <w:szCs w:val="24"/>
        </w:rPr>
      </w:pPr>
      <w:r w:rsidRPr="00620ADE">
        <w:rPr>
          <w:rFonts w:ascii="Times New Roman" w:hAnsi="Times New Roman" w:cs="Times New Roman"/>
          <w:b/>
          <w:bCs/>
          <w:sz w:val="24"/>
          <w:szCs w:val="24"/>
        </w:rPr>
        <w:t>Palavras-Chave:</w:t>
      </w:r>
      <w:r w:rsidR="008E1B16" w:rsidRPr="00620ADE">
        <w:rPr>
          <w:rFonts w:ascii="Times New Roman" w:hAnsi="Times New Roman" w:cs="Times New Roman"/>
          <w:b/>
          <w:bCs/>
          <w:sz w:val="24"/>
          <w:szCs w:val="24"/>
        </w:rPr>
        <w:t xml:space="preserve"> </w:t>
      </w:r>
      <w:r w:rsidR="008E1B16" w:rsidRPr="00620ADE">
        <w:rPr>
          <w:rFonts w:ascii="Times New Roman" w:hAnsi="Times New Roman" w:cs="Times New Roman"/>
          <w:sz w:val="24"/>
          <w:szCs w:val="24"/>
        </w:rPr>
        <w:t>Ó</w:t>
      </w:r>
      <w:r w:rsidRPr="00620ADE">
        <w:rPr>
          <w:rFonts w:ascii="Times New Roman" w:hAnsi="Times New Roman" w:cs="Times New Roman"/>
          <w:sz w:val="24"/>
          <w:szCs w:val="24"/>
        </w:rPr>
        <w:t xml:space="preserve">leo essencial, </w:t>
      </w:r>
      <w:proofErr w:type="spellStart"/>
      <w:r w:rsidRPr="00620ADE">
        <w:rPr>
          <w:rFonts w:ascii="Times New Roman" w:hAnsi="Times New Roman" w:cs="Times New Roman"/>
          <w:sz w:val="24"/>
          <w:szCs w:val="24"/>
        </w:rPr>
        <w:t>Pilocarpus</w:t>
      </w:r>
      <w:proofErr w:type="spellEnd"/>
      <w:r w:rsidRPr="00620ADE">
        <w:rPr>
          <w:rFonts w:ascii="Times New Roman" w:hAnsi="Times New Roman" w:cs="Times New Roman"/>
          <w:sz w:val="24"/>
          <w:szCs w:val="24"/>
        </w:rPr>
        <w:t xml:space="preserve"> </w:t>
      </w:r>
      <w:proofErr w:type="spellStart"/>
      <w:r w:rsidRPr="00620ADE">
        <w:rPr>
          <w:rFonts w:ascii="Times New Roman" w:hAnsi="Times New Roman" w:cs="Times New Roman"/>
          <w:sz w:val="24"/>
          <w:szCs w:val="24"/>
        </w:rPr>
        <w:t>microphyllus</w:t>
      </w:r>
      <w:proofErr w:type="spellEnd"/>
      <w:r w:rsidR="00085FC9">
        <w:rPr>
          <w:rFonts w:ascii="Times New Roman" w:hAnsi="Times New Roman" w:cs="Times New Roman"/>
          <w:sz w:val="24"/>
          <w:szCs w:val="24"/>
        </w:rPr>
        <w:t>, e Câncer.</w:t>
      </w:r>
    </w:p>
    <w:p w14:paraId="700155FE" w14:textId="77777777" w:rsidR="00DF5801" w:rsidRPr="00620ADE" w:rsidRDefault="00DF5801" w:rsidP="00930629">
      <w:pPr>
        <w:spacing w:after="0" w:line="240" w:lineRule="auto"/>
        <w:jc w:val="both"/>
        <w:rPr>
          <w:rFonts w:ascii="Times New Roman" w:hAnsi="Times New Roman" w:cs="Times New Roman"/>
          <w:sz w:val="24"/>
          <w:szCs w:val="24"/>
        </w:rPr>
      </w:pPr>
    </w:p>
    <w:p w14:paraId="7E4CF55E" w14:textId="77777777" w:rsidR="00DF5801" w:rsidRDefault="00601084" w:rsidP="00930629">
      <w:pPr>
        <w:spacing w:after="0" w:line="240" w:lineRule="auto"/>
        <w:jc w:val="both"/>
        <w:rPr>
          <w:rFonts w:ascii="Times New Roman" w:hAnsi="Times New Roman" w:cs="Times New Roman"/>
          <w:b/>
          <w:bCs/>
          <w:sz w:val="24"/>
          <w:szCs w:val="24"/>
        </w:rPr>
      </w:pPr>
      <w:r w:rsidRPr="00620ADE">
        <w:rPr>
          <w:rFonts w:ascii="Times New Roman" w:hAnsi="Times New Roman" w:cs="Times New Roman"/>
          <w:b/>
          <w:bCs/>
          <w:sz w:val="24"/>
          <w:szCs w:val="24"/>
        </w:rPr>
        <w:t>REFERÊNCIAS:</w:t>
      </w:r>
    </w:p>
    <w:p w14:paraId="1A5BE63C" w14:textId="77777777" w:rsidR="00620ADE" w:rsidRPr="00620ADE" w:rsidRDefault="00620ADE" w:rsidP="00930629">
      <w:pPr>
        <w:spacing w:after="0" w:line="240" w:lineRule="auto"/>
        <w:jc w:val="both"/>
        <w:rPr>
          <w:rFonts w:ascii="Times New Roman" w:hAnsi="Times New Roman" w:cs="Times New Roman"/>
          <w:b/>
          <w:bCs/>
          <w:sz w:val="24"/>
          <w:szCs w:val="24"/>
        </w:rPr>
      </w:pPr>
    </w:p>
    <w:p w14:paraId="696E2057" w14:textId="54514A51" w:rsidR="00601084" w:rsidRDefault="00601084" w:rsidP="00930629">
      <w:pPr>
        <w:spacing w:after="0" w:line="240" w:lineRule="auto"/>
        <w:jc w:val="both"/>
        <w:rPr>
          <w:rFonts w:ascii="Times New Roman" w:hAnsi="Times New Roman" w:cs="Times New Roman"/>
          <w:sz w:val="24"/>
          <w:szCs w:val="24"/>
        </w:rPr>
      </w:pPr>
      <w:r w:rsidRPr="00620ADE">
        <w:rPr>
          <w:rFonts w:ascii="Times New Roman" w:hAnsi="Times New Roman" w:cs="Times New Roman"/>
          <w:b/>
          <w:sz w:val="24"/>
          <w:szCs w:val="24"/>
        </w:rPr>
        <w:t>BRITTO</w:t>
      </w:r>
      <w:r w:rsidRPr="00620ADE">
        <w:rPr>
          <w:rFonts w:ascii="Times New Roman" w:hAnsi="Times New Roman" w:cs="Times New Roman"/>
          <w:sz w:val="24"/>
          <w:szCs w:val="24"/>
        </w:rPr>
        <w:t xml:space="preserve">, A. C. S.; OLIVEIRA, A. C.; HENRIQUES, R. M.; CARDOSO, G. M.; BOMFIM, D. S.; CARVALHO, A. A.; MORAES, M. O.; PESSOA, C.; PINHEIRO, M. L.; COSTA, E. V.; BEZERRA, D. P. </w:t>
      </w:r>
      <w:r w:rsidRPr="00620ADE">
        <w:rPr>
          <w:rFonts w:ascii="Times New Roman" w:hAnsi="Times New Roman" w:cs="Times New Roman"/>
          <w:i/>
          <w:iCs/>
          <w:sz w:val="24"/>
          <w:szCs w:val="24"/>
        </w:rPr>
        <w:t xml:space="preserve">In vitro </w:t>
      </w:r>
      <w:proofErr w:type="spellStart"/>
      <w:r w:rsidRPr="00620ADE">
        <w:rPr>
          <w:rFonts w:ascii="Times New Roman" w:hAnsi="Times New Roman" w:cs="Times New Roman"/>
          <w:sz w:val="24"/>
          <w:szCs w:val="24"/>
        </w:rPr>
        <w:t>and</w:t>
      </w:r>
      <w:proofErr w:type="spellEnd"/>
      <w:r w:rsidRPr="00620ADE">
        <w:rPr>
          <w:rFonts w:ascii="Times New Roman" w:hAnsi="Times New Roman" w:cs="Times New Roman"/>
          <w:sz w:val="24"/>
          <w:szCs w:val="24"/>
        </w:rPr>
        <w:t xml:space="preserve"> </w:t>
      </w:r>
      <w:r w:rsidRPr="00620ADE">
        <w:rPr>
          <w:rFonts w:ascii="Times New Roman" w:hAnsi="Times New Roman" w:cs="Times New Roman"/>
          <w:i/>
          <w:iCs/>
          <w:sz w:val="24"/>
          <w:szCs w:val="24"/>
        </w:rPr>
        <w:t xml:space="preserve">in vivo </w:t>
      </w:r>
      <w:proofErr w:type="spellStart"/>
      <w:r w:rsidRPr="00620ADE">
        <w:rPr>
          <w:rFonts w:ascii="Times New Roman" w:hAnsi="Times New Roman" w:cs="Times New Roman"/>
          <w:sz w:val="24"/>
          <w:szCs w:val="24"/>
        </w:rPr>
        <w:t>antitumor</w:t>
      </w:r>
      <w:proofErr w:type="spellEnd"/>
      <w:r w:rsidRPr="00620ADE">
        <w:rPr>
          <w:rFonts w:ascii="Times New Roman" w:hAnsi="Times New Roman" w:cs="Times New Roman"/>
          <w:sz w:val="24"/>
          <w:szCs w:val="24"/>
        </w:rPr>
        <w:t xml:space="preserve"> </w:t>
      </w:r>
      <w:proofErr w:type="spellStart"/>
      <w:r w:rsidRPr="00620ADE">
        <w:rPr>
          <w:rFonts w:ascii="Times New Roman" w:hAnsi="Times New Roman" w:cs="Times New Roman"/>
          <w:sz w:val="24"/>
          <w:szCs w:val="24"/>
        </w:rPr>
        <w:t>effects</w:t>
      </w:r>
      <w:proofErr w:type="spellEnd"/>
      <w:r w:rsidRPr="00620ADE">
        <w:rPr>
          <w:rFonts w:ascii="Times New Roman" w:hAnsi="Times New Roman" w:cs="Times New Roman"/>
          <w:sz w:val="24"/>
          <w:szCs w:val="24"/>
        </w:rPr>
        <w:t xml:space="preserve"> </w:t>
      </w:r>
      <w:proofErr w:type="spellStart"/>
      <w:r w:rsidRPr="00620ADE">
        <w:rPr>
          <w:rFonts w:ascii="Times New Roman" w:hAnsi="Times New Roman" w:cs="Times New Roman"/>
          <w:sz w:val="24"/>
          <w:szCs w:val="24"/>
        </w:rPr>
        <w:t>of</w:t>
      </w:r>
      <w:proofErr w:type="spellEnd"/>
      <w:r w:rsidRPr="00620ADE">
        <w:rPr>
          <w:rFonts w:ascii="Times New Roman" w:hAnsi="Times New Roman" w:cs="Times New Roman"/>
          <w:sz w:val="24"/>
          <w:szCs w:val="24"/>
        </w:rPr>
        <w:t xml:space="preserve"> </w:t>
      </w:r>
      <w:proofErr w:type="spellStart"/>
      <w:r w:rsidRPr="00620ADE">
        <w:rPr>
          <w:rFonts w:ascii="Times New Roman" w:hAnsi="Times New Roman" w:cs="Times New Roman"/>
          <w:sz w:val="24"/>
          <w:szCs w:val="24"/>
        </w:rPr>
        <w:t>the</w:t>
      </w:r>
      <w:proofErr w:type="spellEnd"/>
      <w:r w:rsidRPr="00620ADE">
        <w:rPr>
          <w:rFonts w:ascii="Times New Roman" w:hAnsi="Times New Roman" w:cs="Times New Roman"/>
          <w:sz w:val="24"/>
          <w:szCs w:val="24"/>
        </w:rPr>
        <w:t xml:space="preserve"> </w:t>
      </w:r>
      <w:proofErr w:type="spellStart"/>
      <w:r w:rsidRPr="00620ADE">
        <w:rPr>
          <w:rFonts w:ascii="Times New Roman" w:hAnsi="Times New Roman" w:cs="Times New Roman"/>
          <w:sz w:val="24"/>
          <w:szCs w:val="24"/>
        </w:rPr>
        <w:t>essential</w:t>
      </w:r>
      <w:proofErr w:type="spellEnd"/>
      <w:r w:rsidRPr="00620ADE">
        <w:rPr>
          <w:rFonts w:ascii="Times New Roman" w:hAnsi="Times New Roman" w:cs="Times New Roman"/>
          <w:sz w:val="24"/>
          <w:szCs w:val="24"/>
        </w:rPr>
        <w:t xml:space="preserve"> </w:t>
      </w:r>
      <w:proofErr w:type="spellStart"/>
      <w:r w:rsidRPr="00620ADE">
        <w:rPr>
          <w:rFonts w:ascii="Times New Roman" w:hAnsi="Times New Roman" w:cs="Times New Roman"/>
          <w:sz w:val="24"/>
          <w:szCs w:val="24"/>
        </w:rPr>
        <w:t>oil</w:t>
      </w:r>
      <w:proofErr w:type="spellEnd"/>
      <w:r w:rsidRPr="00620ADE">
        <w:rPr>
          <w:rFonts w:ascii="Times New Roman" w:hAnsi="Times New Roman" w:cs="Times New Roman"/>
          <w:sz w:val="24"/>
          <w:szCs w:val="24"/>
        </w:rPr>
        <w:t xml:space="preserve"> </w:t>
      </w:r>
      <w:proofErr w:type="spellStart"/>
      <w:r w:rsidRPr="00620ADE">
        <w:rPr>
          <w:rFonts w:ascii="Times New Roman" w:hAnsi="Times New Roman" w:cs="Times New Roman"/>
          <w:sz w:val="24"/>
          <w:szCs w:val="24"/>
        </w:rPr>
        <w:t>from</w:t>
      </w:r>
      <w:proofErr w:type="spellEnd"/>
      <w:r w:rsidRPr="00620ADE">
        <w:rPr>
          <w:rFonts w:ascii="Times New Roman" w:hAnsi="Times New Roman" w:cs="Times New Roman"/>
          <w:sz w:val="24"/>
          <w:szCs w:val="24"/>
        </w:rPr>
        <w:t xml:space="preserve"> </w:t>
      </w:r>
      <w:proofErr w:type="spellStart"/>
      <w:r w:rsidRPr="00620ADE">
        <w:rPr>
          <w:rFonts w:ascii="Times New Roman" w:hAnsi="Times New Roman" w:cs="Times New Roman"/>
          <w:sz w:val="24"/>
          <w:szCs w:val="24"/>
        </w:rPr>
        <w:t>the</w:t>
      </w:r>
      <w:proofErr w:type="spellEnd"/>
      <w:r w:rsidRPr="00620ADE">
        <w:rPr>
          <w:rFonts w:ascii="Times New Roman" w:hAnsi="Times New Roman" w:cs="Times New Roman"/>
          <w:sz w:val="24"/>
          <w:szCs w:val="24"/>
        </w:rPr>
        <w:t xml:space="preserve"> </w:t>
      </w:r>
      <w:proofErr w:type="spellStart"/>
      <w:r w:rsidRPr="00620ADE">
        <w:rPr>
          <w:rFonts w:ascii="Times New Roman" w:hAnsi="Times New Roman" w:cs="Times New Roman"/>
          <w:sz w:val="24"/>
          <w:szCs w:val="24"/>
        </w:rPr>
        <w:t>leaves</w:t>
      </w:r>
      <w:proofErr w:type="spellEnd"/>
      <w:r w:rsidRPr="00620ADE">
        <w:rPr>
          <w:rFonts w:ascii="Times New Roman" w:hAnsi="Times New Roman" w:cs="Times New Roman"/>
          <w:sz w:val="24"/>
          <w:szCs w:val="24"/>
        </w:rPr>
        <w:t xml:space="preserve"> </w:t>
      </w:r>
      <w:proofErr w:type="spellStart"/>
      <w:r w:rsidRPr="00620ADE">
        <w:rPr>
          <w:rFonts w:ascii="Times New Roman" w:hAnsi="Times New Roman" w:cs="Times New Roman"/>
          <w:sz w:val="24"/>
          <w:szCs w:val="24"/>
        </w:rPr>
        <w:t>of</w:t>
      </w:r>
      <w:proofErr w:type="spellEnd"/>
      <w:r w:rsidRPr="00620ADE">
        <w:rPr>
          <w:rFonts w:ascii="Times New Roman" w:hAnsi="Times New Roman" w:cs="Times New Roman"/>
          <w:sz w:val="24"/>
          <w:szCs w:val="24"/>
        </w:rPr>
        <w:t xml:space="preserve"> </w:t>
      </w:r>
      <w:proofErr w:type="spellStart"/>
      <w:r w:rsidRPr="00620ADE">
        <w:rPr>
          <w:rFonts w:ascii="Times New Roman" w:hAnsi="Times New Roman" w:cs="Times New Roman"/>
          <w:i/>
          <w:iCs/>
          <w:sz w:val="24"/>
          <w:szCs w:val="24"/>
        </w:rPr>
        <w:t>Guatteria</w:t>
      </w:r>
      <w:proofErr w:type="spellEnd"/>
      <w:r w:rsidRPr="00620ADE">
        <w:rPr>
          <w:rFonts w:ascii="Times New Roman" w:hAnsi="Times New Roman" w:cs="Times New Roman"/>
          <w:i/>
          <w:iCs/>
          <w:sz w:val="24"/>
          <w:szCs w:val="24"/>
        </w:rPr>
        <w:t xml:space="preserve"> </w:t>
      </w:r>
      <w:proofErr w:type="spellStart"/>
      <w:r w:rsidRPr="00620ADE">
        <w:rPr>
          <w:rFonts w:ascii="Times New Roman" w:hAnsi="Times New Roman" w:cs="Times New Roman"/>
          <w:i/>
          <w:iCs/>
          <w:sz w:val="24"/>
          <w:szCs w:val="24"/>
        </w:rPr>
        <w:t>friesiana</w:t>
      </w:r>
      <w:proofErr w:type="spellEnd"/>
      <w:r w:rsidRPr="00620ADE">
        <w:rPr>
          <w:rFonts w:ascii="Times New Roman" w:hAnsi="Times New Roman" w:cs="Times New Roman"/>
          <w:i/>
          <w:iCs/>
          <w:sz w:val="24"/>
          <w:szCs w:val="24"/>
        </w:rPr>
        <w:t xml:space="preserve">. </w:t>
      </w:r>
      <w:r w:rsidRPr="00620ADE">
        <w:rPr>
          <w:rFonts w:ascii="Times New Roman" w:hAnsi="Times New Roman" w:cs="Times New Roman"/>
          <w:sz w:val="24"/>
          <w:szCs w:val="24"/>
        </w:rPr>
        <w:t xml:space="preserve">Planta </w:t>
      </w:r>
      <w:r w:rsidR="00085FC9" w:rsidRPr="00620ADE">
        <w:rPr>
          <w:rFonts w:ascii="Times New Roman" w:hAnsi="Times New Roman" w:cs="Times New Roman"/>
          <w:sz w:val="24"/>
          <w:szCs w:val="24"/>
        </w:rPr>
        <w:t>medica</w:t>
      </w:r>
      <w:r w:rsidRPr="00620ADE">
        <w:rPr>
          <w:rFonts w:ascii="Times New Roman" w:hAnsi="Times New Roman" w:cs="Times New Roman"/>
          <w:sz w:val="24"/>
          <w:szCs w:val="24"/>
        </w:rPr>
        <w:t xml:space="preserve"> v. 78, p. 409-414, 2012.</w:t>
      </w:r>
    </w:p>
    <w:p w14:paraId="529C3CE0" w14:textId="77777777" w:rsidR="00620ADE" w:rsidRPr="00620ADE" w:rsidRDefault="00620ADE" w:rsidP="00930629">
      <w:pPr>
        <w:spacing w:after="0" w:line="240" w:lineRule="auto"/>
        <w:jc w:val="both"/>
        <w:rPr>
          <w:rFonts w:ascii="Times New Roman" w:hAnsi="Times New Roman" w:cs="Times New Roman"/>
          <w:sz w:val="24"/>
          <w:szCs w:val="24"/>
        </w:rPr>
      </w:pPr>
    </w:p>
    <w:p w14:paraId="40DB99EC" w14:textId="77777777" w:rsidR="00601084" w:rsidRPr="00620ADE" w:rsidRDefault="00601084" w:rsidP="00930629">
      <w:pPr>
        <w:spacing w:after="0" w:line="240" w:lineRule="auto"/>
        <w:jc w:val="both"/>
        <w:rPr>
          <w:rFonts w:ascii="Times New Roman" w:hAnsi="Times New Roman" w:cs="Times New Roman"/>
          <w:sz w:val="24"/>
          <w:szCs w:val="24"/>
        </w:rPr>
      </w:pPr>
      <w:r w:rsidRPr="00620ADE">
        <w:rPr>
          <w:rFonts w:ascii="Times New Roman" w:hAnsi="Times New Roman" w:cs="Times New Roman"/>
          <w:b/>
          <w:sz w:val="24"/>
          <w:szCs w:val="24"/>
        </w:rPr>
        <w:t>FIGUEIREDO</w:t>
      </w:r>
      <w:r w:rsidRPr="00620ADE">
        <w:rPr>
          <w:rFonts w:ascii="Times New Roman" w:hAnsi="Times New Roman" w:cs="Times New Roman"/>
          <w:sz w:val="24"/>
          <w:szCs w:val="24"/>
        </w:rPr>
        <w:t xml:space="preserve">, A.C.S. </w:t>
      </w:r>
      <w:proofErr w:type="spellStart"/>
      <w:r w:rsidRPr="00620ADE">
        <w:rPr>
          <w:rFonts w:ascii="Times New Roman" w:hAnsi="Times New Roman" w:cs="Times New Roman"/>
          <w:sz w:val="24"/>
          <w:szCs w:val="24"/>
        </w:rPr>
        <w:t>Achillea</w:t>
      </w:r>
      <w:proofErr w:type="spellEnd"/>
      <w:r w:rsidRPr="00620ADE">
        <w:rPr>
          <w:rFonts w:ascii="Times New Roman" w:hAnsi="Times New Roman" w:cs="Times New Roman"/>
          <w:sz w:val="24"/>
          <w:szCs w:val="24"/>
        </w:rPr>
        <w:t xml:space="preserve"> </w:t>
      </w:r>
      <w:proofErr w:type="spellStart"/>
      <w:r w:rsidRPr="00620ADE">
        <w:rPr>
          <w:rFonts w:ascii="Times New Roman" w:hAnsi="Times New Roman" w:cs="Times New Roman"/>
          <w:sz w:val="24"/>
          <w:szCs w:val="24"/>
        </w:rPr>
        <w:t>millefolium</w:t>
      </w:r>
      <w:proofErr w:type="spellEnd"/>
      <w:r w:rsidRPr="00620ADE">
        <w:rPr>
          <w:rFonts w:ascii="Times New Roman" w:hAnsi="Times New Roman" w:cs="Times New Roman"/>
          <w:sz w:val="24"/>
          <w:szCs w:val="24"/>
        </w:rPr>
        <w:t xml:space="preserve"> </w:t>
      </w:r>
      <w:proofErr w:type="spellStart"/>
      <w:r w:rsidRPr="00620ADE">
        <w:rPr>
          <w:rFonts w:ascii="Times New Roman" w:hAnsi="Times New Roman" w:cs="Times New Roman"/>
          <w:sz w:val="24"/>
          <w:szCs w:val="24"/>
        </w:rPr>
        <w:t>ssp</w:t>
      </w:r>
      <w:proofErr w:type="spellEnd"/>
      <w:r w:rsidRPr="00620ADE">
        <w:rPr>
          <w:rFonts w:ascii="Times New Roman" w:hAnsi="Times New Roman" w:cs="Times New Roman"/>
          <w:sz w:val="24"/>
          <w:szCs w:val="24"/>
        </w:rPr>
        <w:t xml:space="preserve">. </w:t>
      </w:r>
      <w:proofErr w:type="spellStart"/>
      <w:r w:rsidRPr="00620ADE">
        <w:rPr>
          <w:rFonts w:ascii="Times New Roman" w:hAnsi="Times New Roman" w:cs="Times New Roman"/>
          <w:sz w:val="24"/>
          <w:szCs w:val="24"/>
        </w:rPr>
        <w:t>millefolium</w:t>
      </w:r>
      <w:proofErr w:type="spellEnd"/>
      <w:r w:rsidRPr="00620ADE">
        <w:rPr>
          <w:rFonts w:ascii="Times New Roman" w:hAnsi="Times New Roman" w:cs="Times New Roman"/>
          <w:sz w:val="24"/>
          <w:szCs w:val="24"/>
        </w:rPr>
        <w:t xml:space="preserve">: produção de </w:t>
      </w:r>
      <w:proofErr w:type="spellStart"/>
      <w:r w:rsidRPr="00620ADE">
        <w:rPr>
          <w:rFonts w:ascii="Times New Roman" w:hAnsi="Times New Roman" w:cs="Times New Roman"/>
          <w:sz w:val="24"/>
          <w:szCs w:val="24"/>
        </w:rPr>
        <w:t>metebólitos</w:t>
      </w:r>
      <w:proofErr w:type="spellEnd"/>
      <w:r w:rsidRPr="00620ADE">
        <w:rPr>
          <w:rFonts w:ascii="Times New Roman" w:hAnsi="Times New Roman" w:cs="Times New Roman"/>
          <w:sz w:val="24"/>
          <w:szCs w:val="24"/>
        </w:rPr>
        <w:t xml:space="preserve"> secundários in vivo e in vitro. 1992. 208 p. [Tese de Doutoramento, Universidade de Lisboa].</w:t>
      </w:r>
    </w:p>
    <w:p w14:paraId="43ACD74A" w14:textId="77777777" w:rsidR="00601084" w:rsidRDefault="00601084" w:rsidP="00930629">
      <w:pPr>
        <w:spacing w:after="0" w:line="240" w:lineRule="auto"/>
        <w:jc w:val="both"/>
        <w:rPr>
          <w:rFonts w:ascii="Times New Roman" w:hAnsi="Times New Roman" w:cs="Times New Roman"/>
          <w:sz w:val="24"/>
          <w:szCs w:val="24"/>
        </w:rPr>
      </w:pPr>
      <w:r w:rsidRPr="00620ADE">
        <w:rPr>
          <w:rFonts w:ascii="Times New Roman" w:hAnsi="Times New Roman" w:cs="Times New Roman"/>
          <w:sz w:val="24"/>
          <w:szCs w:val="24"/>
        </w:rPr>
        <w:t>GUIMARÃES. Antibióticos: importância terapêutica e perspectivas para a descoberta e desenvolvimento de novos agentes. Química Nova. vol.33 no.3 São Paulo 2010.</w:t>
      </w:r>
    </w:p>
    <w:p w14:paraId="4ED8363D" w14:textId="77777777" w:rsidR="00620ADE" w:rsidRPr="00620ADE" w:rsidRDefault="00620ADE" w:rsidP="00930629">
      <w:pPr>
        <w:spacing w:after="0" w:line="240" w:lineRule="auto"/>
        <w:jc w:val="both"/>
        <w:rPr>
          <w:rFonts w:ascii="Times New Roman" w:hAnsi="Times New Roman" w:cs="Times New Roman"/>
          <w:sz w:val="24"/>
          <w:szCs w:val="24"/>
        </w:rPr>
      </w:pPr>
    </w:p>
    <w:p w14:paraId="258BD9A9" w14:textId="647668E3" w:rsidR="00601084" w:rsidRDefault="00601084" w:rsidP="00930629">
      <w:pPr>
        <w:pStyle w:val="Default"/>
        <w:jc w:val="both"/>
      </w:pPr>
      <w:r w:rsidRPr="00620ADE">
        <w:rPr>
          <w:b/>
        </w:rPr>
        <w:t>NASCIMENTO</w:t>
      </w:r>
      <w:r w:rsidRPr="00620ADE">
        <w:t xml:space="preserve">, J. C., et al, Determinação da atividade antioxidante pelo método DPPH e doseamento de </w:t>
      </w:r>
      <w:proofErr w:type="spellStart"/>
      <w:r w:rsidRPr="00620ADE">
        <w:t>flavonóides</w:t>
      </w:r>
      <w:proofErr w:type="spellEnd"/>
      <w:r w:rsidRPr="00620ADE">
        <w:t xml:space="preserve"> totais em extratos de folhas da </w:t>
      </w:r>
      <w:proofErr w:type="spellStart"/>
      <w:r w:rsidRPr="00620ADE">
        <w:rPr>
          <w:i/>
          <w:iCs/>
        </w:rPr>
        <w:t>Bauhinia</w:t>
      </w:r>
      <w:proofErr w:type="spellEnd"/>
      <w:r w:rsidRPr="00620ADE">
        <w:rPr>
          <w:i/>
          <w:iCs/>
        </w:rPr>
        <w:t xml:space="preserve"> </w:t>
      </w:r>
      <w:proofErr w:type="spellStart"/>
      <w:r w:rsidRPr="00620ADE">
        <w:rPr>
          <w:i/>
          <w:iCs/>
        </w:rPr>
        <w:t>variegata</w:t>
      </w:r>
      <w:proofErr w:type="spellEnd"/>
      <w:r w:rsidRPr="00620ADE">
        <w:rPr>
          <w:i/>
          <w:iCs/>
        </w:rPr>
        <w:t xml:space="preserve"> </w:t>
      </w:r>
      <w:r w:rsidRPr="00620ADE">
        <w:t>L. Revista brasileira de farmácia</w:t>
      </w:r>
      <w:r w:rsidRPr="00620ADE">
        <w:rPr>
          <w:b/>
          <w:bCs/>
        </w:rPr>
        <w:t xml:space="preserve">. </w:t>
      </w:r>
      <w:r w:rsidRPr="00620ADE">
        <w:t>Belo Horizonte, MG, Brasil 2011.</w:t>
      </w:r>
    </w:p>
    <w:p w14:paraId="57A5AC55" w14:textId="77777777" w:rsidR="00620ADE" w:rsidRPr="00620ADE" w:rsidRDefault="00620ADE" w:rsidP="00930629">
      <w:pPr>
        <w:spacing w:after="0" w:line="240" w:lineRule="auto"/>
        <w:jc w:val="both"/>
        <w:rPr>
          <w:rFonts w:ascii="Times New Roman" w:hAnsi="Times New Roman" w:cs="Times New Roman"/>
          <w:sz w:val="24"/>
          <w:szCs w:val="24"/>
        </w:rPr>
      </w:pPr>
    </w:p>
    <w:p w14:paraId="0129DF79" w14:textId="376C7A9D" w:rsidR="00601084" w:rsidRPr="00620ADE" w:rsidRDefault="00601084" w:rsidP="00930629">
      <w:pPr>
        <w:spacing w:after="0" w:line="240" w:lineRule="auto"/>
        <w:jc w:val="both"/>
        <w:rPr>
          <w:rFonts w:ascii="Times New Roman" w:hAnsi="Times New Roman" w:cs="Times New Roman"/>
          <w:b/>
          <w:bCs/>
          <w:sz w:val="24"/>
          <w:szCs w:val="24"/>
        </w:rPr>
      </w:pPr>
      <w:r w:rsidRPr="00620ADE">
        <w:rPr>
          <w:rFonts w:ascii="Times New Roman" w:hAnsi="Times New Roman" w:cs="Times New Roman"/>
          <w:b/>
          <w:sz w:val="24"/>
          <w:szCs w:val="24"/>
        </w:rPr>
        <w:t>VALTER</w:t>
      </w:r>
      <w:r w:rsidRPr="00620ADE">
        <w:rPr>
          <w:rFonts w:ascii="Times New Roman" w:hAnsi="Times New Roman" w:cs="Times New Roman"/>
          <w:sz w:val="24"/>
          <w:szCs w:val="24"/>
        </w:rPr>
        <w:t xml:space="preserve">, J.E., et al. Variação química no óleo essencial das folhas de seis indivíduos de </w:t>
      </w:r>
      <w:proofErr w:type="spellStart"/>
      <w:r w:rsidRPr="00620ADE">
        <w:rPr>
          <w:rFonts w:ascii="Times New Roman" w:hAnsi="Times New Roman" w:cs="Times New Roman"/>
          <w:i/>
          <w:iCs/>
          <w:sz w:val="24"/>
          <w:szCs w:val="24"/>
        </w:rPr>
        <w:t>Duguetia</w:t>
      </w:r>
      <w:proofErr w:type="spellEnd"/>
      <w:r w:rsidRPr="00620ADE">
        <w:rPr>
          <w:rFonts w:ascii="Times New Roman" w:hAnsi="Times New Roman" w:cs="Times New Roman"/>
          <w:i/>
          <w:iCs/>
          <w:sz w:val="24"/>
          <w:szCs w:val="24"/>
        </w:rPr>
        <w:t xml:space="preserve"> </w:t>
      </w:r>
      <w:proofErr w:type="spellStart"/>
      <w:r w:rsidRPr="00620ADE">
        <w:rPr>
          <w:rFonts w:ascii="Times New Roman" w:hAnsi="Times New Roman" w:cs="Times New Roman"/>
          <w:i/>
          <w:iCs/>
          <w:sz w:val="24"/>
          <w:szCs w:val="24"/>
        </w:rPr>
        <w:t>furfuracea</w:t>
      </w:r>
      <w:proofErr w:type="spellEnd"/>
      <w:r w:rsidRPr="00620ADE">
        <w:rPr>
          <w:rFonts w:ascii="Times New Roman" w:hAnsi="Times New Roman" w:cs="Times New Roman"/>
          <w:i/>
          <w:iCs/>
          <w:sz w:val="24"/>
          <w:szCs w:val="24"/>
        </w:rPr>
        <w:t xml:space="preserve"> </w:t>
      </w:r>
      <w:r w:rsidRPr="00620ADE">
        <w:rPr>
          <w:rFonts w:ascii="Times New Roman" w:hAnsi="Times New Roman" w:cs="Times New Roman"/>
          <w:sz w:val="24"/>
          <w:szCs w:val="24"/>
        </w:rPr>
        <w:t>(</w:t>
      </w:r>
      <w:proofErr w:type="spellStart"/>
      <w:r w:rsidRPr="00620ADE">
        <w:rPr>
          <w:rFonts w:ascii="Times New Roman" w:hAnsi="Times New Roman" w:cs="Times New Roman"/>
          <w:sz w:val="24"/>
          <w:szCs w:val="24"/>
        </w:rPr>
        <w:t>Annonaceae</w:t>
      </w:r>
      <w:proofErr w:type="spellEnd"/>
      <w:r w:rsidRPr="00620ADE">
        <w:rPr>
          <w:rFonts w:ascii="Times New Roman" w:hAnsi="Times New Roman" w:cs="Times New Roman"/>
          <w:sz w:val="24"/>
          <w:szCs w:val="24"/>
        </w:rPr>
        <w:t xml:space="preserve">). Revista Brasileira de </w:t>
      </w:r>
      <w:proofErr w:type="spellStart"/>
      <w:r w:rsidRPr="00620ADE">
        <w:rPr>
          <w:rFonts w:ascii="Times New Roman" w:hAnsi="Times New Roman" w:cs="Times New Roman"/>
          <w:sz w:val="24"/>
          <w:szCs w:val="24"/>
        </w:rPr>
        <w:t>Farmagnosia</w:t>
      </w:r>
      <w:proofErr w:type="spellEnd"/>
      <w:r w:rsidRPr="00620ADE">
        <w:rPr>
          <w:rFonts w:ascii="Times New Roman" w:hAnsi="Times New Roman" w:cs="Times New Roman"/>
          <w:sz w:val="24"/>
          <w:szCs w:val="24"/>
        </w:rPr>
        <w:t xml:space="preserve">. Campo </w:t>
      </w:r>
      <w:r w:rsidR="00085FC9" w:rsidRPr="00620ADE">
        <w:rPr>
          <w:rFonts w:ascii="Times New Roman" w:hAnsi="Times New Roman" w:cs="Times New Roman"/>
          <w:sz w:val="24"/>
          <w:szCs w:val="24"/>
        </w:rPr>
        <w:t>Grande - MS</w:t>
      </w:r>
      <w:r w:rsidRPr="00620ADE">
        <w:rPr>
          <w:rFonts w:ascii="Times New Roman" w:hAnsi="Times New Roman" w:cs="Times New Roman"/>
          <w:sz w:val="24"/>
          <w:szCs w:val="24"/>
        </w:rPr>
        <w:t xml:space="preserve"> 2008.</w:t>
      </w:r>
    </w:p>
    <w:p w14:paraId="3E6EC57A" w14:textId="77777777" w:rsidR="00DF5801" w:rsidRPr="00620ADE" w:rsidRDefault="00DF5801" w:rsidP="00930629">
      <w:pPr>
        <w:spacing w:after="0" w:line="240" w:lineRule="auto"/>
        <w:jc w:val="both"/>
        <w:rPr>
          <w:rFonts w:ascii="Times New Roman" w:hAnsi="Times New Roman" w:cs="Times New Roman"/>
          <w:sz w:val="24"/>
          <w:szCs w:val="24"/>
        </w:rPr>
      </w:pPr>
    </w:p>
    <w:p w14:paraId="3A9AACB8" w14:textId="77777777" w:rsidR="00DF5801" w:rsidRPr="00620ADE" w:rsidRDefault="00DF5801" w:rsidP="00930629">
      <w:pPr>
        <w:spacing w:after="0" w:line="240" w:lineRule="auto"/>
        <w:jc w:val="both"/>
        <w:rPr>
          <w:rFonts w:ascii="Times New Roman" w:hAnsi="Times New Roman" w:cs="Times New Roman"/>
          <w:sz w:val="24"/>
          <w:szCs w:val="24"/>
        </w:rPr>
      </w:pPr>
    </w:p>
    <w:p w14:paraId="5AE0D427" w14:textId="77777777" w:rsidR="00DF5801" w:rsidRPr="00620ADE" w:rsidRDefault="00DF5801" w:rsidP="00930629">
      <w:pPr>
        <w:spacing w:after="0" w:line="240" w:lineRule="auto"/>
        <w:jc w:val="both"/>
        <w:rPr>
          <w:rFonts w:ascii="Times New Roman" w:hAnsi="Times New Roman" w:cs="Times New Roman"/>
          <w:sz w:val="24"/>
          <w:szCs w:val="24"/>
        </w:rPr>
      </w:pPr>
    </w:p>
    <w:p w14:paraId="7E37B6AE" w14:textId="77777777" w:rsidR="00DF5801" w:rsidRPr="00620ADE" w:rsidRDefault="00DF5801" w:rsidP="00930629">
      <w:pPr>
        <w:spacing w:after="0" w:line="240" w:lineRule="auto"/>
        <w:jc w:val="both"/>
        <w:rPr>
          <w:rFonts w:ascii="Times New Roman" w:hAnsi="Times New Roman" w:cs="Times New Roman"/>
          <w:sz w:val="24"/>
          <w:szCs w:val="24"/>
        </w:rPr>
      </w:pPr>
    </w:p>
    <w:p w14:paraId="3A681B3C" w14:textId="77777777" w:rsidR="00DF5801" w:rsidRPr="00620ADE" w:rsidRDefault="00DF5801" w:rsidP="00930629">
      <w:pPr>
        <w:spacing w:after="0" w:line="240" w:lineRule="auto"/>
        <w:jc w:val="both"/>
        <w:rPr>
          <w:rFonts w:ascii="Times New Roman" w:hAnsi="Times New Roman" w:cs="Times New Roman"/>
          <w:sz w:val="24"/>
          <w:szCs w:val="24"/>
        </w:rPr>
      </w:pPr>
    </w:p>
    <w:p w14:paraId="46E9A789" w14:textId="77777777" w:rsidR="00DF5801" w:rsidRPr="00620ADE" w:rsidRDefault="00DF5801" w:rsidP="00930629">
      <w:pPr>
        <w:spacing w:after="0" w:line="240" w:lineRule="auto"/>
        <w:jc w:val="both"/>
        <w:rPr>
          <w:rFonts w:ascii="Times New Roman" w:hAnsi="Times New Roman" w:cs="Times New Roman"/>
          <w:sz w:val="24"/>
          <w:szCs w:val="24"/>
        </w:rPr>
      </w:pPr>
    </w:p>
    <w:sectPr w:rsidR="00DF5801" w:rsidRPr="00620ADE" w:rsidSect="00930629">
      <w:headerReference w:type="default" r:id="rId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EB4B5" w14:textId="77777777" w:rsidR="00536B7F" w:rsidRDefault="00536B7F" w:rsidP="00930629">
      <w:pPr>
        <w:spacing w:after="0" w:line="240" w:lineRule="auto"/>
      </w:pPr>
      <w:r>
        <w:separator/>
      </w:r>
    </w:p>
  </w:endnote>
  <w:endnote w:type="continuationSeparator" w:id="0">
    <w:p w14:paraId="0F4E4D17" w14:textId="77777777" w:rsidR="00536B7F" w:rsidRDefault="00536B7F" w:rsidP="00930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EB141" w14:textId="77777777" w:rsidR="00536B7F" w:rsidRDefault="00536B7F" w:rsidP="00930629">
      <w:pPr>
        <w:spacing w:after="0" w:line="240" w:lineRule="auto"/>
      </w:pPr>
      <w:r>
        <w:separator/>
      </w:r>
    </w:p>
  </w:footnote>
  <w:footnote w:type="continuationSeparator" w:id="0">
    <w:p w14:paraId="4C3B4600" w14:textId="77777777" w:rsidR="00536B7F" w:rsidRDefault="00536B7F" w:rsidP="009306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18233" w14:textId="1F9BC92A" w:rsidR="00930629" w:rsidRDefault="00930629" w:rsidP="00930629">
    <w:pPr>
      <w:pStyle w:val="Cabealho"/>
      <w:jc w:val="center"/>
    </w:pPr>
    <w:r>
      <w:rPr>
        <w:noProof/>
      </w:rPr>
      <w:drawing>
        <wp:inline distT="0" distB="0" distL="0" distR="0" wp14:anchorId="36811724" wp14:editId="1161937A">
          <wp:extent cx="1886585" cy="942975"/>
          <wp:effectExtent l="0" t="0" r="0" b="9525"/>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a:srcRect/>
                  <a:stretch>
                    <a:fillRect/>
                  </a:stretch>
                </pic:blipFill>
                <pic:spPr>
                  <a:xfrm>
                    <a:off x="0" y="0"/>
                    <a:ext cx="1886585" cy="94297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35D"/>
    <w:rsid w:val="00085FC9"/>
    <w:rsid w:val="0012202D"/>
    <w:rsid w:val="001A0E99"/>
    <w:rsid w:val="001C0243"/>
    <w:rsid w:val="00323A94"/>
    <w:rsid w:val="00410192"/>
    <w:rsid w:val="004461B2"/>
    <w:rsid w:val="00536B7F"/>
    <w:rsid w:val="005962BA"/>
    <w:rsid w:val="00601084"/>
    <w:rsid w:val="00620ADE"/>
    <w:rsid w:val="00644044"/>
    <w:rsid w:val="007B1CD5"/>
    <w:rsid w:val="00806C48"/>
    <w:rsid w:val="008C61FB"/>
    <w:rsid w:val="008E1B16"/>
    <w:rsid w:val="009025F9"/>
    <w:rsid w:val="00930629"/>
    <w:rsid w:val="009C235D"/>
    <w:rsid w:val="00AA00FA"/>
    <w:rsid w:val="00B81A41"/>
    <w:rsid w:val="00C37950"/>
    <w:rsid w:val="00C5042B"/>
    <w:rsid w:val="00C8328A"/>
    <w:rsid w:val="00C85E64"/>
    <w:rsid w:val="00CD4E62"/>
    <w:rsid w:val="00D12252"/>
    <w:rsid w:val="00D70A96"/>
    <w:rsid w:val="00D812F2"/>
    <w:rsid w:val="00DF5801"/>
    <w:rsid w:val="00E1204F"/>
    <w:rsid w:val="00E73782"/>
    <w:rsid w:val="00E75108"/>
    <w:rsid w:val="00EF3B61"/>
    <w:rsid w:val="00F259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8B08B"/>
  <w15:docId w15:val="{FA71B9A6-AC84-4821-ACD5-4D89F1E59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601084"/>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930629"/>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930629"/>
  </w:style>
  <w:style w:type="paragraph" w:styleId="Rodap">
    <w:name w:val="footer"/>
    <w:basedOn w:val="Normal"/>
    <w:link w:val="RodapChar"/>
    <w:uiPriority w:val="99"/>
    <w:unhideWhenUsed/>
    <w:rsid w:val="00930629"/>
    <w:pPr>
      <w:tabs>
        <w:tab w:val="center" w:pos="4680"/>
        <w:tab w:val="right" w:pos="9360"/>
      </w:tabs>
      <w:spacing w:after="0" w:line="240" w:lineRule="auto"/>
    </w:pPr>
  </w:style>
  <w:style w:type="character" w:customStyle="1" w:styleId="RodapChar">
    <w:name w:val="Rodapé Char"/>
    <w:basedOn w:val="Fontepargpadro"/>
    <w:link w:val="Rodap"/>
    <w:uiPriority w:val="99"/>
    <w:rsid w:val="00930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565131">
      <w:bodyDiv w:val="1"/>
      <w:marLeft w:val="0"/>
      <w:marRight w:val="0"/>
      <w:marTop w:val="0"/>
      <w:marBottom w:val="0"/>
      <w:divBdr>
        <w:top w:val="none" w:sz="0" w:space="0" w:color="auto"/>
        <w:left w:val="none" w:sz="0" w:space="0" w:color="auto"/>
        <w:bottom w:val="none" w:sz="0" w:space="0" w:color="auto"/>
        <w:right w:val="none" w:sz="0" w:space="0" w:color="auto"/>
      </w:divBdr>
    </w:div>
    <w:div w:id="35110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895</Words>
  <Characters>4835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Aluno IESVAP</dc:creator>
  <cp:lastModifiedBy>Andressa Sousa</cp:lastModifiedBy>
  <cp:revision>2</cp:revision>
  <dcterms:created xsi:type="dcterms:W3CDTF">2019-10-29T04:43:00Z</dcterms:created>
  <dcterms:modified xsi:type="dcterms:W3CDTF">2019-10-29T04:43:00Z</dcterms:modified>
</cp:coreProperties>
</file>