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ACB2" w14:textId="77777777" w:rsidR="00D31D65" w:rsidRPr="002148A0" w:rsidRDefault="00D31D65" w:rsidP="00D31D65">
      <w:pPr>
        <w:rPr>
          <w:rFonts w:ascii="Times New Roman" w:hAnsi="Times New Roman" w:cs="Times New Roman"/>
          <w:b/>
          <w:sz w:val="24"/>
          <w:szCs w:val="24"/>
        </w:rPr>
      </w:pPr>
      <w:r w:rsidRPr="002148A0">
        <w:rPr>
          <w:rFonts w:ascii="Times New Roman" w:hAnsi="Times New Roman" w:cs="Times New Roman"/>
          <w:b/>
          <w:sz w:val="24"/>
          <w:szCs w:val="24"/>
        </w:rPr>
        <w:t xml:space="preserve">                  </w:t>
      </w:r>
      <w:r w:rsidR="00D178EB" w:rsidRPr="002148A0">
        <w:rPr>
          <w:rFonts w:ascii="Times New Roman" w:hAnsi="Times New Roman" w:cs="Times New Roman"/>
          <w:b/>
          <w:sz w:val="24"/>
          <w:szCs w:val="24"/>
        </w:rPr>
        <w:t xml:space="preserve">                               </w:t>
      </w:r>
    </w:p>
    <w:p w14:paraId="05F8DDB8" w14:textId="40E9A48B" w:rsidR="00D31D65" w:rsidRPr="002148A0" w:rsidRDefault="00D31D65" w:rsidP="00444631">
      <w:pPr>
        <w:jc w:val="center"/>
        <w:rPr>
          <w:rFonts w:ascii="Times New Roman" w:hAnsi="Times New Roman" w:cs="Times New Roman"/>
          <w:b/>
          <w:sz w:val="24"/>
          <w:szCs w:val="24"/>
        </w:rPr>
      </w:pPr>
      <w:r w:rsidRPr="002148A0">
        <w:rPr>
          <w:rFonts w:ascii="Times New Roman" w:hAnsi="Times New Roman" w:cs="Times New Roman"/>
          <w:b/>
          <w:sz w:val="24"/>
          <w:szCs w:val="24"/>
        </w:rPr>
        <w:t>T</w:t>
      </w:r>
      <w:r w:rsidR="00BE6104" w:rsidRPr="002148A0">
        <w:rPr>
          <w:rFonts w:ascii="Times New Roman" w:hAnsi="Times New Roman" w:cs="Times New Roman"/>
          <w:b/>
          <w:sz w:val="24"/>
          <w:szCs w:val="24"/>
        </w:rPr>
        <w:t>ECNOLOGIAS, DESAFIOS E BARREIRAS PARA A TRANSFORMAÇÃO DIGITAL NA SAÚDE: UMA REVISÃO DE LITERATURA</w:t>
      </w:r>
    </w:p>
    <w:p w14:paraId="375E8009" w14:textId="77777777" w:rsidR="003F7C93" w:rsidRPr="002148A0" w:rsidRDefault="00D31D65" w:rsidP="003F7C93">
      <w:pPr>
        <w:jc w:val="right"/>
        <w:rPr>
          <w:rFonts w:ascii="Times New Roman" w:hAnsi="Times New Roman" w:cs="Times New Roman"/>
          <w:sz w:val="24"/>
          <w:szCs w:val="24"/>
        </w:rPr>
      </w:pPr>
      <w:r w:rsidRPr="002148A0">
        <w:rPr>
          <w:rFonts w:ascii="Times New Roman" w:hAnsi="Times New Roman" w:cs="Times New Roman"/>
          <w:sz w:val="24"/>
          <w:szCs w:val="24"/>
        </w:rPr>
        <w:t xml:space="preserve">         </w:t>
      </w:r>
    </w:p>
    <w:p w14:paraId="712632A4" w14:textId="7A75DAB7" w:rsidR="007E1419" w:rsidRDefault="00D31D65" w:rsidP="00BE6104">
      <w:pPr>
        <w:pBdr>
          <w:bottom w:val="single" w:sz="12" w:space="1" w:color="auto"/>
        </w:pBdr>
        <w:jc w:val="right"/>
        <w:rPr>
          <w:rFonts w:ascii="Times New Roman" w:hAnsi="Times New Roman" w:cs="Times New Roman"/>
          <w:sz w:val="24"/>
          <w:szCs w:val="24"/>
        </w:rPr>
      </w:pPr>
      <w:r w:rsidRPr="002148A0">
        <w:rPr>
          <w:rFonts w:ascii="Times New Roman" w:hAnsi="Times New Roman" w:cs="Times New Roman"/>
          <w:sz w:val="24"/>
          <w:szCs w:val="24"/>
        </w:rPr>
        <w:t xml:space="preserve"> </w:t>
      </w:r>
      <w:r w:rsidR="00BE6104" w:rsidRPr="002148A0">
        <w:rPr>
          <w:rFonts w:ascii="Times New Roman" w:hAnsi="Times New Roman" w:cs="Times New Roman"/>
          <w:sz w:val="24"/>
          <w:szCs w:val="24"/>
        </w:rPr>
        <w:t>Bianca de Sá Genezin</w:t>
      </w:r>
      <w:r w:rsidR="001C7D61">
        <w:rPr>
          <w:rFonts w:ascii="Times New Roman" w:hAnsi="Times New Roman" w:cs="Times New Roman"/>
          <w:sz w:val="24"/>
          <w:szCs w:val="24"/>
        </w:rPr>
        <w:t>i</w:t>
      </w:r>
      <w:r w:rsidR="003F7C93" w:rsidRPr="002148A0">
        <w:rPr>
          <w:rFonts w:ascii="Times New Roman" w:hAnsi="Times New Roman" w:cs="Times New Roman"/>
          <w:sz w:val="24"/>
          <w:szCs w:val="24"/>
        </w:rPr>
        <w:t xml:space="preserve"> </w:t>
      </w:r>
    </w:p>
    <w:p w14:paraId="46F43C90" w14:textId="38534162" w:rsidR="002909AB" w:rsidRPr="002148A0" w:rsidRDefault="002909AB" w:rsidP="00BE6104">
      <w:pPr>
        <w:pBdr>
          <w:bottom w:val="single" w:sz="12" w:space="1" w:color="auto"/>
        </w:pBdr>
        <w:jc w:val="right"/>
        <w:rPr>
          <w:rFonts w:ascii="Times New Roman" w:hAnsi="Times New Roman" w:cs="Times New Roman"/>
          <w:sz w:val="24"/>
          <w:szCs w:val="24"/>
        </w:rPr>
      </w:pPr>
    </w:p>
    <w:p w14:paraId="22C42ED7" w14:textId="77777777" w:rsidR="00D31D65" w:rsidRPr="002148A0" w:rsidRDefault="00D31D65" w:rsidP="00EF7439">
      <w:pPr>
        <w:spacing w:line="240" w:lineRule="auto"/>
        <w:jc w:val="both"/>
        <w:rPr>
          <w:rFonts w:ascii="Times New Roman" w:hAnsi="Times New Roman" w:cs="Times New Roman"/>
          <w:b/>
          <w:sz w:val="24"/>
          <w:szCs w:val="24"/>
        </w:rPr>
      </w:pPr>
      <w:r w:rsidRPr="002148A0">
        <w:rPr>
          <w:rFonts w:ascii="Times New Roman" w:hAnsi="Times New Roman" w:cs="Times New Roman"/>
          <w:b/>
          <w:sz w:val="24"/>
          <w:szCs w:val="24"/>
        </w:rPr>
        <w:t>Resumo</w:t>
      </w:r>
    </w:p>
    <w:p w14:paraId="7FC18D7B" w14:textId="39700F52" w:rsidR="00BE6104" w:rsidRPr="002148A0" w:rsidRDefault="00BE6104" w:rsidP="00EF7439">
      <w:pPr>
        <w:spacing w:line="240" w:lineRule="auto"/>
        <w:jc w:val="both"/>
        <w:rPr>
          <w:rFonts w:ascii="Times New Roman" w:hAnsi="Times New Roman" w:cs="Times New Roman"/>
          <w:sz w:val="24"/>
          <w:szCs w:val="24"/>
        </w:rPr>
      </w:pPr>
      <w:r w:rsidRPr="002148A0">
        <w:rPr>
          <w:rFonts w:ascii="Times New Roman" w:hAnsi="Times New Roman" w:cs="Times New Roman"/>
          <w:sz w:val="24"/>
          <w:szCs w:val="24"/>
        </w:rPr>
        <w:t>A adoção de novas tecnologias digitais na saúde pode proporcionar a prestação de serviços mais seguros e de alta qualidade aos pacientes, bem como tornar o negócio mais eficiente. Por outro lado, sua adoção pode demandar redefiniç</w:t>
      </w:r>
      <w:r w:rsidR="00F06407">
        <w:rPr>
          <w:rFonts w:ascii="Times New Roman" w:hAnsi="Times New Roman" w:cs="Times New Roman"/>
          <w:sz w:val="24"/>
          <w:szCs w:val="24"/>
        </w:rPr>
        <w:t xml:space="preserve">ões </w:t>
      </w:r>
      <w:r w:rsidRPr="002148A0">
        <w:rPr>
          <w:rFonts w:ascii="Times New Roman" w:hAnsi="Times New Roman" w:cs="Times New Roman"/>
          <w:sz w:val="24"/>
          <w:szCs w:val="24"/>
        </w:rPr>
        <w:t>dos processos, das formas de interação entre clientes, profissionais da saúde e organizações; e do próprio modelo de negócio, de forma que o processo de transformação digital na saúde pode ser bastante desafiador. Com isso, o presente estudo objetivou conhecer o estado da arte da pesquisa em transformação digital na saúde, as principais tecnologias digitais estudadas neste contexto, bem como as principais barreiras e desafios à adoção das respectivas tecnologias. Portanto, uma revisão da literatura com análise de conteúdo foi realizada, abrangendo os documentos obtidos nas bases ISI Web of Science e Scopus. A análise da amostra de 54 documentos revelou que a tecnologia mais explorada pela literatura é o ‘prontuário eletrônico’ (i.e., EMR, EHR, EPR e DMR), seguido do IoT. E a principal barreira ou desafio se relaciona com o fator ‘tecnologia e infraestrutura’, com destaque para os problemas de segurança de dados e privacidade. Este trabalho ainda apresentou soluções para algumas das dificuldades identificadas.</w:t>
      </w:r>
    </w:p>
    <w:p w14:paraId="1B658B02" w14:textId="551F2A0A" w:rsidR="00D31D65" w:rsidRPr="002148A0" w:rsidRDefault="00D31D65" w:rsidP="00EF7439">
      <w:pPr>
        <w:pBdr>
          <w:bottom w:val="single" w:sz="12" w:space="1" w:color="auto"/>
        </w:pBdr>
        <w:spacing w:line="240" w:lineRule="auto"/>
        <w:rPr>
          <w:rFonts w:ascii="Times New Roman" w:hAnsi="Times New Roman" w:cs="Times New Roman"/>
          <w:b/>
          <w:sz w:val="24"/>
          <w:szCs w:val="24"/>
        </w:rPr>
      </w:pPr>
      <w:r w:rsidRPr="002148A0">
        <w:rPr>
          <w:rFonts w:ascii="Times New Roman" w:hAnsi="Times New Roman" w:cs="Times New Roman"/>
          <w:b/>
          <w:sz w:val="24"/>
          <w:szCs w:val="24"/>
        </w:rPr>
        <w:t>Palavras-chave:</w:t>
      </w:r>
      <w:r w:rsidR="00444631" w:rsidRPr="002148A0">
        <w:rPr>
          <w:rFonts w:ascii="Times New Roman" w:hAnsi="Times New Roman" w:cs="Times New Roman"/>
          <w:b/>
          <w:sz w:val="24"/>
          <w:szCs w:val="24"/>
        </w:rPr>
        <w:t xml:space="preserve"> </w:t>
      </w:r>
      <w:r w:rsidR="00BE6104" w:rsidRPr="002148A0">
        <w:rPr>
          <w:rFonts w:ascii="Times New Roman" w:hAnsi="Times New Roman" w:cs="Times New Roman"/>
          <w:sz w:val="24"/>
          <w:szCs w:val="24"/>
        </w:rPr>
        <w:t>Transformação Digital</w:t>
      </w:r>
      <w:r w:rsidR="004C398B" w:rsidRPr="002148A0">
        <w:rPr>
          <w:rFonts w:ascii="Times New Roman" w:hAnsi="Times New Roman" w:cs="Times New Roman"/>
          <w:sz w:val="24"/>
          <w:szCs w:val="24"/>
        </w:rPr>
        <w:t xml:space="preserve">, </w:t>
      </w:r>
      <w:r w:rsidR="00BE6104" w:rsidRPr="002148A0">
        <w:rPr>
          <w:rFonts w:ascii="Times New Roman" w:hAnsi="Times New Roman" w:cs="Times New Roman"/>
          <w:sz w:val="24"/>
          <w:szCs w:val="24"/>
        </w:rPr>
        <w:t>Tecnologias Digitais</w:t>
      </w:r>
      <w:r w:rsidR="004C398B" w:rsidRPr="002148A0">
        <w:rPr>
          <w:rFonts w:ascii="Times New Roman" w:hAnsi="Times New Roman" w:cs="Times New Roman"/>
          <w:sz w:val="24"/>
          <w:szCs w:val="24"/>
        </w:rPr>
        <w:t xml:space="preserve">, </w:t>
      </w:r>
      <w:r w:rsidR="00BE6104" w:rsidRPr="002148A0">
        <w:rPr>
          <w:rFonts w:ascii="Times New Roman" w:hAnsi="Times New Roman" w:cs="Times New Roman"/>
          <w:sz w:val="24"/>
          <w:szCs w:val="24"/>
        </w:rPr>
        <w:t>Barreiras e Desafios</w:t>
      </w:r>
      <w:r w:rsidR="004C398B" w:rsidRPr="002148A0">
        <w:rPr>
          <w:rFonts w:ascii="Times New Roman" w:hAnsi="Times New Roman" w:cs="Times New Roman"/>
          <w:sz w:val="24"/>
          <w:szCs w:val="24"/>
        </w:rPr>
        <w:t xml:space="preserve">, </w:t>
      </w:r>
      <w:r w:rsidR="00BE6104" w:rsidRPr="002148A0">
        <w:rPr>
          <w:rFonts w:ascii="Times New Roman" w:hAnsi="Times New Roman" w:cs="Times New Roman"/>
          <w:sz w:val="24"/>
          <w:szCs w:val="24"/>
        </w:rPr>
        <w:t>Revisão de literatura</w:t>
      </w:r>
      <w:r w:rsidR="00444631" w:rsidRPr="002148A0">
        <w:rPr>
          <w:rFonts w:ascii="Times New Roman" w:hAnsi="Times New Roman" w:cs="Times New Roman"/>
          <w:sz w:val="24"/>
          <w:szCs w:val="24"/>
        </w:rPr>
        <w:t>.</w:t>
      </w:r>
      <w:r w:rsidR="003F7C93" w:rsidRPr="002148A0">
        <w:rPr>
          <w:rFonts w:ascii="Times New Roman" w:hAnsi="Times New Roman" w:cs="Times New Roman"/>
          <w:b/>
          <w:sz w:val="24"/>
          <w:szCs w:val="24"/>
        </w:rPr>
        <w:br/>
      </w:r>
    </w:p>
    <w:p w14:paraId="219287BF" w14:textId="77777777" w:rsidR="00D31D65" w:rsidRPr="002148A0" w:rsidRDefault="003F7C93" w:rsidP="00EF7439">
      <w:pPr>
        <w:spacing w:line="240" w:lineRule="auto"/>
        <w:jc w:val="both"/>
        <w:rPr>
          <w:rFonts w:ascii="Times New Roman" w:hAnsi="Times New Roman" w:cs="Times New Roman"/>
          <w:b/>
          <w:sz w:val="24"/>
          <w:szCs w:val="24"/>
        </w:rPr>
      </w:pPr>
      <w:r w:rsidRPr="002148A0">
        <w:rPr>
          <w:rFonts w:ascii="Times New Roman" w:hAnsi="Times New Roman" w:cs="Times New Roman"/>
          <w:b/>
          <w:sz w:val="24"/>
          <w:szCs w:val="24"/>
        </w:rPr>
        <w:t>Currículum</w:t>
      </w:r>
    </w:p>
    <w:p w14:paraId="0D6E70D3" w14:textId="33C084E7" w:rsidR="00D31D65" w:rsidRPr="009E403C" w:rsidRDefault="004D1B36" w:rsidP="00EF7439">
      <w:pPr>
        <w:spacing w:line="240" w:lineRule="auto"/>
        <w:jc w:val="both"/>
        <w:rPr>
          <w:rFonts w:ascii="Times New Roman" w:hAnsi="Times New Roman" w:cs="Times New Roman"/>
          <w:sz w:val="24"/>
          <w:szCs w:val="24"/>
        </w:rPr>
      </w:pPr>
      <w:r w:rsidRPr="002148A0">
        <w:rPr>
          <w:rFonts w:ascii="Times New Roman" w:hAnsi="Times New Roman" w:cs="Times New Roman"/>
          <w:sz w:val="24"/>
          <w:szCs w:val="24"/>
        </w:rPr>
        <w:t xml:space="preserve">La adopción de nuevas tecnologías digitales en el cuidado de la salud puede </w:t>
      </w:r>
      <w:r w:rsidR="007618C2" w:rsidRPr="002148A0">
        <w:rPr>
          <w:rFonts w:ascii="Times New Roman" w:hAnsi="Times New Roman" w:cs="Times New Roman"/>
          <w:sz w:val="24"/>
          <w:szCs w:val="24"/>
        </w:rPr>
        <w:t>proveer</w:t>
      </w:r>
      <w:r w:rsidRPr="002148A0">
        <w:rPr>
          <w:rFonts w:ascii="Times New Roman" w:hAnsi="Times New Roman" w:cs="Times New Roman"/>
          <w:sz w:val="24"/>
          <w:szCs w:val="24"/>
        </w:rPr>
        <w:t xml:space="preserve"> servicios más seguros y de </w:t>
      </w:r>
      <w:r w:rsidR="007618C2" w:rsidRPr="002148A0">
        <w:rPr>
          <w:rFonts w:ascii="Times New Roman" w:hAnsi="Times New Roman" w:cs="Times New Roman"/>
          <w:sz w:val="24"/>
          <w:szCs w:val="24"/>
        </w:rPr>
        <w:t>más</w:t>
      </w:r>
      <w:r w:rsidRPr="002148A0">
        <w:rPr>
          <w:rFonts w:ascii="Times New Roman" w:hAnsi="Times New Roman" w:cs="Times New Roman"/>
          <w:sz w:val="24"/>
          <w:szCs w:val="24"/>
        </w:rPr>
        <w:t xml:space="preserve"> calidad a los pacientes, además de hacer que el negocio sea más eficiente. Por otro lado, su adopción puede requerir redefinici</w:t>
      </w:r>
      <w:r w:rsidR="003E5D1D">
        <w:rPr>
          <w:rFonts w:ascii="Times New Roman" w:hAnsi="Times New Roman" w:cs="Times New Roman"/>
          <w:sz w:val="24"/>
          <w:szCs w:val="24"/>
        </w:rPr>
        <w:t>o</w:t>
      </w:r>
      <w:r w:rsidRPr="002148A0">
        <w:rPr>
          <w:rFonts w:ascii="Times New Roman" w:hAnsi="Times New Roman" w:cs="Times New Roman"/>
          <w:sz w:val="24"/>
          <w:szCs w:val="24"/>
        </w:rPr>
        <w:t>n</w:t>
      </w:r>
      <w:r w:rsidR="005C2C32">
        <w:rPr>
          <w:rFonts w:ascii="Times New Roman" w:hAnsi="Times New Roman" w:cs="Times New Roman"/>
          <w:sz w:val="24"/>
          <w:szCs w:val="24"/>
        </w:rPr>
        <w:t>es</w:t>
      </w:r>
      <w:r w:rsidRPr="002148A0">
        <w:rPr>
          <w:rFonts w:ascii="Times New Roman" w:hAnsi="Times New Roman" w:cs="Times New Roman"/>
          <w:sz w:val="24"/>
          <w:szCs w:val="24"/>
        </w:rPr>
        <w:t xml:space="preserve"> de procesos y formas de interacción entre clientes, profesionales de la salud y organizaciones; y el modelo de negocio en sí mismo, por lo que el proceso de transformación digital en el cuidado de la salud puede ser bastante desafiante. Así, este estudio tuvo como objetivo conocer el estado del arte de la investigación en transformación digital en salud, las principales tecnologías digitales estudiadas en este contexto, así como las principales barreras y desafíos para la adopción de las respectivas tecnologías. Por lo tanto, se realizó una revisión de la literatura con análisis de contenido, cubriendo los documentos obtenidos de las bases de datos ISI Web of Science y Scopus. El análisis de la muestra </w:t>
      </w:r>
      <w:r w:rsidRPr="002148A0">
        <w:rPr>
          <w:rFonts w:ascii="Times New Roman" w:hAnsi="Times New Roman" w:cs="Times New Roman"/>
          <w:sz w:val="24"/>
          <w:szCs w:val="24"/>
        </w:rPr>
        <w:lastRenderedPageBreak/>
        <w:t>de 54 documentos reveló que la tecnología más explorada en la literatura es el 'registro médico electrónico' (</w:t>
      </w:r>
      <w:r w:rsidR="007618C2" w:rsidRPr="002148A0">
        <w:rPr>
          <w:rFonts w:ascii="Times New Roman" w:hAnsi="Times New Roman" w:cs="Times New Roman"/>
          <w:sz w:val="24"/>
          <w:szCs w:val="24"/>
        </w:rPr>
        <w:t>i.e.</w:t>
      </w:r>
      <w:r w:rsidRPr="002148A0">
        <w:rPr>
          <w:rFonts w:ascii="Times New Roman" w:hAnsi="Times New Roman" w:cs="Times New Roman"/>
          <w:sz w:val="24"/>
          <w:szCs w:val="24"/>
        </w:rPr>
        <w:t>, EMR, EHR, EPR y DMR), seguida de IoT. Y la principal barrera o desafío se relaciona con el factor "tecnología e infraestructura", con énfasis en la seguridad de los datos y los problemas de privacidad. Este trabajo también presentó soluciones para algunas de las dificultades identificadas.</w:t>
      </w:r>
    </w:p>
    <w:p w14:paraId="60EAF83C" w14:textId="7935E68A" w:rsidR="00D31D65" w:rsidRPr="002148A0" w:rsidRDefault="00D31D65" w:rsidP="00EF7439">
      <w:pPr>
        <w:pBdr>
          <w:bottom w:val="single" w:sz="12" w:space="1" w:color="auto"/>
        </w:pBdr>
        <w:spacing w:after="0" w:line="240" w:lineRule="auto"/>
        <w:jc w:val="both"/>
        <w:rPr>
          <w:rFonts w:ascii="Times New Roman" w:hAnsi="Times New Roman" w:cs="Times New Roman"/>
          <w:b/>
          <w:sz w:val="24"/>
          <w:szCs w:val="24"/>
        </w:rPr>
      </w:pPr>
      <w:r w:rsidRPr="002148A0">
        <w:rPr>
          <w:rFonts w:ascii="Times New Roman" w:hAnsi="Times New Roman" w:cs="Times New Roman"/>
          <w:b/>
          <w:sz w:val="24"/>
          <w:szCs w:val="24"/>
        </w:rPr>
        <w:t xml:space="preserve">Palabras clave: </w:t>
      </w:r>
      <w:r w:rsidR="007618C2" w:rsidRPr="002148A0">
        <w:rPr>
          <w:rFonts w:ascii="Times New Roman" w:hAnsi="Times New Roman" w:cs="Times New Roman"/>
          <w:sz w:val="24"/>
          <w:szCs w:val="24"/>
        </w:rPr>
        <w:t>Transformación Digital</w:t>
      </w:r>
      <w:r w:rsidR="004C398B" w:rsidRPr="002148A0">
        <w:rPr>
          <w:rFonts w:ascii="Times New Roman" w:hAnsi="Times New Roman" w:cs="Times New Roman"/>
          <w:sz w:val="24"/>
          <w:szCs w:val="24"/>
        </w:rPr>
        <w:t xml:space="preserve">, </w:t>
      </w:r>
      <w:r w:rsidR="007618C2" w:rsidRPr="002148A0">
        <w:rPr>
          <w:rFonts w:ascii="Times New Roman" w:hAnsi="Times New Roman" w:cs="Times New Roman"/>
          <w:sz w:val="24"/>
          <w:szCs w:val="24"/>
        </w:rPr>
        <w:t>Tecnologias Digitales</w:t>
      </w:r>
      <w:r w:rsidR="004C398B" w:rsidRPr="002148A0">
        <w:rPr>
          <w:rFonts w:ascii="Times New Roman" w:hAnsi="Times New Roman" w:cs="Times New Roman"/>
          <w:sz w:val="24"/>
          <w:szCs w:val="24"/>
        </w:rPr>
        <w:t xml:space="preserve">, </w:t>
      </w:r>
      <w:r w:rsidR="007618C2" w:rsidRPr="002148A0">
        <w:rPr>
          <w:rFonts w:ascii="Times New Roman" w:hAnsi="Times New Roman" w:cs="Times New Roman"/>
          <w:sz w:val="24"/>
          <w:szCs w:val="24"/>
        </w:rPr>
        <w:t>Barreras y Desafios</w:t>
      </w:r>
      <w:r w:rsidR="004C398B" w:rsidRPr="002148A0">
        <w:rPr>
          <w:rFonts w:ascii="Times New Roman" w:hAnsi="Times New Roman" w:cs="Times New Roman"/>
          <w:sz w:val="24"/>
          <w:szCs w:val="24"/>
        </w:rPr>
        <w:t xml:space="preserve">, </w:t>
      </w:r>
      <w:r w:rsidR="00234400" w:rsidRPr="002148A0">
        <w:rPr>
          <w:rFonts w:ascii="Times New Roman" w:hAnsi="Times New Roman" w:cs="Times New Roman"/>
          <w:sz w:val="24"/>
          <w:szCs w:val="24"/>
        </w:rPr>
        <w:t>Revisión de Literatura</w:t>
      </w:r>
      <w:r w:rsidR="004C398B" w:rsidRPr="002148A0">
        <w:rPr>
          <w:rFonts w:ascii="Times New Roman" w:hAnsi="Times New Roman" w:cs="Times New Roman"/>
          <w:sz w:val="24"/>
          <w:szCs w:val="24"/>
        </w:rPr>
        <w:t>.</w:t>
      </w:r>
    </w:p>
    <w:p w14:paraId="31420EBB" w14:textId="77777777" w:rsidR="003F7C93" w:rsidRPr="002148A0" w:rsidRDefault="003F7C93" w:rsidP="00EF7439">
      <w:pPr>
        <w:pBdr>
          <w:bottom w:val="single" w:sz="12" w:space="1" w:color="auto"/>
        </w:pBdr>
        <w:spacing w:line="240" w:lineRule="auto"/>
        <w:jc w:val="both"/>
        <w:rPr>
          <w:rFonts w:ascii="Times New Roman" w:hAnsi="Times New Roman" w:cs="Times New Roman"/>
          <w:b/>
          <w:sz w:val="24"/>
          <w:szCs w:val="24"/>
        </w:rPr>
      </w:pPr>
    </w:p>
    <w:p w14:paraId="4E3BFC37" w14:textId="77777777" w:rsidR="00D31D65" w:rsidRPr="009E403C" w:rsidRDefault="003F7C93" w:rsidP="00EF7439">
      <w:pPr>
        <w:spacing w:line="240" w:lineRule="auto"/>
        <w:rPr>
          <w:rFonts w:ascii="Times New Roman" w:hAnsi="Times New Roman" w:cs="Times New Roman"/>
          <w:b/>
          <w:sz w:val="24"/>
          <w:szCs w:val="24"/>
          <w:lang w:val="en-US"/>
        </w:rPr>
      </w:pPr>
      <w:r w:rsidRPr="009E403C">
        <w:rPr>
          <w:rFonts w:ascii="Times New Roman" w:hAnsi="Times New Roman" w:cs="Times New Roman"/>
          <w:b/>
          <w:sz w:val="24"/>
          <w:szCs w:val="24"/>
          <w:lang w:val="en-US"/>
        </w:rPr>
        <w:t>Resume</w:t>
      </w:r>
    </w:p>
    <w:p w14:paraId="6E47B37A" w14:textId="0505FFB1" w:rsidR="00D31D65" w:rsidRPr="002148A0" w:rsidRDefault="004D1B36" w:rsidP="00EF7439">
      <w:pPr>
        <w:spacing w:line="240" w:lineRule="auto"/>
        <w:jc w:val="both"/>
        <w:rPr>
          <w:rFonts w:ascii="Times New Roman" w:hAnsi="Times New Roman" w:cs="Times New Roman"/>
          <w:sz w:val="24"/>
          <w:szCs w:val="24"/>
          <w:lang w:val="en-US"/>
        </w:rPr>
      </w:pPr>
      <w:r w:rsidRPr="002148A0">
        <w:rPr>
          <w:rFonts w:ascii="Times New Roman" w:hAnsi="Times New Roman" w:cs="Times New Roman"/>
          <w:sz w:val="24"/>
          <w:szCs w:val="24"/>
          <w:lang w:val="en-US"/>
        </w:rPr>
        <w:t>The adoption of new digital technologies in healthcare can provide safer, higher quality patient care as well as making business more efficient. On the other hand, their adoption may require a redesign of processes, new ways of interactions between clients, health care professionals and organizations, and redefinition of the business model itself, so that the process of digital transformation may be very challenging. Thereby, this study aimed to understand the state-of-the-art of research on digital transformation in health care, the leading digital technologies studied in this context, and the main barriers and challenges to the adoption of these technologies. In order to do it, a content-analysis-based literature review was performed with documents obtained from ISI-Web of Science and Scopus databases. The analysis of a sample of 54 documents revealed that the most frequently studied technology in literature was the electronic record (i.e., EMR, EHR, EPR and DMR), followed by IoT. Also, the main barrier or challenge relates to the ‘technology and infrastructure’ factor, highlighting the problems of data security and privacy. Moreover, the study presents solutions to some identified difficulties.</w:t>
      </w:r>
    </w:p>
    <w:p w14:paraId="4FBD45EE" w14:textId="61AFEF25" w:rsidR="00D31D65" w:rsidRPr="002148A0" w:rsidRDefault="00D31D65" w:rsidP="00EF7439">
      <w:pPr>
        <w:pBdr>
          <w:bottom w:val="single" w:sz="12" w:space="1" w:color="auto"/>
        </w:pBdr>
        <w:spacing w:line="240" w:lineRule="auto"/>
        <w:rPr>
          <w:rFonts w:ascii="Times New Roman" w:hAnsi="Times New Roman" w:cs="Times New Roman"/>
          <w:b/>
          <w:sz w:val="24"/>
          <w:szCs w:val="24"/>
          <w:lang w:val="en-US"/>
        </w:rPr>
      </w:pPr>
      <w:r w:rsidRPr="002148A0">
        <w:rPr>
          <w:rFonts w:ascii="Times New Roman" w:hAnsi="Times New Roman" w:cs="Times New Roman"/>
          <w:b/>
          <w:sz w:val="24"/>
          <w:szCs w:val="24"/>
          <w:lang w:val="en-US"/>
        </w:rPr>
        <w:t>Keywords:</w:t>
      </w:r>
      <w:r w:rsidR="00444631" w:rsidRPr="002148A0">
        <w:rPr>
          <w:rFonts w:ascii="Times New Roman" w:hAnsi="Times New Roman" w:cs="Times New Roman"/>
          <w:b/>
          <w:sz w:val="24"/>
          <w:szCs w:val="24"/>
          <w:lang w:val="en-US"/>
        </w:rPr>
        <w:t xml:space="preserve"> </w:t>
      </w:r>
      <w:r w:rsidR="004D1B36" w:rsidRPr="002148A0">
        <w:rPr>
          <w:rFonts w:ascii="Times New Roman" w:hAnsi="Times New Roman" w:cs="Times New Roman"/>
          <w:sz w:val="24"/>
          <w:szCs w:val="24"/>
          <w:lang w:val="en-US"/>
        </w:rPr>
        <w:t>Digital Transformation in Healthcare, Digital Technologies, Barriers and Challenges, Literature Review</w:t>
      </w:r>
      <w:r w:rsidR="00555586" w:rsidRPr="002148A0">
        <w:rPr>
          <w:rFonts w:ascii="Times New Roman" w:hAnsi="Times New Roman" w:cs="Times New Roman"/>
          <w:sz w:val="24"/>
          <w:szCs w:val="24"/>
          <w:lang w:val="en-US"/>
        </w:rPr>
        <w:t>.</w:t>
      </w:r>
      <w:r w:rsidR="003F7C93" w:rsidRPr="002148A0">
        <w:rPr>
          <w:rFonts w:ascii="Times New Roman" w:hAnsi="Times New Roman" w:cs="Times New Roman"/>
          <w:b/>
          <w:sz w:val="24"/>
          <w:szCs w:val="24"/>
          <w:lang w:val="en-US"/>
        </w:rPr>
        <w:br/>
      </w:r>
    </w:p>
    <w:p w14:paraId="2B30A9FB" w14:textId="77777777" w:rsidR="00D31D65" w:rsidRPr="002148A0" w:rsidRDefault="00D31D65" w:rsidP="00D31D65">
      <w:pPr>
        <w:rPr>
          <w:lang w:val="en-US"/>
        </w:rPr>
      </w:pPr>
    </w:p>
    <w:p w14:paraId="04F5D8F4" w14:textId="77777777" w:rsidR="00D31D65" w:rsidRPr="002148A0" w:rsidRDefault="00D31D65" w:rsidP="0024785F">
      <w:pPr>
        <w:pStyle w:val="Heading2"/>
        <w:spacing w:line="276" w:lineRule="auto"/>
        <w:rPr>
          <w:b/>
          <w:bCs/>
          <w:szCs w:val="24"/>
          <w:lang w:val="pt-BR"/>
        </w:rPr>
      </w:pPr>
      <w:r w:rsidRPr="002148A0">
        <w:rPr>
          <w:b/>
          <w:bCs/>
          <w:szCs w:val="24"/>
          <w:lang w:val="pt-BR"/>
        </w:rPr>
        <w:t>1. INTRODUÇÃO</w:t>
      </w:r>
    </w:p>
    <w:p w14:paraId="1A4D4A84" w14:textId="382656EC" w:rsidR="00BE6104" w:rsidRPr="002148A0" w:rsidRDefault="00BE6104" w:rsidP="00C849D8">
      <w:pPr>
        <w:keepNext/>
        <w:spacing w:after="0" w:line="240" w:lineRule="auto"/>
        <w:ind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Os avanços da </w:t>
      </w:r>
      <w:r w:rsidRPr="002148A0">
        <w:rPr>
          <w:rFonts w:ascii="Times New Roman" w:eastAsia="Times New Roman" w:hAnsi="Times New Roman" w:cs="Times New Roman"/>
          <w:i/>
          <w:sz w:val="24"/>
          <w:szCs w:val="24"/>
        </w:rPr>
        <w:t xml:space="preserve">Internet </w:t>
      </w:r>
      <w:r w:rsidRPr="002148A0">
        <w:rPr>
          <w:rFonts w:ascii="Times New Roman" w:eastAsia="Times New Roman" w:hAnsi="Times New Roman" w:cs="Times New Roman"/>
          <w:sz w:val="24"/>
          <w:szCs w:val="24"/>
        </w:rPr>
        <w:t xml:space="preserve">e das tecnologias de informação e comunicação (TIC) transformaram a forma como a sociedade se comunica, busca, gera e compartilha conhecimento, criando uma nova realidade </w:t>
      </w:r>
      <w:r w:rsidR="00A5637F" w:rsidRPr="002148A0">
        <w:rPr>
          <w:rFonts w:ascii="Times New Roman" w:eastAsia="Times New Roman" w:hAnsi="Times New Roman" w:cs="Times New Roman"/>
          <w:sz w:val="24"/>
          <w:szCs w:val="24"/>
        </w:rPr>
        <w:t>a que</w:t>
      </w:r>
      <w:r w:rsidRPr="002148A0">
        <w:rPr>
          <w:rFonts w:ascii="Times New Roman" w:eastAsia="Times New Roman" w:hAnsi="Times New Roman" w:cs="Times New Roman"/>
          <w:sz w:val="24"/>
          <w:szCs w:val="24"/>
        </w:rPr>
        <w:t xml:space="preserve"> os serviços de saúde precisaram se adaptar. Ao mesmo tempo, as TIC viabilizaram o desenvolvimento de novas soluções para problemas na saúde</w:t>
      </w:r>
      <w:r w:rsidR="00EA1963" w:rsidRPr="002148A0">
        <w:rPr>
          <w:rFonts w:ascii="Times New Roman" w:eastAsia="Times New Roman" w:hAnsi="Times New Roman" w:cs="Times New Roman"/>
          <w:sz w:val="24"/>
          <w:szCs w:val="24"/>
        </w:rPr>
        <w:t xml:space="preserve"> </w:t>
      </w:r>
      <w:r w:rsidR="00027FFD" w:rsidRPr="002148A0">
        <w:rPr>
          <w:rFonts w:ascii="Times New Roman" w:eastAsia="Times New Roman" w:hAnsi="Times New Roman" w:cs="Times New Roman"/>
          <w:sz w:val="24"/>
          <w:szCs w:val="24"/>
        </w:rPr>
        <w:t xml:space="preserve">(DELGADO et al., 2019) </w:t>
      </w:r>
      <w:r w:rsidRPr="002148A0">
        <w:rPr>
          <w:rFonts w:ascii="Times New Roman" w:eastAsia="Times New Roman" w:hAnsi="Times New Roman" w:cs="Times New Roman"/>
          <w:sz w:val="24"/>
          <w:szCs w:val="24"/>
        </w:rPr>
        <w:t>como os impactos do envelhecimento e da alta concentração da população nas cidades</w:t>
      </w:r>
      <w:r w:rsidR="00EA1963" w:rsidRPr="002148A0">
        <w:rPr>
          <w:rFonts w:ascii="Times New Roman" w:eastAsia="Times New Roman" w:hAnsi="Times New Roman" w:cs="Times New Roman"/>
          <w:sz w:val="24"/>
          <w:szCs w:val="24"/>
        </w:rPr>
        <w:t xml:space="preserve"> </w:t>
      </w:r>
      <w:r w:rsidR="00027FFD" w:rsidRPr="002148A0">
        <w:rPr>
          <w:rFonts w:ascii="Times New Roman" w:eastAsia="Times New Roman" w:hAnsi="Times New Roman" w:cs="Times New Roman"/>
          <w:sz w:val="24"/>
          <w:szCs w:val="24"/>
        </w:rPr>
        <w:t>(YASSINE</w:t>
      </w:r>
      <w:r w:rsidR="00A21A78">
        <w:rPr>
          <w:rFonts w:ascii="Times New Roman" w:eastAsia="Times New Roman" w:hAnsi="Times New Roman" w:cs="Times New Roman"/>
          <w:sz w:val="24"/>
          <w:szCs w:val="24"/>
        </w:rPr>
        <w:t>;</w:t>
      </w:r>
      <w:r w:rsidR="007E5EB7" w:rsidRPr="002148A0">
        <w:rPr>
          <w:rFonts w:ascii="Times New Roman" w:eastAsia="Times New Roman" w:hAnsi="Times New Roman" w:cs="Times New Roman"/>
          <w:sz w:val="24"/>
          <w:szCs w:val="24"/>
        </w:rPr>
        <w:t xml:space="preserve"> </w:t>
      </w:r>
      <w:r w:rsidR="002B248C" w:rsidRPr="002148A0">
        <w:rPr>
          <w:rFonts w:ascii="Times New Roman" w:eastAsia="Times New Roman" w:hAnsi="Times New Roman" w:cs="Times New Roman"/>
          <w:sz w:val="24"/>
          <w:szCs w:val="24"/>
        </w:rPr>
        <w:t>SINGH</w:t>
      </w:r>
      <w:r w:rsidR="00A21A78">
        <w:rPr>
          <w:rFonts w:ascii="Times New Roman" w:eastAsia="Times New Roman" w:hAnsi="Times New Roman" w:cs="Times New Roman"/>
          <w:sz w:val="24"/>
          <w:szCs w:val="24"/>
        </w:rPr>
        <w:t>;</w:t>
      </w:r>
      <w:r w:rsidR="002B248C" w:rsidRPr="002148A0">
        <w:rPr>
          <w:rFonts w:ascii="Times New Roman" w:eastAsia="Times New Roman" w:hAnsi="Times New Roman" w:cs="Times New Roman"/>
          <w:sz w:val="24"/>
          <w:szCs w:val="24"/>
        </w:rPr>
        <w:t xml:space="preserve"> ALAMRI</w:t>
      </w:r>
      <w:r w:rsidR="00EA1963" w:rsidRPr="002148A0">
        <w:rPr>
          <w:rFonts w:ascii="Times New Roman" w:eastAsia="Times New Roman" w:hAnsi="Times New Roman" w:cs="Times New Roman"/>
          <w:sz w:val="24"/>
          <w:szCs w:val="24"/>
        </w:rPr>
        <w:t>, 2017</w:t>
      </w:r>
      <w:r w:rsidR="00A21A78">
        <w:rPr>
          <w:rFonts w:ascii="Times New Roman" w:eastAsia="Times New Roman" w:hAnsi="Times New Roman" w:cs="Times New Roman"/>
          <w:sz w:val="24"/>
          <w:szCs w:val="24"/>
        </w:rPr>
        <w:t>,</w:t>
      </w:r>
      <w:r w:rsidR="00EA1963" w:rsidRPr="002148A0">
        <w:rPr>
          <w:rFonts w:ascii="Times New Roman" w:eastAsia="Times New Roman" w:hAnsi="Times New Roman" w:cs="Times New Roman"/>
          <w:sz w:val="24"/>
          <w:szCs w:val="24"/>
        </w:rPr>
        <w:t xml:space="preserve"> KARAMPELA</w:t>
      </w:r>
      <w:r w:rsidR="00A21A78">
        <w:rPr>
          <w:rFonts w:ascii="Times New Roman" w:eastAsia="Times New Roman" w:hAnsi="Times New Roman" w:cs="Times New Roman"/>
          <w:sz w:val="24"/>
          <w:szCs w:val="24"/>
        </w:rPr>
        <w:t xml:space="preserve">; </w:t>
      </w:r>
      <w:r w:rsidR="002B248C" w:rsidRPr="002148A0">
        <w:rPr>
          <w:rFonts w:ascii="Times New Roman" w:eastAsia="Times New Roman" w:hAnsi="Times New Roman" w:cs="Times New Roman"/>
          <w:sz w:val="24"/>
          <w:szCs w:val="24"/>
        </w:rPr>
        <w:t>OUHBI</w:t>
      </w:r>
      <w:r w:rsidR="00A21A78">
        <w:rPr>
          <w:rFonts w:ascii="Times New Roman" w:eastAsia="Times New Roman" w:hAnsi="Times New Roman" w:cs="Times New Roman"/>
          <w:sz w:val="24"/>
          <w:szCs w:val="24"/>
        </w:rPr>
        <w:t>;</w:t>
      </w:r>
      <w:r w:rsidR="002B248C" w:rsidRPr="002148A0">
        <w:rPr>
          <w:rFonts w:ascii="Times New Roman" w:eastAsia="Times New Roman" w:hAnsi="Times New Roman" w:cs="Times New Roman"/>
          <w:sz w:val="24"/>
          <w:szCs w:val="24"/>
        </w:rPr>
        <w:t xml:space="preserve"> ISOMURSU</w:t>
      </w:r>
      <w:r w:rsidR="00EA1963" w:rsidRPr="002148A0">
        <w:rPr>
          <w:rFonts w:ascii="Times New Roman" w:eastAsia="Times New Roman" w:hAnsi="Times New Roman" w:cs="Times New Roman"/>
          <w:sz w:val="24"/>
          <w:szCs w:val="24"/>
        </w:rPr>
        <w:t>, 2018)</w:t>
      </w:r>
      <w:r w:rsidRPr="002148A0">
        <w:rPr>
          <w:rFonts w:ascii="Times New Roman" w:eastAsia="Times New Roman" w:hAnsi="Times New Roman" w:cs="Times New Roman"/>
          <w:sz w:val="24"/>
          <w:szCs w:val="24"/>
        </w:rPr>
        <w:t>, a escassez de recursos e as ineficiências dos serviços de saúde</w:t>
      </w:r>
      <w:r w:rsidR="00CA45EC" w:rsidRPr="002148A0">
        <w:rPr>
          <w:rFonts w:ascii="Times New Roman" w:eastAsia="Times New Roman" w:hAnsi="Times New Roman" w:cs="Times New Roman"/>
          <w:sz w:val="24"/>
          <w:szCs w:val="24"/>
        </w:rPr>
        <w:t xml:space="preserve"> </w:t>
      </w:r>
      <w:r w:rsidR="00EA1963" w:rsidRPr="002148A0">
        <w:rPr>
          <w:rFonts w:ascii="Times New Roman" w:eastAsia="Times New Roman" w:hAnsi="Times New Roman" w:cs="Times New Roman"/>
          <w:sz w:val="24"/>
          <w:szCs w:val="24"/>
        </w:rPr>
        <w:t>(</w:t>
      </w:r>
      <w:r w:rsidR="00CA45EC" w:rsidRPr="002148A0">
        <w:rPr>
          <w:rFonts w:ascii="Times New Roman" w:eastAsia="Times New Roman" w:hAnsi="Times New Roman" w:cs="Times New Roman"/>
          <w:sz w:val="24"/>
          <w:szCs w:val="24"/>
        </w:rPr>
        <w:t>GOPAL et al., 2019)</w:t>
      </w:r>
      <w:r w:rsidRPr="002148A0">
        <w:rPr>
          <w:rFonts w:ascii="Times New Roman" w:eastAsia="Times New Roman" w:hAnsi="Times New Roman" w:cs="Times New Roman"/>
          <w:sz w:val="24"/>
          <w:szCs w:val="24"/>
        </w:rPr>
        <w:t xml:space="preserve">. </w:t>
      </w:r>
    </w:p>
    <w:p w14:paraId="22305CE8" w14:textId="3EAEC4B6" w:rsidR="00BE6104" w:rsidRPr="002148A0" w:rsidRDefault="00BE6104" w:rsidP="00C849D8">
      <w:pPr>
        <w:keepNext/>
        <w:spacing w:after="0" w:line="240" w:lineRule="auto"/>
        <w:ind w:firstLine="720"/>
        <w:jc w:val="both"/>
        <w:rPr>
          <w:rFonts w:ascii="Times New Roman" w:eastAsia="Times New Roman" w:hAnsi="Times New Roman" w:cs="Times New Roman"/>
          <w:i/>
          <w:sz w:val="24"/>
          <w:szCs w:val="24"/>
        </w:rPr>
      </w:pPr>
      <w:r w:rsidRPr="002148A0">
        <w:rPr>
          <w:rFonts w:ascii="Times New Roman" w:eastAsia="Times New Roman" w:hAnsi="Times New Roman" w:cs="Times New Roman"/>
          <w:sz w:val="24"/>
          <w:szCs w:val="24"/>
        </w:rPr>
        <w:t>Isto posto, a transformação digital (TD) tem sido impulsionada pela necessidade de se melhorar a qualidade e reduzir os custos dos serviços de saúde</w:t>
      </w:r>
      <w:r w:rsidR="004C6243" w:rsidRPr="002148A0">
        <w:rPr>
          <w:rFonts w:ascii="Times New Roman" w:eastAsia="Times New Roman" w:hAnsi="Times New Roman" w:cs="Times New Roman"/>
          <w:sz w:val="24"/>
          <w:szCs w:val="24"/>
        </w:rPr>
        <w:t xml:space="preserve"> </w:t>
      </w:r>
      <w:r w:rsidR="00CA45EC" w:rsidRPr="002148A0">
        <w:rPr>
          <w:rFonts w:ascii="Times New Roman" w:eastAsia="Times New Roman" w:hAnsi="Times New Roman" w:cs="Times New Roman"/>
          <w:sz w:val="24"/>
          <w:szCs w:val="24"/>
        </w:rPr>
        <w:t>(</w:t>
      </w:r>
      <w:r w:rsidR="004C6243" w:rsidRPr="002148A0">
        <w:rPr>
          <w:rFonts w:ascii="Times New Roman" w:eastAsia="Times New Roman" w:hAnsi="Times New Roman" w:cs="Times New Roman"/>
          <w:sz w:val="24"/>
          <w:szCs w:val="24"/>
        </w:rPr>
        <w:t>AGARWAL et al., 2010)</w:t>
      </w:r>
      <w:r w:rsidRPr="002148A0">
        <w:rPr>
          <w:rFonts w:ascii="Times New Roman" w:eastAsia="Times New Roman" w:hAnsi="Times New Roman" w:cs="Times New Roman"/>
          <w:sz w:val="24"/>
          <w:szCs w:val="24"/>
        </w:rPr>
        <w:t xml:space="preserve"> através da reconfiguração e da inovação dos seus processos</w:t>
      </w:r>
      <w:r w:rsidR="00CE2123" w:rsidRPr="002148A0">
        <w:rPr>
          <w:rFonts w:ascii="Times New Roman" w:eastAsia="Times New Roman" w:hAnsi="Times New Roman" w:cs="Times New Roman"/>
          <w:sz w:val="24"/>
          <w:szCs w:val="24"/>
        </w:rPr>
        <w:t xml:space="preserve"> </w:t>
      </w:r>
      <w:r w:rsidR="004C6243" w:rsidRPr="002148A0">
        <w:rPr>
          <w:rFonts w:ascii="Times New Roman" w:eastAsia="Times New Roman" w:hAnsi="Times New Roman" w:cs="Times New Roman"/>
          <w:sz w:val="24"/>
          <w:szCs w:val="24"/>
        </w:rPr>
        <w:t>(</w:t>
      </w:r>
      <w:r w:rsidR="00CE2123" w:rsidRPr="002148A0">
        <w:rPr>
          <w:rFonts w:ascii="Times New Roman" w:eastAsia="Times New Roman" w:hAnsi="Times New Roman" w:cs="Times New Roman"/>
          <w:sz w:val="24"/>
          <w:szCs w:val="24"/>
        </w:rPr>
        <w:t xml:space="preserve">GASTALDI et al., </w:t>
      </w:r>
      <w:r w:rsidR="00CE2123" w:rsidRPr="002148A0">
        <w:rPr>
          <w:rFonts w:ascii="Times New Roman" w:eastAsia="Times New Roman" w:hAnsi="Times New Roman" w:cs="Times New Roman"/>
          <w:sz w:val="24"/>
          <w:szCs w:val="24"/>
        </w:rPr>
        <w:lastRenderedPageBreak/>
        <w:t>2018)</w:t>
      </w:r>
      <w:r w:rsidRPr="002148A0">
        <w:rPr>
          <w:rFonts w:ascii="Times New Roman" w:eastAsia="Times New Roman" w:hAnsi="Times New Roman" w:cs="Times New Roman"/>
          <w:sz w:val="24"/>
          <w:szCs w:val="24"/>
        </w:rPr>
        <w:t>. A TD promove mudanças nas formas de interação entre pacientes e médicos</w:t>
      </w:r>
      <w:r w:rsidR="00866992" w:rsidRPr="002148A0">
        <w:rPr>
          <w:rFonts w:ascii="Times New Roman" w:eastAsia="Times New Roman" w:hAnsi="Times New Roman" w:cs="Times New Roman"/>
          <w:sz w:val="24"/>
          <w:szCs w:val="24"/>
        </w:rPr>
        <w:t xml:space="preserve"> </w:t>
      </w:r>
      <w:r w:rsidR="00CE2123" w:rsidRPr="002148A0">
        <w:rPr>
          <w:rFonts w:ascii="Times New Roman" w:eastAsia="Times New Roman" w:hAnsi="Times New Roman" w:cs="Times New Roman"/>
          <w:sz w:val="24"/>
          <w:szCs w:val="24"/>
        </w:rPr>
        <w:t>(STRAMETZ</w:t>
      </w:r>
      <w:r w:rsidR="00866992" w:rsidRPr="002148A0">
        <w:rPr>
          <w:rFonts w:ascii="Times New Roman" w:eastAsia="Times New Roman" w:hAnsi="Times New Roman" w:cs="Times New Roman"/>
          <w:sz w:val="24"/>
          <w:szCs w:val="24"/>
        </w:rPr>
        <w:t xml:space="preserve"> et al., 2019)</w:t>
      </w:r>
      <w:r w:rsidRPr="002148A0">
        <w:rPr>
          <w:rFonts w:ascii="Times New Roman" w:eastAsia="Times New Roman" w:hAnsi="Times New Roman" w:cs="Times New Roman"/>
          <w:sz w:val="24"/>
          <w:szCs w:val="24"/>
        </w:rPr>
        <w:t>, elimina barreiras físicas e descentraliza serviços hospitalares, garantindo maior autonomia e poder aos pacientes, utilizando-se de tecnologias digitais, tais como a telemedicina e o prontuário médico eletrônico</w:t>
      </w:r>
      <w:r w:rsidR="00F126F5" w:rsidRPr="002148A0">
        <w:rPr>
          <w:rFonts w:ascii="Times New Roman" w:eastAsia="Times New Roman" w:hAnsi="Times New Roman" w:cs="Times New Roman"/>
          <w:sz w:val="24"/>
          <w:szCs w:val="24"/>
        </w:rPr>
        <w:t xml:space="preserve"> </w:t>
      </w:r>
      <w:r w:rsidR="00866992" w:rsidRPr="002148A0">
        <w:rPr>
          <w:rFonts w:ascii="Times New Roman" w:eastAsia="Times New Roman" w:hAnsi="Times New Roman" w:cs="Times New Roman"/>
          <w:sz w:val="24"/>
          <w:szCs w:val="24"/>
        </w:rPr>
        <w:t>(</w:t>
      </w:r>
      <w:r w:rsidR="00F126F5" w:rsidRPr="002148A0">
        <w:rPr>
          <w:rFonts w:ascii="Times New Roman" w:eastAsia="Times New Roman" w:hAnsi="Times New Roman" w:cs="Times New Roman"/>
          <w:sz w:val="24"/>
          <w:szCs w:val="24"/>
        </w:rPr>
        <w:t>PURCAREA, 2016</w:t>
      </w:r>
      <w:r w:rsidR="00A21A78">
        <w:rPr>
          <w:rFonts w:ascii="Times New Roman" w:eastAsia="Times New Roman" w:hAnsi="Times New Roman" w:cs="Times New Roman"/>
          <w:sz w:val="24"/>
          <w:szCs w:val="24"/>
        </w:rPr>
        <w:t>,</w:t>
      </w:r>
      <w:r w:rsidR="00F126F5" w:rsidRPr="002148A0">
        <w:rPr>
          <w:rFonts w:ascii="Times New Roman" w:eastAsia="Times New Roman" w:hAnsi="Times New Roman" w:cs="Times New Roman"/>
          <w:sz w:val="24"/>
          <w:szCs w:val="24"/>
        </w:rPr>
        <w:t xml:space="preserve"> </w:t>
      </w:r>
      <w:r w:rsidR="00866992" w:rsidRPr="002148A0">
        <w:rPr>
          <w:rFonts w:ascii="Times New Roman" w:eastAsia="Times New Roman" w:hAnsi="Times New Roman" w:cs="Times New Roman"/>
          <w:sz w:val="24"/>
          <w:szCs w:val="24"/>
        </w:rPr>
        <w:t>KARAMPELA</w:t>
      </w:r>
      <w:r w:rsidR="00A21A78">
        <w:rPr>
          <w:rFonts w:ascii="Times New Roman" w:eastAsia="Times New Roman" w:hAnsi="Times New Roman" w:cs="Times New Roman"/>
          <w:sz w:val="24"/>
          <w:szCs w:val="24"/>
        </w:rPr>
        <w:t>;</w:t>
      </w:r>
      <w:r w:rsidR="00DF7E03" w:rsidRPr="002148A0">
        <w:rPr>
          <w:rFonts w:ascii="Times New Roman" w:eastAsia="Times New Roman" w:hAnsi="Times New Roman" w:cs="Times New Roman"/>
          <w:sz w:val="24"/>
          <w:szCs w:val="24"/>
        </w:rPr>
        <w:t xml:space="preserve"> OUHBI</w:t>
      </w:r>
      <w:r w:rsidR="00A21A78">
        <w:rPr>
          <w:rFonts w:ascii="Times New Roman" w:eastAsia="Times New Roman" w:hAnsi="Times New Roman" w:cs="Times New Roman"/>
          <w:sz w:val="24"/>
          <w:szCs w:val="24"/>
        </w:rPr>
        <w:t>;</w:t>
      </w:r>
      <w:r w:rsidR="009B6A1D" w:rsidRPr="002148A0">
        <w:rPr>
          <w:rFonts w:ascii="Times New Roman" w:eastAsia="Times New Roman" w:hAnsi="Times New Roman" w:cs="Times New Roman"/>
          <w:sz w:val="24"/>
          <w:szCs w:val="24"/>
        </w:rPr>
        <w:t xml:space="preserve"> ISOMURSU</w:t>
      </w:r>
      <w:r w:rsidR="00F126F5" w:rsidRPr="002148A0">
        <w:rPr>
          <w:rFonts w:ascii="Times New Roman" w:eastAsia="Times New Roman" w:hAnsi="Times New Roman" w:cs="Times New Roman"/>
          <w:sz w:val="24"/>
          <w:szCs w:val="24"/>
        </w:rPr>
        <w:t>, 2018)</w:t>
      </w:r>
      <w:r w:rsidRPr="002148A0">
        <w:rPr>
          <w:rFonts w:ascii="Times New Roman" w:eastAsia="Times New Roman" w:hAnsi="Times New Roman" w:cs="Times New Roman"/>
          <w:sz w:val="24"/>
          <w:szCs w:val="24"/>
        </w:rPr>
        <w:t>.</w:t>
      </w:r>
      <w:r w:rsidRPr="002148A0">
        <w:rPr>
          <w:rFonts w:ascii="Times New Roman" w:eastAsia="Times New Roman" w:hAnsi="Times New Roman" w:cs="Times New Roman"/>
          <w:i/>
          <w:sz w:val="24"/>
          <w:szCs w:val="24"/>
        </w:rPr>
        <w:t xml:space="preserve"> </w:t>
      </w:r>
    </w:p>
    <w:p w14:paraId="4907EFDF" w14:textId="77777777" w:rsidR="00BE6104" w:rsidRPr="002148A0" w:rsidRDefault="00BE6104" w:rsidP="00C849D8">
      <w:pPr>
        <w:widowControl w:val="0"/>
        <w:spacing w:after="0" w:line="240" w:lineRule="auto"/>
        <w:ind w:right="-30"/>
        <w:jc w:val="both"/>
        <w:rPr>
          <w:rFonts w:ascii="Times New Roman" w:eastAsia="Times New Roman" w:hAnsi="Times New Roman" w:cs="Times New Roman"/>
          <w:sz w:val="24"/>
          <w:szCs w:val="24"/>
        </w:rPr>
      </w:pPr>
    </w:p>
    <w:p w14:paraId="147E620E" w14:textId="77777777" w:rsidR="00D31D65" w:rsidRPr="002148A0" w:rsidRDefault="00D31D65" w:rsidP="0048496B">
      <w:pPr>
        <w:pStyle w:val="Heading2"/>
        <w:spacing w:line="276" w:lineRule="auto"/>
        <w:rPr>
          <w:b/>
          <w:bCs/>
          <w:szCs w:val="24"/>
        </w:rPr>
      </w:pPr>
      <w:r w:rsidRPr="002148A0">
        <w:rPr>
          <w:b/>
          <w:bCs/>
          <w:szCs w:val="24"/>
        </w:rPr>
        <w:t>2. REFERENCIAL TEÓRICO</w:t>
      </w:r>
    </w:p>
    <w:p w14:paraId="3960525F" w14:textId="4B7F55EF" w:rsidR="00005D8B" w:rsidRPr="002148A0" w:rsidRDefault="00005D8B" w:rsidP="00C849D8">
      <w:pPr>
        <w:widowControl w:val="0"/>
        <w:spacing w:after="0" w:line="240" w:lineRule="auto"/>
        <w:ind w:right="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Apesar de discutida desde os anos 90, ainda não existe um consenso sobre a definição de TD</w:t>
      </w:r>
      <w:r w:rsidR="006E13EF"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 xml:space="preserve">Reunindo algumas delas, Schallmo, Williams </w:t>
      </w:r>
      <w:r w:rsidR="006E13EF"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Boardman (2017</w:t>
      </w:r>
      <w:r w:rsidR="00B46845" w:rsidRPr="002148A0">
        <w:rPr>
          <w:rFonts w:ascii="Times New Roman" w:eastAsia="Times New Roman" w:hAnsi="Times New Roman" w:cs="Times New Roman"/>
          <w:sz w:val="24"/>
          <w:szCs w:val="24"/>
        </w:rPr>
        <w:t>, p.4</w:t>
      </w:r>
      <w:r w:rsidRPr="002148A0">
        <w:rPr>
          <w:rFonts w:ascii="Times New Roman" w:eastAsia="Times New Roman" w:hAnsi="Times New Roman" w:cs="Times New Roman"/>
          <w:sz w:val="24"/>
          <w:szCs w:val="24"/>
        </w:rPr>
        <w:t>) propuseram</w:t>
      </w:r>
      <w:r w:rsidR="00B26C11" w:rsidRPr="002148A0">
        <w:rPr>
          <w:rFonts w:ascii="Times New Roman" w:eastAsia="Times New Roman" w:hAnsi="Times New Roman" w:cs="Times New Roman"/>
          <w:sz w:val="24"/>
          <w:szCs w:val="24"/>
        </w:rPr>
        <w:t xml:space="preserve"> que</w:t>
      </w:r>
      <w:r w:rsidR="00E64563" w:rsidRPr="002148A0">
        <w:rPr>
          <w:rFonts w:ascii="Times New Roman" w:eastAsia="Times New Roman" w:hAnsi="Times New Roman" w:cs="Times New Roman"/>
          <w:sz w:val="24"/>
          <w:szCs w:val="24"/>
        </w:rPr>
        <w:t xml:space="preserve"> o framework de TD</w:t>
      </w:r>
      <w:r w:rsidR="004805B3" w:rsidRPr="002148A0">
        <w:rPr>
          <w:rFonts w:ascii="Times New Roman" w:eastAsia="Times New Roman" w:hAnsi="Times New Roman" w:cs="Times New Roman"/>
          <w:sz w:val="24"/>
          <w:szCs w:val="24"/>
        </w:rPr>
        <w:t xml:space="preserve"> </w:t>
      </w:r>
      <w:r w:rsidR="007246EA" w:rsidRPr="002148A0">
        <w:rPr>
          <w:rFonts w:ascii="Times New Roman" w:eastAsia="Times New Roman" w:hAnsi="Times New Roman" w:cs="Times New Roman"/>
          <w:sz w:val="24"/>
          <w:szCs w:val="24"/>
        </w:rPr>
        <w:t>contitui-se de</w:t>
      </w:r>
      <w:r w:rsidR="008731F0" w:rsidRPr="002148A0">
        <w:rPr>
          <w:rFonts w:ascii="Times New Roman" w:eastAsia="Times New Roman" w:hAnsi="Times New Roman" w:cs="Times New Roman"/>
          <w:sz w:val="24"/>
          <w:szCs w:val="24"/>
        </w:rPr>
        <w:t xml:space="preserve"> </w:t>
      </w:r>
      <w:r w:rsidR="004805B3" w:rsidRPr="002148A0">
        <w:rPr>
          <w:rFonts w:ascii="Times New Roman" w:eastAsia="Times New Roman" w:hAnsi="Times New Roman" w:cs="Times New Roman"/>
          <w:sz w:val="24"/>
          <w:szCs w:val="24"/>
        </w:rPr>
        <w:t xml:space="preserve">uma rede de </w:t>
      </w:r>
      <w:r w:rsidR="00F5419F" w:rsidRPr="002148A0">
        <w:rPr>
          <w:rFonts w:ascii="Times New Roman" w:eastAsia="Times New Roman" w:hAnsi="Times New Roman" w:cs="Times New Roman"/>
          <w:sz w:val="24"/>
          <w:szCs w:val="24"/>
        </w:rPr>
        <w:t>pessoas</w:t>
      </w:r>
      <w:r w:rsidR="004805B3" w:rsidRPr="002148A0">
        <w:rPr>
          <w:rFonts w:ascii="Times New Roman" w:eastAsia="Times New Roman" w:hAnsi="Times New Roman" w:cs="Times New Roman"/>
          <w:sz w:val="24"/>
          <w:szCs w:val="24"/>
        </w:rPr>
        <w:t xml:space="preserve"> (negócios e clientes) de diversos segmentos da cadeia de valor</w:t>
      </w:r>
      <w:r w:rsidR="00F5419F" w:rsidRPr="002148A0">
        <w:rPr>
          <w:rFonts w:ascii="Times New Roman" w:eastAsia="Times New Roman" w:hAnsi="Times New Roman" w:cs="Times New Roman"/>
          <w:sz w:val="24"/>
          <w:szCs w:val="24"/>
        </w:rPr>
        <w:t xml:space="preserve"> </w:t>
      </w:r>
      <w:r w:rsidR="007246EA" w:rsidRPr="002148A0">
        <w:rPr>
          <w:rFonts w:ascii="Times New Roman" w:eastAsia="Times New Roman" w:hAnsi="Times New Roman" w:cs="Times New Roman"/>
          <w:sz w:val="24"/>
          <w:szCs w:val="24"/>
        </w:rPr>
        <w:t>e de</w:t>
      </w:r>
      <w:r w:rsidR="00F5419F" w:rsidRPr="002148A0">
        <w:rPr>
          <w:rFonts w:ascii="Times New Roman" w:eastAsia="Times New Roman" w:hAnsi="Times New Roman" w:cs="Times New Roman"/>
          <w:sz w:val="24"/>
          <w:szCs w:val="24"/>
        </w:rPr>
        <w:t xml:space="preserve"> novas tecnologias</w:t>
      </w:r>
      <w:r w:rsidR="009168D6" w:rsidRPr="002148A0">
        <w:rPr>
          <w:rFonts w:ascii="Times New Roman" w:eastAsia="Times New Roman" w:hAnsi="Times New Roman" w:cs="Times New Roman"/>
          <w:sz w:val="24"/>
          <w:szCs w:val="24"/>
        </w:rPr>
        <w:t>. Com isso,</w:t>
      </w:r>
      <w:r w:rsidR="001A34C0">
        <w:rPr>
          <w:rFonts w:ascii="Times New Roman" w:eastAsia="Times New Roman" w:hAnsi="Times New Roman" w:cs="Times New Roman"/>
          <w:sz w:val="24"/>
          <w:szCs w:val="24"/>
        </w:rPr>
        <w:t xml:space="preserve"> ela</w:t>
      </w:r>
      <w:r w:rsidR="009168D6" w:rsidRPr="002148A0">
        <w:rPr>
          <w:rFonts w:ascii="Times New Roman" w:eastAsia="Times New Roman" w:hAnsi="Times New Roman" w:cs="Times New Roman"/>
          <w:sz w:val="24"/>
          <w:szCs w:val="24"/>
        </w:rPr>
        <w:t xml:space="preserve"> requer </w:t>
      </w:r>
      <w:r w:rsidR="00F5419F" w:rsidRPr="002148A0">
        <w:rPr>
          <w:rFonts w:ascii="Times New Roman" w:eastAsia="Times New Roman" w:hAnsi="Times New Roman" w:cs="Times New Roman"/>
          <w:sz w:val="24"/>
          <w:szCs w:val="24"/>
        </w:rPr>
        <w:t xml:space="preserve">habilidades específicas </w:t>
      </w:r>
      <w:r w:rsidR="00DA405E" w:rsidRPr="002148A0">
        <w:rPr>
          <w:rFonts w:ascii="Times New Roman" w:eastAsia="Times New Roman" w:hAnsi="Times New Roman" w:cs="Times New Roman"/>
          <w:sz w:val="24"/>
          <w:szCs w:val="24"/>
        </w:rPr>
        <w:t xml:space="preserve">para </w:t>
      </w:r>
      <w:r w:rsidR="00906B5E" w:rsidRPr="002148A0">
        <w:rPr>
          <w:rFonts w:ascii="Times New Roman" w:eastAsia="Times New Roman" w:hAnsi="Times New Roman" w:cs="Times New Roman"/>
          <w:sz w:val="24"/>
          <w:szCs w:val="24"/>
        </w:rPr>
        <w:t xml:space="preserve"> </w:t>
      </w:r>
      <w:r w:rsidR="00DA405E" w:rsidRPr="002148A0">
        <w:rPr>
          <w:rFonts w:ascii="Times New Roman" w:eastAsia="Times New Roman" w:hAnsi="Times New Roman" w:cs="Times New Roman"/>
          <w:sz w:val="24"/>
          <w:szCs w:val="24"/>
        </w:rPr>
        <w:t>extração</w:t>
      </w:r>
      <w:r w:rsidR="00450DCB" w:rsidRPr="002148A0">
        <w:rPr>
          <w:rFonts w:ascii="Times New Roman" w:eastAsia="Times New Roman" w:hAnsi="Times New Roman" w:cs="Times New Roman"/>
          <w:sz w:val="24"/>
          <w:szCs w:val="24"/>
        </w:rPr>
        <w:t>,</w:t>
      </w:r>
      <w:r w:rsidR="00DA405E" w:rsidRPr="002148A0">
        <w:rPr>
          <w:rFonts w:ascii="Times New Roman" w:eastAsia="Times New Roman" w:hAnsi="Times New Roman" w:cs="Times New Roman"/>
          <w:sz w:val="24"/>
          <w:szCs w:val="24"/>
        </w:rPr>
        <w:t xml:space="preserve"> troc</w:t>
      </w:r>
      <w:r w:rsidR="00450DCB" w:rsidRPr="002148A0">
        <w:rPr>
          <w:rFonts w:ascii="Times New Roman" w:eastAsia="Times New Roman" w:hAnsi="Times New Roman" w:cs="Times New Roman"/>
          <w:sz w:val="24"/>
          <w:szCs w:val="24"/>
        </w:rPr>
        <w:t>a</w:t>
      </w:r>
      <w:r w:rsidR="00DA405E" w:rsidRPr="002148A0">
        <w:rPr>
          <w:rFonts w:ascii="Times New Roman" w:eastAsia="Times New Roman" w:hAnsi="Times New Roman" w:cs="Times New Roman"/>
          <w:sz w:val="24"/>
          <w:szCs w:val="24"/>
        </w:rPr>
        <w:t>, análise e conversão de dados em informação</w:t>
      </w:r>
      <w:r w:rsidR="00450DCB" w:rsidRPr="002148A0">
        <w:rPr>
          <w:rFonts w:ascii="Times New Roman" w:eastAsia="Times New Roman" w:hAnsi="Times New Roman" w:cs="Times New Roman"/>
          <w:sz w:val="24"/>
          <w:szCs w:val="24"/>
        </w:rPr>
        <w:t>;</w:t>
      </w:r>
      <w:r w:rsidR="00BF0350" w:rsidRPr="002148A0">
        <w:rPr>
          <w:rFonts w:ascii="Times New Roman" w:eastAsia="Times New Roman" w:hAnsi="Times New Roman" w:cs="Times New Roman"/>
          <w:sz w:val="24"/>
          <w:szCs w:val="24"/>
        </w:rPr>
        <w:t xml:space="preserve"> informação</w:t>
      </w:r>
      <w:r w:rsidR="00123B29" w:rsidRPr="002148A0">
        <w:rPr>
          <w:rFonts w:ascii="Times New Roman" w:eastAsia="Times New Roman" w:hAnsi="Times New Roman" w:cs="Times New Roman"/>
          <w:sz w:val="24"/>
          <w:szCs w:val="24"/>
        </w:rPr>
        <w:t xml:space="preserve"> que </w:t>
      </w:r>
      <w:r w:rsidR="00BF16EC" w:rsidRPr="002148A0">
        <w:rPr>
          <w:rFonts w:ascii="Times New Roman" w:eastAsia="Times New Roman" w:hAnsi="Times New Roman" w:cs="Times New Roman"/>
          <w:sz w:val="24"/>
          <w:szCs w:val="24"/>
        </w:rPr>
        <w:t>permita tomar d</w:t>
      </w:r>
      <w:r w:rsidR="00E54F01" w:rsidRPr="002148A0">
        <w:rPr>
          <w:rFonts w:ascii="Times New Roman" w:eastAsia="Times New Roman" w:hAnsi="Times New Roman" w:cs="Times New Roman"/>
          <w:sz w:val="24"/>
          <w:szCs w:val="24"/>
        </w:rPr>
        <w:t>ecisões e</w:t>
      </w:r>
      <w:r w:rsidR="00123B29" w:rsidRPr="002148A0">
        <w:rPr>
          <w:rFonts w:ascii="Times New Roman" w:eastAsia="Times New Roman" w:hAnsi="Times New Roman" w:cs="Times New Roman"/>
          <w:sz w:val="24"/>
          <w:szCs w:val="24"/>
        </w:rPr>
        <w:t xml:space="preserve"> </w:t>
      </w:r>
      <w:r w:rsidR="007B3ED7" w:rsidRPr="002148A0">
        <w:rPr>
          <w:rFonts w:ascii="Times New Roman" w:eastAsia="Times New Roman" w:hAnsi="Times New Roman" w:cs="Times New Roman"/>
          <w:sz w:val="24"/>
          <w:szCs w:val="24"/>
        </w:rPr>
        <w:t xml:space="preserve">gerar </w:t>
      </w:r>
      <w:r w:rsidR="00123B29" w:rsidRPr="002148A0">
        <w:rPr>
          <w:rFonts w:ascii="Times New Roman" w:eastAsia="Times New Roman" w:hAnsi="Times New Roman" w:cs="Times New Roman"/>
          <w:sz w:val="24"/>
          <w:szCs w:val="24"/>
        </w:rPr>
        <w:t>aç</w:t>
      </w:r>
      <w:r w:rsidR="00E54F01" w:rsidRPr="002148A0">
        <w:rPr>
          <w:rFonts w:ascii="Times New Roman" w:eastAsia="Times New Roman" w:hAnsi="Times New Roman" w:cs="Times New Roman"/>
          <w:sz w:val="24"/>
          <w:szCs w:val="24"/>
        </w:rPr>
        <w:t>ões</w:t>
      </w:r>
      <w:r w:rsidR="00906B5E" w:rsidRPr="002148A0">
        <w:rPr>
          <w:rFonts w:ascii="Times New Roman" w:eastAsia="Times New Roman" w:hAnsi="Times New Roman" w:cs="Times New Roman"/>
          <w:sz w:val="24"/>
          <w:szCs w:val="24"/>
        </w:rPr>
        <w:t>.</w:t>
      </w:r>
    </w:p>
    <w:p w14:paraId="6430DFB9" w14:textId="0EF27A95" w:rsidR="00005D8B" w:rsidRPr="002148A0" w:rsidRDefault="00005D8B"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Desta forma, nota-se que </w:t>
      </w:r>
      <w:r w:rsidR="00A40C00">
        <w:rPr>
          <w:rFonts w:ascii="Times New Roman" w:eastAsia="Times New Roman" w:hAnsi="Times New Roman" w:cs="Times New Roman"/>
          <w:sz w:val="24"/>
          <w:szCs w:val="24"/>
        </w:rPr>
        <w:t xml:space="preserve">a </w:t>
      </w:r>
      <w:r w:rsidRPr="002148A0">
        <w:rPr>
          <w:rFonts w:ascii="Times New Roman" w:eastAsia="Times New Roman" w:hAnsi="Times New Roman" w:cs="Times New Roman"/>
          <w:sz w:val="24"/>
          <w:szCs w:val="24"/>
        </w:rPr>
        <w:t>TD está redefinindo princípios básicos da estratégia nas empresas</w:t>
      </w:r>
      <w:r w:rsidR="00B46845" w:rsidRPr="002148A0">
        <w:rPr>
          <w:rFonts w:ascii="Times New Roman" w:eastAsia="Times New Roman" w:hAnsi="Times New Roman" w:cs="Times New Roman"/>
          <w:sz w:val="24"/>
          <w:szCs w:val="24"/>
        </w:rPr>
        <w:t xml:space="preserve"> (ROGERS</w:t>
      </w:r>
      <w:r w:rsidR="00060E3B" w:rsidRPr="002148A0">
        <w:rPr>
          <w:rFonts w:ascii="Times New Roman" w:eastAsia="Times New Roman" w:hAnsi="Times New Roman" w:cs="Times New Roman"/>
          <w:sz w:val="24"/>
          <w:szCs w:val="24"/>
        </w:rPr>
        <w:t>, 2017)</w:t>
      </w:r>
      <w:r w:rsidRPr="002148A0">
        <w:rPr>
          <w:rFonts w:ascii="Times New Roman" w:eastAsia="Times New Roman" w:hAnsi="Times New Roman" w:cs="Times New Roman"/>
          <w:sz w:val="24"/>
          <w:szCs w:val="24"/>
        </w:rPr>
        <w:t xml:space="preserve">. Na saúde, os avanços da TD na informática da saúde eletrônica e na troca remota de dados, bem como na comunicação móvel e nas tecnologias médicas, criaram um novo paradigma no setor, caracterizado pela assistência médica mais contínua e integrada </w:t>
      </w:r>
      <w:r w:rsidR="00FF3F8B">
        <w:rPr>
          <w:rFonts w:ascii="Times New Roman" w:eastAsia="Times New Roman" w:hAnsi="Times New Roman" w:cs="Times New Roman"/>
          <w:sz w:val="24"/>
          <w:szCs w:val="24"/>
        </w:rPr>
        <w:t>por meio</w:t>
      </w:r>
      <w:r w:rsidRPr="002148A0">
        <w:rPr>
          <w:rFonts w:ascii="Times New Roman" w:eastAsia="Times New Roman" w:hAnsi="Times New Roman" w:cs="Times New Roman"/>
          <w:sz w:val="24"/>
          <w:szCs w:val="24"/>
        </w:rPr>
        <w:t xml:space="preserve"> do uso de dispositivos de monitoramento da saúde dos usuários e intervenção em tempo real</w:t>
      </w:r>
      <w:r w:rsidR="00995011" w:rsidRPr="002148A0">
        <w:rPr>
          <w:rFonts w:ascii="Times New Roman" w:eastAsia="Times New Roman" w:hAnsi="Times New Roman" w:cs="Times New Roman"/>
          <w:sz w:val="24"/>
          <w:szCs w:val="24"/>
        </w:rPr>
        <w:t xml:space="preserve"> </w:t>
      </w:r>
      <w:r w:rsidR="00060E3B" w:rsidRPr="002148A0">
        <w:rPr>
          <w:rFonts w:ascii="Times New Roman" w:eastAsia="Times New Roman" w:hAnsi="Times New Roman" w:cs="Times New Roman"/>
          <w:sz w:val="24"/>
          <w:szCs w:val="24"/>
        </w:rPr>
        <w:t>(SMARR, 2012</w:t>
      </w:r>
      <w:r w:rsidR="00995011" w:rsidRPr="002148A0">
        <w:rPr>
          <w:rFonts w:ascii="Times New Roman" w:eastAsia="Times New Roman" w:hAnsi="Times New Roman" w:cs="Times New Roman"/>
          <w:sz w:val="24"/>
          <w:szCs w:val="24"/>
        </w:rPr>
        <w:t>, ANWAR</w:t>
      </w:r>
      <w:r w:rsidR="00A21A78">
        <w:rPr>
          <w:rFonts w:ascii="Times New Roman" w:eastAsia="Times New Roman" w:hAnsi="Times New Roman" w:cs="Times New Roman"/>
          <w:sz w:val="24"/>
          <w:szCs w:val="24"/>
        </w:rPr>
        <w:t>;</w:t>
      </w:r>
      <w:r w:rsidR="00995011" w:rsidRPr="002148A0">
        <w:rPr>
          <w:rFonts w:ascii="Times New Roman" w:eastAsia="Times New Roman" w:hAnsi="Times New Roman" w:cs="Times New Roman"/>
          <w:sz w:val="24"/>
          <w:szCs w:val="24"/>
        </w:rPr>
        <w:t xml:space="preserve"> JOSHI</w:t>
      </w:r>
      <w:r w:rsidR="00A21A78">
        <w:rPr>
          <w:rFonts w:ascii="Times New Roman" w:eastAsia="Times New Roman" w:hAnsi="Times New Roman" w:cs="Times New Roman"/>
          <w:sz w:val="24"/>
          <w:szCs w:val="24"/>
        </w:rPr>
        <w:t>;</w:t>
      </w:r>
      <w:r w:rsidR="00995011" w:rsidRPr="002148A0">
        <w:rPr>
          <w:rFonts w:ascii="Times New Roman" w:eastAsia="Times New Roman" w:hAnsi="Times New Roman" w:cs="Times New Roman"/>
          <w:sz w:val="24"/>
          <w:szCs w:val="24"/>
        </w:rPr>
        <w:t xml:space="preserve"> TAN, 2015</w:t>
      </w:r>
      <w:r w:rsidR="00060E3B"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w:t>
      </w:r>
    </w:p>
    <w:p w14:paraId="4203A94E" w14:textId="661C316D" w:rsidR="00005D8B" w:rsidRPr="002148A0" w:rsidRDefault="00005D8B"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No setor de saúde, porém, essas mudanças exigem muita cautela já que a adoção de novas tecnologias pode oferecer riscos aos usuários e gerar efeitos adversos à integridade das pessoas</w:t>
      </w:r>
      <w:r w:rsidR="005F7D59" w:rsidRPr="002148A0">
        <w:rPr>
          <w:rFonts w:ascii="Times New Roman" w:eastAsia="Times New Roman" w:hAnsi="Times New Roman" w:cs="Times New Roman"/>
          <w:sz w:val="24"/>
          <w:szCs w:val="24"/>
        </w:rPr>
        <w:t xml:space="preserve"> (AGAR</w:t>
      </w:r>
      <w:r w:rsidR="00287C00" w:rsidRPr="002148A0">
        <w:rPr>
          <w:rFonts w:ascii="Times New Roman" w:eastAsia="Times New Roman" w:hAnsi="Times New Roman" w:cs="Times New Roman"/>
          <w:sz w:val="24"/>
          <w:szCs w:val="24"/>
        </w:rPr>
        <w:t>WAL, 2010</w:t>
      </w:r>
      <w:r w:rsidR="00A21A78">
        <w:rPr>
          <w:rFonts w:ascii="Times New Roman" w:eastAsia="Times New Roman" w:hAnsi="Times New Roman" w:cs="Times New Roman"/>
          <w:sz w:val="24"/>
          <w:szCs w:val="24"/>
        </w:rPr>
        <w:t>,</w:t>
      </w:r>
      <w:r w:rsidR="00287C00" w:rsidRPr="002148A0">
        <w:rPr>
          <w:rFonts w:ascii="Times New Roman" w:eastAsia="Times New Roman" w:hAnsi="Times New Roman" w:cs="Times New Roman"/>
          <w:sz w:val="24"/>
          <w:szCs w:val="24"/>
        </w:rPr>
        <w:t xml:space="preserve"> </w:t>
      </w:r>
      <w:r w:rsidR="005F7D59" w:rsidRPr="002148A0">
        <w:rPr>
          <w:rFonts w:ascii="Times New Roman" w:eastAsia="Times New Roman" w:hAnsi="Times New Roman" w:cs="Times New Roman"/>
          <w:sz w:val="24"/>
          <w:szCs w:val="24"/>
        </w:rPr>
        <w:t>DELGADO et al., 2019</w:t>
      </w:r>
      <w:r w:rsidR="00287C00"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além de agravar as condições de segurança e privacidade</w:t>
      </w:r>
      <w:r w:rsidR="00287C00" w:rsidRPr="002148A0">
        <w:rPr>
          <w:rFonts w:ascii="Times New Roman" w:eastAsia="Times New Roman" w:hAnsi="Times New Roman" w:cs="Times New Roman"/>
          <w:sz w:val="24"/>
          <w:szCs w:val="24"/>
        </w:rPr>
        <w:t xml:space="preserve"> (BAI</w:t>
      </w:r>
      <w:r w:rsidR="00EA382B" w:rsidRPr="002148A0">
        <w:rPr>
          <w:rFonts w:ascii="Times New Roman" w:eastAsia="Times New Roman" w:hAnsi="Times New Roman" w:cs="Times New Roman"/>
          <w:sz w:val="24"/>
          <w:szCs w:val="24"/>
        </w:rPr>
        <w:t xml:space="preserve"> et al., 2012)</w:t>
      </w:r>
      <w:r w:rsidRPr="002148A0">
        <w:rPr>
          <w:rFonts w:ascii="Times New Roman" w:eastAsia="Times New Roman" w:hAnsi="Times New Roman" w:cs="Times New Roman"/>
          <w:sz w:val="24"/>
          <w:szCs w:val="24"/>
        </w:rPr>
        <w:t>, visto que informações médicas já são o principal alvo de criminosos cibernéticos</w:t>
      </w:r>
      <w:r w:rsidR="00EA382B" w:rsidRPr="002148A0">
        <w:rPr>
          <w:rFonts w:ascii="Times New Roman" w:eastAsia="Times New Roman" w:hAnsi="Times New Roman" w:cs="Times New Roman"/>
          <w:sz w:val="24"/>
          <w:szCs w:val="24"/>
        </w:rPr>
        <w:t xml:space="preserve"> (CHERNYSHEV</w:t>
      </w:r>
      <w:r w:rsidR="00A21A78">
        <w:rPr>
          <w:rFonts w:ascii="Times New Roman" w:eastAsia="Times New Roman" w:hAnsi="Times New Roman" w:cs="Times New Roman"/>
          <w:sz w:val="24"/>
          <w:szCs w:val="24"/>
        </w:rPr>
        <w:t>;</w:t>
      </w:r>
      <w:r w:rsidR="00EA382B" w:rsidRPr="002148A0">
        <w:rPr>
          <w:rFonts w:ascii="Times New Roman" w:eastAsia="Times New Roman" w:hAnsi="Times New Roman" w:cs="Times New Roman"/>
          <w:sz w:val="24"/>
          <w:szCs w:val="24"/>
        </w:rPr>
        <w:t xml:space="preserve"> ZEADALLY</w:t>
      </w:r>
      <w:r w:rsidR="00A21A78">
        <w:rPr>
          <w:rFonts w:ascii="Times New Roman" w:eastAsia="Times New Roman" w:hAnsi="Times New Roman" w:cs="Times New Roman"/>
          <w:sz w:val="24"/>
          <w:szCs w:val="24"/>
        </w:rPr>
        <w:t>;</w:t>
      </w:r>
      <w:r w:rsidR="00EA382B" w:rsidRPr="002148A0">
        <w:rPr>
          <w:rFonts w:ascii="Times New Roman" w:eastAsia="Times New Roman" w:hAnsi="Times New Roman" w:cs="Times New Roman"/>
          <w:sz w:val="24"/>
          <w:szCs w:val="24"/>
        </w:rPr>
        <w:t xml:space="preserve"> BAIG, 2019)</w:t>
      </w:r>
      <w:r w:rsidRPr="002148A0">
        <w:rPr>
          <w:rFonts w:ascii="Times New Roman" w:eastAsia="Times New Roman" w:hAnsi="Times New Roman" w:cs="Times New Roman"/>
          <w:sz w:val="24"/>
          <w:szCs w:val="24"/>
        </w:rPr>
        <w:t xml:space="preserve">. </w:t>
      </w:r>
    </w:p>
    <w:p w14:paraId="2182DACC" w14:textId="05B30590" w:rsidR="00005D8B" w:rsidRPr="002148A0" w:rsidRDefault="00005D8B"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Esses problemas de segurança e privacidade podem ocorrer em quatro planos: (i) ‘usuários’, visto que a percepção de privacidade difere entre pacientes; (ii) ‘aplicativos móveis’, que enviam ou têm a capacidade de enviar dados de usuários para os servidores dos aplicativos; (iii) ‘comunicação’, que sujeita informações </w:t>
      </w:r>
      <w:r w:rsidR="002F0992">
        <w:rPr>
          <w:rFonts w:ascii="Times New Roman" w:eastAsia="Times New Roman" w:hAnsi="Times New Roman" w:cs="Times New Roman"/>
          <w:sz w:val="24"/>
          <w:szCs w:val="24"/>
        </w:rPr>
        <w:t>a</w:t>
      </w:r>
      <w:r w:rsidRPr="002148A0">
        <w:rPr>
          <w:rFonts w:ascii="Times New Roman" w:eastAsia="Times New Roman" w:hAnsi="Times New Roman" w:cs="Times New Roman"/>
          <w:sz w:val="24"/>
          <w:szCs w:val="24"/>
        </w:rPr>
        <w:t xml:space="preserve"> violações de privacidade e ataques à segurança; e (iv) ‘dispositivos’, abrangendo problemas de </w:t>
      </w:r>
      <w:r w:rsidRPr="002148A0">
        <w:rPr>
          <w:rFonts w:ascii="Times New Roman" w:eastAsia="Times New Roman" w:hAnsi="Times New Roman" w:cs="Times New Roman"/>
          <w:i/>
          <w:sz w:val="24"/>
          <w:szCs w:val="24"/>
        </w:rPr>
        <w:t>software</w:t>
      </w:r>
      <w:r w:rsidRPr="002148A0">
        <w:rPr>
          <w:rFonts w:ascii="Times New Roman" w:eastAsia="Times New Roman" w:hAnsi="Times New Roman" w:cs="Times New Roman"/>
          <w:sz w:val="24"/>
          <w:szCs w:val="24"/>
        </w:rPr>
        <w:t xml:space="preserve"> ou problemas mecânicos dos dispositivos, e de disponibilidade e integridade dos dados</w:t>
      </w:r>
      <w:r w:rsidR="001B1565">
        <w:rPr>
          <w:rFonts w:ascii="Times New Roman" w:eastAsia="Times New Roman" w:hAnsi="Times New Roman" w:cs="Times New Roman"/>
          <w:sz w:val="24"/>
          <w:szCs w:val="24"/>
        </w:rPr>
        <w:t xml:space="preserve"> (</w:t>
      </w:r>
      <w:r w:rsidR="001B1565" w:rsidRPr="002148A0">
        <w:rPr>
          <w:rFonts w:ascii="Times New Roman" w:eastAsia="Times New Roman" w:hAnsi="Times New Roman" w:cs="Times New Roman"/>
          <w:sz w:val="24"/>
          <w:szCs w:val="24"/>
        </w:rPr>
        <w:t>ANWAR</w:t>
      </w:r>
      <w:r w:rsidR="00A21A78">
        <w:rPr>
          <w:rFonts w:ascii="Times New Roman" w:eastAsia="Times New Roman" w:hAnsi="Times New Roman" w:cs="Times New Roman"/>
          <w:sz w:val="24"/>
          <w:szCs w:val="24"/>
        </w:rPr>
        <w:t>;</w:t>
      </w:r>
      <w:r w:rsidR="001B1565" w:rsidRPr="002148A0">
        <w:rPr>
          <w:rFonts w:ascii="Times New Roman" w:eastAsia="Times New Roman" w:hAnsi="Times New Roman" w:cs="Times New Roman"/>
          <w:sz w:val="24"/>
          <w:szCs w:val="24"/>
        </w:rPr>
        <w:t xml:space="preserve"> JOSHI</w:t>
      </w:r>
      <w:r w:rsidR="00A21A78">
        <w:rPr>
          <w:rFonts w:ascii="Times New Roman" w:eastAsia="Times New Roman" w:hAnsi="Times New Roman" w:cs="Times New Roman"/>
          <w:sz w:val="24"/>
          <w:szCs w:val="24"/>
        </w:rPr>
        <w:t>;</w:t>
      </w:r>
      <w:r w:rsidR="001B1565" w:rsidRPr="002148A0">
        <w:rPr>
          <w:rFonts w:ascii="Times New Roman" w:eastAsia="Times New Roman" w:hAnsi="Times New Roman" w:cs="Times New Roman"/>
          <w:sz w:val="24"/>
          <w:szCs w:val="24"/>
        </w:rPr>
        <w:t xml:space="preserve"> TAN, 2015</w:t>
      </w:r>
      <w:r w:rsidR="001B1565">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É de suma importância se criar uma infraestrutura que garanta acesso contínuo aos dados para assegurar um tratamento seguro e eficiente</w:t>
      </w:r>
      <w:r w:rsidR="00B84A1A" w:rsidRPr="002148A0">
        <w:rPr>
          <w:rFonts w:ascii="Times New Roman" w:eastAsia="Times New Roman" w:hAnsi="Times New Roman" w:cs="Times New Roman"/>
          <w:sz w:val="24"/>
          <w:szCs w:val="24"/>
        </w:rPr>
        <w:t xml:space="preserve"> </w:t>
      </w:r>
      <w:r w:rsidR="00E275AF" w:rsidRPr="002148A0">
        <w:rPr>
          <w:rFonts w:ascii="Times New Roman" w:eastAsia="Times New Roman" w:hAnsi="Times New Roman" w:cs="Times New Roman"/>
          <w:sz w:val="24"/>
          <w:szCs w:val="24"/>
        </w:rPr>
        <w:t>(</w:t>
      </w:r>
      <w:r w:rsidR="00B84A1A" w:rsidRPr="002148A0">
        <w:rPr>
          <w:rFonts w:ascii="Times New Roman" w:eastAsia="Times New Roman" w:hAnsi="Times New Roman" w:cs="Times New Roman"/>
          <w:sz w:val="24"/>
          <w:szCs w:val="24"/>
        </w:rPr>
        <w:t>HAGGERTY, 2017</w:t>
      </w:r>
      <w:r w:rsidR="00130891">
        <w:rPr>
          <w:rFonts w:ascii="Times New Roman" w:eastAsia="Times New Roman" w:hAnsi="Times New Roman" w:cs="Times New Roman"/>
          <w:sz w:val="24"/>
          <w:szCs w:val="24"/>
        </w:rPr>
        <w:t>,</w:t>
      </w:r>
      <w:r w:rsidR="00B84A1A" w:rsidRPr="002148A0">
        <w:rPr>
          <w:rFonts w:ascii="Times New Roman" w:eastAsia="Times New Roman" w:hAnsi="Times New Roman" w:cs="Times New Roman"/>
          <w:sz w:val="24"/>
          <w:szCs w:val="24"/>
        </w:rPr>
        <w:t xml:space="preserve"> </w:t>
      </w:r>
      <w:r w:rsidR="00E275AF" w:rsidRPr="002148A0">
        <w:rPr>
          <w:rFonts w:ascii="Times New Roman" w:eastAsia="Times New Roman" w:hAnsi="Times New Roman" w:cs="Times New Roman"/>
          <w:sz w:val="24"/>
          <w:szCs w:val="24"/>
        </w:rPr>
        <w:t>STRAMETZ et al., 2019</w:t>
      </w:r>
      <w:r w:rsidR="00B84A1A"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w:t>
      </w:r>
    </w:p>
    <w:p w14:paraId="34108632" w14:textId="54D73A4F" w:rsidR="00005D8B" w:rsidRPr="002148A0" w:rsidRDefault="00005D8B" w:rsidP="00C849D8">
      <w:pPr>
        <w:spacing w:after="0" w:line="240" w:lineRule="auto"/>
        <w:ind w:right="9" w:firstLine="720"/>
        <w:jc w:val="both"/>
        <w:rPr>
          <w:rFonts w:ascii="Times New Roman" w:eastAsia="Times New Roman" w:hAnsi="Times New Roman" w:cs="Times New Roman"/>
          <w:i/>
          <w:sz w:val="24"/>
          <w:szCs w:val="24"/>
        </w:rPr>
      </w:pPr>
      <w:r w:rsidRPr="002148A0">
        <w:rPr>
          <w:rFonts w:ascii="Times New Roman" w:eastAsia="Times New Roman" w:hAnsi="Times New Roman" w:cs="Times New Roman"/>
          <w:sz w:val="24"/>
          <w:szCs w:val="24"/>
        </w:rPr>
        <w:t>Agarwal et al. (2010), por sua vez, apontam e categorizam outros quatro importantes fatores que influenciam a adoção das TIC no setor de saúde: categorias ‘financeira’, de ‘funcionalidade’, ‘resistência do usuário’, e ‘ambiental’. Outros desafios e barreiras elencadas na literatura são: problemas de natureza ‘político-fiscal’, relacionados à cobrança dos honorários médicos para consultas não-presenciais; e problemas ‘tecnológicos’, relacionados à transformação dos dados (que estão fragmentados) em informações úteis</w:t>
      </w:r>
      <w:r w:rsidR="00B62E3B" w:rsidRPr="002148A0">
        <w:rPr>
          <w:rFonts w:ascii="Times New Roman" w:eastAsia="Times New Roman" w:hAnsi="Times New Roman" w:cs="Times New Roman"/>
          <w:sz w:val="24"/>
          <w:szCs w:val="24"/>
        </w:rPr>
        <w:t xml:space="preserve"> (</w:t>
      </w:r>
      <w:r w:rsidR="009B6813" w:rsidRPr="002148A0">
        <w:rPr>
          <w:rFonts w:ascii="Times New Roman" w:eastAsia="Times New Roman" w:hAnsi="Times New Roman" w:cs="Times New Roman"/>
          <w:sz w:val="24"/>
          <w:szCs w:val="24"/>
        </w:rPr>
        <w:t>DIMITROV, 2016)</w:t>
      </w:r>
      <w:r w:rsidRPr="002148A0">
        <w:rPr>
          <w:rFonts w:ascii="Times New Roman" w:eastAsia="Times New Roman" w:hAnsi="Times New Roman" w:cs="Times New Roman"/>
          <w:sz w:val="24"/>
          <w:szCs w:val="24"/>
        </w:rPr>
        <w:t>; e ao volume, veracidade e variedade de tipos de dados</w:t>
      </w:r>
      <w:r w:rsidR="009B6813" w:rsidRPr="002148A0">
        <w:rPr>
          <w:rFonts w:ascii="Times New Roman" w:eastAsia="Times New Roman" w:hAnsi="Times New Roman" w:cs="Times New Roman"/>
          <w:sz w:val="24"/>
          <w:szCs w:val="24"/>
        </w:rPr>
        <w:t xml:space="preserve"> (GOPAL et al., </w:t>
      </w:r>
      <w:r w:rsidR="004C0C9F" w:rsidRPr="002148A0">
        <w:rPr>
          <w:rFonts w:ascii="Times New Roman" w:eastAsia="Times New Roman" w:hAnsi="Times New Roman" w:cs="Times New Roman"/>
          <w:sz w:val="24"/>
          <w:szCs w:val="24"/>
        </w:rPr>
        <w:t>2019)</w:t>
      </w:r>
      <w:r w:rsidRPr="002148A0">
        <w:rPr>
          <w:rFonts w:ascii="Times New Roman" w:eastAsia="Times New Roman" w:hAnsi="Times New Roman" w:cs="Times New Roman"/>
          <w:sz w:val="24"/>
          <w:szCs w:val="24"/>
        </w:rPr>
        <w:t>, muitas vezes compartilhados entre diferentes instituições</w:t>
      </w:r>
      <w:r w:rsidR="004C0C9F" w:rsidRPr="002148A0">
        <w:rPr>
          <w:rFonts w:ascii="Times New Roman" w:eastAsia="Times New Roman" w:hAnsi="Times New Roman" w:cs="Times New Roman"/>
          <w:sz w:val="24"/>
          <w:szCs w:val="24"/>
        </w:rPr>
        <w:t xml:space="preserve"> (ANWAR, JOSHI, </w:t>
      </w:r>
      <w:r w:rsidR="00363C40" w:rsidRPr="002148A0">
        <w:rPr>
          <w:rFonts w:ascii="Times New Roman" w:eastAsia="Times New Roman" w:hAnsi="Times New Roman" w:cs="Times New Roman"/>
          <w:sz w:val="24"/>
          <w:szCs w:val="24"/>
        </w:rPr>
        <w:t>TAN, 2015)</w:t>
      </w:r>
      <w:r w:rsidRPr="002148A0">
        <w:rPr>
          <w:rFonts w:ascii="Times New Roman" w:eastAsia="Times New Roman" w:hAnsi="Times New Roman" w:cs="Times New Roman"/>
          <w:sz w:val="24"/>
          <w:szCs w:val="24"/>
        </w:rPr>
        <w:t xml:space="preserve">. Ainda, acrescenta-se o problema </w:t>
      </w:r>
      <w:r w:rsidRPr="002148A0">
        <w:rPr>
          <w:rFonts w:ascii="Times New Roman" w:eastAsia="Times New Roman" w:hAnsi="Times New Roman" w:cs="Times New Roman"/>
          <w:sz w:val="24"/>
          <w:szCs w:val="24"/>
        </w:rPr>
        <w:lastRenderedPageBreak/>
        <w:t>da brecha digital, que compreende a situação em que o profissional de saúde não possui conhecimentos do ecossistema digital e as habilidades básicas para utilizar de forma apropriada, ética e segura os diferentes dispositivos e aplicativos digitais</w:t>
      </w:r>
      <w:r w:rsidR="00363C40" w:rsidRPr="002148A0">
        <w:rPr>
          <w:rFonts w:ascii="Times New Roman" w:eastAsia="Times New Roman" w:hAnsi="Times New Roman" w:cs="Times New Roman"/>
          <w:sz w:val="24"/>
          <w:szCs w:val="24"/>
        </w:rPr>
        <w:t xml:space="preserve"> (DELGADO et al., 2019)</w:t>
      </w:r>
      <w:r w:rsidRPr="002148A0">
        <w:rPr>
          <w:rFonts w:ascii="Times New Roman" w:eastAsia="Times New Roman" w:hAnsi="Times New Roman" w:cs="Times New Roman"/>
          <w:sz w:val="24"/>
          <w:szCs w:val="24"/>
        </w:rPr>
        <w:t xml:space="preserve">. </w:t>
      </w:r>
    </w:p>
    <w:p w14:paraId="78F90DF1" w14:textId="77777777" w:rsidR="00005D8B" w:rsidRPr="002148A0" w:rsidRDefault="00005D8B"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Logo, este estudo tem o objetivo de entender e apresentar o estado da arte da pesquisa em TD na saúde, bem como apresentar as tecnologias digitais mais amplamente pesquisadas neste contexto. E, dado que os desafios e barreiras à adoção da TD na saúde devem ser identificados para possam ser superados, este estudo se propõe a identificá-los. Portanto, o estudo objetiva responder às seguintes questões: </w:t>
      </w:r>
    </w:p>
    <w:p w14:paraId="0598D855" w14:textId="77777777" w:rsidR="00005D8B" w:rsidRPr="001B1565" w:rsidRDefault="00005D8B" w:rsidP="00C849D8">
      <w:pPr>
        <w:widowControl w:val="0"/>
        <w:spacing w:after="0" w:line="240" w:lineRule="auto"/>
        <w:ind w:right="4"/>
        <w:jc w:val="both"/>
        <w:rPr>
          <w:rFonts w:ascii="Times New Roman" w:eastAsia="Times New Roman" w:hAnsi="Times New Roman" w:cs="Times New Roman"/>
          <w:i/>
          <w:iCs/>
          <w:sz w:val="24"/>
          <w:szCs w:val="24"/>
        </w:rPr>
      </w:pPr>
      <w:r w:rsidRPr="001B1565">
        <w:rPr>
          <w:rFonts w:ascii="Times New Roman" w:eastAsia="Times New Roman" w:hAnsi="Times New Roman" w:cs="Times New Roman"/>
          <w:i/>
          <w:iCs/>
          <w:sz w:val="24"/>
          <w:szCs w:val="24"/>
        </w:rPr>
        <w:t xml:space="preserve">1. Quais são as principais tecnologias digitais, no contexto de TD, aplicadas na saúde? </w:t>
      </w:r>
    </w:p>
    <w:p w14:paraId="4F84667C" w14:textId="1C27571E" w:rsidR="00D31D65" w:rsidRPr="001B1565" w:rsidRDefault="00005D8B" w:rsidP="00C849D8">
      <w:pPr>
        <w:pStyle w:val="NoSpacing"/>
        <w:spacing w:line="240" w:lineRule="auto"/>
        <w:ind w:firstLine="0"/>
        <w:rPr>
          <w:i/>
          <w:iCs/>
        </w:rPr>
      </w:pPr>
      <w:r w:rsidRPr="001B1565">
        <w:rPr>
          <w:i/>
          <w:iCs/>
        </w:rPr>
        <w:t xml:space="preserve">2. Quais são as principais barreiras e desafios à TD na saúde? </w:t>
      </w:r>
    </w:p>
    <w:p w14:paraId="05655480" w14:textId="77777777" w:rsidR="00E82E28" w:rsidRPr="002148A0" w:rsidRDefault="00E82E28" w:rsidP="00C849D8">
      <w:pPr>
        <w:pStyle w:val="Heading2"/>
        <w:spacing w:line="240" w:lineRule="auto"/>
        <w:rPr>
          <w:b/>
          <w:bCs/>
          <w:szCs w:val="24"/>
        </w:rPr>
      </w:pPr>
    </w:p>
    <w:p w14:paraId="1B676D2C" w14:textId="77777777" w:rsidR="00D31D65" w:rsidRPr="002148A0" w:rsidRDefault="00D31D65" w:rsidP="0048496B">
      <w:pPr>
        <w:pStyle w:val="Heading2"/>
        <w:spacing w:line="276" w:lineRule="auto"/>
        <w:rPr>
          <w:b/>
          <w:bCs/>
          <w:szCs w:val="24"/>
        </w:rPr>
      </w:pPr>
      <w:r w:rsidRPr="002148A0">
        <w:rPr>
          <w:b/>
          <w:bCs/>
          <w:szCs w:val="24"/>
        </w:rPr>
        <w:t>3. METODOLOGIA</w:t>
      </w:r>
    </w:p>
    <w:p w14:paraId="7014858E" w14:textId="1ADEFFB5" w:rsidR="00005D8B" w:rsidRPr="002148A0" w:rsidRDefault="00005D8B" w:rsidP="00C849D8">
      <w:pPr>
        <w:widowControl w:val="0"/>
        <w:spacing w:after="0" w:line="240" w:lineRule="auto"/>
        <w:ind w:right="9"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 abordagem metodológica adotada neste estudo foi a revisão da literatura, que consiste em uma abordagem que objetiva identificar, selecionar e resumir informações de estudos publicados em bases de dados de pesquisa relevantes,  utilizando critérios objetivos e reprodutíveis para selecionar estudos e avaliar sua validade</w:t>
      </w:r>
      <w:r w:rsidR="00710DB4" w:rsidRPr="002148A0">
        <w:rPr>
          <w:rFonts w:ascii="Times New Roman" w:eastAsia="Times New Roman" w:hAnsi="Times New Roman" w:cs="Times New Roman"/>
          <w:sz w:val="24"/>
          <w:szCs w:val="24"/>
        </w:rPr>
        <w:t xml:space="preserve"> (</w:t>
      </w:r>
      <w:r w:rsidR="004A5ACD" w:rsidRPr="002148A0">
        <w:rPr>
          <w:rFonts w:ascii="Times New Roman" w:eastAsia="Times New Roman" w:hAnsi="Times New Roman" w:cs="Times New Roman"/>
          <w:sz w:val="24"/>
          <w:szCs w:val="24"/>
        </w:rPr>
        <w:t>VERSCHUUREN</w:t>
      </w:r>
      <w:r w:rsidR="008E67D5">
        <w:rPr>
          <w:rFonts w:ascii="Times New Roman" w:eastAsia="Times New Roman" w:hAnsi="Times New Roman" w:cs="Times New Roman"/>
          <w:sz w:val="24"/>
          <w:szCs w:val="24"/>
        </w:rPr>
        <w:t xml:space="preserve">; </w:t>
      </w:r>
      <w:r w:rsidR="004A5ACD" w:rsidRPr="002148A0">
        <w:rPr>
          <w:rFonts w:ascii="Times New Roman" w:eastAsia="Times New Roman" w:hAnsi="Times New Roman" w:cs="Times New Roman"/>
          <w:sz w:val="24"/>
          <w:szCs w:val="24"/>
        </w:rPr>
        <w:t>VAN OERS, 2018)</w:t>
      </w:r>
      <w:r w:rsidRPr="002148A0">
        <w:rPr>
          <w:rFonts w:ascii="Times New Roman" w:eastAsia="Times New Roman" w:hAnsi="Times New Roman" w:cs="Times New Roman"/>
          <w:sz w:val="24"/>
          <w:szCs w:val="24"/>
        </w:rPr>
        <w:t>.</w:t>
      </w:r>
    </w:p>
    <w:p w14:paraId="5E548EE5" w14:textId="0B0161CC" w:rsidR="00005D8B" w:rsidRPr="002148A0" w:rsidRDefault="00005D8B" w:rsidP="00C849D8">
      <w:pPr>
        <w:widowControl w:val="0"/>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No contexto de Sistemas de Informação (SI), a revisão da literatura tem sido utilizada para analisar o progresso de fluxos de pesquisa</w:t>
      </w:r>
      <w:r w:rsidR="00616A5C" w:rsidRPr="002148A0">
        <w:rPr>
          <w:rFonts w:ascii="Times New Roman" w:eastAsia="Times New Roman" w:hAnsi="Times New Roman" w:cs="Times New Roman"/>
          <w:sz w:val="24"/>
          <w:szCs w:val="24"/>
        </w:rPr>
        <w:t>s</w:t>
      </w:r>
      <w:r w:rsidRPr="002148A0">
        <w:rPr>
          <w:rFonts w:ascii="Times New Roman" w:eastAsia="Times New Roman" w:hAnsi="Times New Roman" w:cs="Times New Roman"/>
          <w:sz w:val="24"/>
          <w:szCs w:val="24"/>
        </w:rPr>
        <w:t xml:space="preserve">, fazer recomendações para estudos futuros, desenvolver modelos ou </w:t>
      </w:r>
      <w:r w:rsidRPr="002148A0">
        <w:rPr>
          <w:rFonts w:ascii="Times New Roman" w:eastAsia="Times New Roman" w:hAnsi="Times New Roman" w:cs="Times New Roman"/>
          <w:i/>
          <w:sz w:val="24"/>
          <w:szCs w:val="24"/>
        </w:rPr>
        <w:t>frameworks</w:t>
      </w:r>
      <w:r w:rsidRPr="002148A0">
        <w:rPr>
          <w:rFonts w:ascii="Times New Roman" w:eastAsia="Times New Roman" w:hAnsi="Times New Roman" w:cs="Times New Roman"/>
          <w:sz w:val="24"/>
          <w:szCs w:val="24"/>
        </w:rPr>
        <w:t>, responder a questões de pesquisa específicas, ou ainda, revisar aplicações de modelos teóricos em SI</w:t>
      </w:r>
      <w:r w:rsidR="004A5ACD" w:rsidRPr="002148A0">
        <w:rPr>
          <w:rFonts w:ascii="Times New Roman" w:eastAsia="Times New Roman" w:hAnsi="Times New Roman" w:cs="Times New Roman"/>
          <w:sz w:val="24"/>
          <w:szCs w:val="24"/>
        </w:rPr>
        <w:t xml:space="preserve"> (OKOLI, 2015)</w:t>
      </w:r>
      <w:r w:rsidRPr="002148A0">
        <w:rPr>
          <w:rFonts w:ascii="Times New Roman" w:eastAsia="Times New Roman" w:hAnsi="Times New Roman" w:cs="Times New Roman"/>
          <w:sz w:val="24"/>
          <w:szCs w:val="24"/>
        </w:rPr>
        <w:t xml:space="preserve">. </w:t>
      </w:r>
    </w:p>
    <w:p w14:paraId="6CFAE033" w14:textId="3B99CA9B" w:rsidR="00005D8B" w:rsidRPr="002148A0" w:rsidRDefault="00005D8B"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O protocolo da pesquisa seguiu os seis passos propostos por Koutsos, Menexes </w:t>
      </w:r>
      <w:r w:rsidR="00C74AC9">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Dordas (2019): definição do escopo, planejamento, identificação, triagem, avaliação de elegibilidade, e apresentação. </w:t>
      </w:r>
    </w:p>
    <w:p w14:paraId="00106058" w14:textId="1AFE6C6E" w:rsidR="002F4B98" w:rsidRPr="007E1419" w:rsidRDefault="00005D8B" w:rsidP="00C849D8">
      <w:pPr>
        <w:pStyle w:val="NoSpacing"/>
        <w:spacing w:line="240" w:lineRule="auto"/>
        <w:rPr>
          <w:sz w:val="20"/>
          <w:szCs w:val="20"/>
        </w:rPr>
      </w:pPr>
      <w:r w:rsidRPr="002148A0">
        <w:t>O processo teve início em meados de junho de 2019, com a definição e execução das buscas nas bases ISI-Web of Science (WoS)</w:t>
      </w:r>
      <w:r w:rsidRPr="002148A0">
        <w:rPr>
          <w:i/>
        </w:rPr>
        <w:t xml:space="preserve"> </w:t>
      </w:r>
      <w:r w:rsidRPr="002148A0">
        <w:t>e Scopus por artigos ou revisões publicadas em inglês e que abordassem os ‘desafios’ ou ‘barreiras’ para a TD na saúde</w:t>
      </w:r>
      <w:r w:rsidR="007E1419">
        <w:t>, sem definição de</w:t>
      </w:r>
      <w:r w:rsidR="00A95E1B">
        <w:t xml:space="preserve"> um</w:t>
      </w:r>
      <w:r w:rsidR="007E1419">
        <w:t xml:space="preserve"> período de publicação</w:t>
      </w:r>
      <w:r w:rsidRPr="002148A0">
        <w:t xml:space="preserve">. </w:t>
      </w:r>
    </w:p>
    <w:p w14:paraId="3D7D9FD0" w14:textId="02AE35E8" w:rsidR="00005D8B" w:rsidRPr="002148A0" w:rsidRDefault="00005D8B" w:rsidP="00C849D8">
      <w:pPr>
        <w:widowControl w:val="0"/>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 busca retornou 43 resultados na WoS</w:t>
      </w:r>
      <w:r w:rsidRPr="002148A0">
        <w:rPr>
          <w:rFonts w:ascii="Times New Roman" w:eastAsia="Times New Roman" w:hAnsi="Times New Roman" w:cs="Times New Roman"/>
          <w:i/>
          <w:sz w:val="24"/>
          <w:szCs w:val="24"/>
        </w:rPr>
        <w:t xml:space="preserve"> </w:t>
      </w:r>
      <w:r w:rsidRPr="002148A0">
        <w:rPr>
          <w:rFonts w:ascii="Times New Roman" w:eastAsia="Times New Roman" w:hAnsi="Times New Roman" w:cs="Times New Roman"/>
          <w:sz w:val="24"/>
          <w:szCs w:val="24"/>
        </w:rPr>
        <w:t>e 74 resultados na Scopus. Muitos dos trabalhos resultantes da busca abordavam problemas de áreas ou de tecnologias muito específicos. Destaca-se</w:t>
      </w:r>
      <w:r w:rsidR="007D5299" w:rsidRPr="002148A0">
        <w:rPr>
          <w:rFonts w:ascii="Times New Roman" w:eastAsia="Times New Roman" w:hAnsi="Times New Roman" w:cs="Times New Roman"/>
          <w:sz w:val="24"/>
          <w:szCs w:val="24"/>
        </w:rPr>
        <w:t xml:space="preserve"> ainda</w:t>
      </w:r>
      <w:r w:rsidRPr="002148A0">
        <w:rPr>
          <w:rFonts w:ascii="Times New Roman" w:eastAsia="Times New Roman" w:hAnsi="Times New Roman" w:cs="Times New Roman"/>
          <w:sz w:val="24"/>
          <w:szCs w:val="24"/>
        </w:rPr>
        <w:t xml:space="preserve"> que foi encontrada apenas uma revisão da literatura que abordava o estado da arte da pesquisa em tecnologias de informação na saúde. A referida revisão é o trabalho de Agarwal et al. (2010). Essa escassez motivou a criação de um compilado </w:t>
      </w:r>
      <w:r w:rsidR="007D5299" w:rsidRPr="002148A0">
        <w:rPr>
          <w:rFonts w:ascii="Times New Roman" w:eastAsia="Times New Roman" w:hAnsi="Times New Roman" w:cs="Times New Roman"/>
          <w:sz w:val="24"/>
          <w:szCs w:val="24"/>
        </w:rPr>
        <w:t xml:space="preserve">mais </w:t>
      </w:r>
      <w:r w:rsidRPr="002148A0">
        <w:rPr>
          <w:rFonts w:ascii="Times New Roman" w:eastAsia="Times New Roman" w:hAnsi="Times New Roman" w:cs="Times New Roman"/>
          <w:sz w:val="24"/>
          <w:szCs w:val="24"/>
        </w:rPr>
        <w:t xml:space="preserve">recente das diversas tecnologias digitais aplicadas </w:t>
      </w:r>
      <w:r w:rsidR="007D5299" w:rsidRPr="002148A0">
        <w:rPr>
          <w:rFonts w:ascii="Times New Roman" w:eastAsia="Times New Roman" w:hAnsi="Times New Roman" w:cs="Times New Roman"/>
          <w:sz w:val="24"/>
          <w:szCs w:val="24"/>
        </w:rPr>
        <w:t>à</w:t>
      </w:r>
      <w:r w:rsidRPr="002148A0">
        <w:rPr>
          <w:rFonts w:ascii="Times New Roman" w:eastAsia="Times New Roman" w:hAnsi="Times New Roman" w:cs="Times New Roman"/>
          <w:sz w:val="24"/>
          <w:szCs w:val="24"/>
        </w:rPr>
        <w:t xml:space="preserve"> área da saúde, e os desafios e barreiras para a adoção dessas tecnologias. </w:t>
      </w:r>
    </w:p>
    <w:p w14:paraId="1768C662" w14:textId="612DF083" w:rsidR="00005D8B" w:rsidRPr="002148A0" w:rsidRDefault="00005D8B" w:rsidP="00C849D8">
      <w:pPr>
        <w:widowControl w:val="0"/>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Ao remover os artigos em duplicidade e aqueles que não continham os termos de busca no 'tópico' (título, resumo e palavras-chave), restaram 68 documentos para a avaliação de elegibilidade, os quais foram lidos na íntegra e </w:t>
      </w:r>
      <w:r w:rsidR="002561CD" w:rsidRPr="002148A0">
        <w:rPr>
          <w:rFonts w:ascii="Times New Roman" w:eastAsia="Times New Roman" w:hAnsi="Times New Roman" w:cs="Times New Roman"/>
          <w:sz w:val="24"/>
          <w:szCs w:val="24"/>
        </w:rPr>
        <w:t>submetidos</w:t>
      </w:r>
      <w:r w:rsidRPr="002148A0">
        <w:rPr>
          <w:rFonts w:ascii="Times New Roman" w:eastAsia="Times New Roman" w:hAnsi="Times New Roman" w:cs="Times New Roman"/>
          <w:sz w:val="24"/>
          <w:szCs w:val="24"/>
        </w:rPr>
        <w:t xml:space="preserve"> aos critérios de inclusão e exclusão. Dentre os excluídos, cita-se as aplicações de TD na saúde animal, documentos que não mencionavam nenhuma tecnologia digital ou desafio/barreira relacionado à TD, </w:t>
      </w:r>
      <w:r w:rsidR="00EC4008"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indisponíveis para leitura completa, restando 54 artigos</w:t>
      </w:r>
      <w:r w:rsidR="00AF1FCE" w:rsidRPr="002148A0">
        <w:rPr>
          <w:rFonts w:ascii="Times New Roman" w:eastAsia="Times New Roman" w:hAnsi="Times New Roman" w:cs="Times New Roman"/>
          <w:sz w:val="24"/>
          <w:szCs w:val="24"/>
        </w:rPr>
        <w:t xml:space="preserve"> </w:t>
      </w:r>
      <w:r w:rsidR="00305A25" w:rsidRPr="002148A0">
        <w:rPr>
          <w:rFonts w:ascii="Times New Roman" w:eastAsia="Times New Roman" w:hAnsi="Times New Roman" w:cs="Times New Roman"/>
          <w:sz w:val="24"/>
          <w:szCs w:val="24"/>
        </w:rPr>
        <w:t>(</w:t>
      </w:r>
      <w:r w:rsidR="00AF1FCE" w:rsidRPr="002148A0">
        <w:rPr>
          <w:rFonts w:ascii="Times New Roman" w:eastAsia="Times New Roman" w:hAnsi="Times New Roman" w:cs="Times New Roman"/>
          <w:sz w:val="24"/>
          <w:szCs w:val="24"/>
        </w:rPr>
        <w:t>Fi</w:t>
      </w:r>
      <w:r w:rsidRPr="002148A0">
        <w:rPr>
          <w:rFonts w:ascii="Times New Roman" w:eastAsia="Times New Roman" w:hAnsi="Times New Roman" w:cs="Times New Roman"/>
          <w:iCs/>
          <w:sz w:val="24"/>
          <w:szCs w:val="24"/>
        </w:rPr>
        <w:t>gura 1</w:t>
      </w:r>
      <w:r w:rsidR="00305A25" w:rsidRPr="002148A0">
        <w:rPr>
          <w:rFonts w:ascii="Times New Roman" w:eastAsia="Times New Roman" w:hAnsi="Times New Roman" w:cs="Times New Roman"/>
          <w:iCs/>
          <w:sz w:val="24"/>
          <w:szCs w:val="24"/>
        </w:rPr>
        <w:t>)</w:t>
      </w:r>
      <w:r w:rsidRPr="002148A0">
        <w:rPr>
          <w:rFonts w:ascii="Times New Roman" w:eastAsia="Times New Roman" w:hAnsi="Times New Roman" w:cs="Times New Roman"/>
          <w:iCs/>
          <w:sz w:val="24"/>
          <w:szCs w:val="24"/>
        </w:rPr>
        <w:t>.</w:t>
      </w:r>
      <w:r w:rsidRPr="002148A0">
        <w:rPr>
          <w:rFonts w:ascii="Times New Roman" w:eastAsia="Times New Roman" w:hAnsi="Times New Roman" w:cs="Times New Roman"/>
          <w:sz w:val="24"/>
          <w:szCs w:val="24"/>
        </w:rPr>
        <w:t xml:space="preserve"> </w:t>
      </w:r>
    </w:p>
    <w:p w14:paraId="7E180672" w14:textId="77777777" w:rsidR="00005D8B" w:rsidRDefault="00005D8B" w:rsidP="00C849D8">
      <w:pPr>
        <w:widowControl w:val="0"/>
        <w:spacing w:after="0" w:line="240" w:lineRule="auto"/>
        <w:ind w:firstLine="720"/>
        <w:jc w:val="both"/>
        <w:rPr>
          <w:rFonts w:ascii="Times New Roman" w:eastAsia="Times New Roman" w:hAnsi="Times New Roman" w:cs="Times New Roman"/>
          <w:sz w:val="24"/>
          <w:szCs w:val="24"/>
        </w:rPr>
      </w:pPr>
    </w:p>
    <w:p w14:paraId="591F0001" w14:textId="77777777" w:rsidR="0063480E" w:rsidRPr="002148A0" w:rsidRDefault="0063480E" w:rsidP="00C849D8">
      <w:pPr>
        <w:widowControl w:val="0"/>
        <w:spacing w:after="0" w:line="240" w:lineRule="auto"/>
        <w:ind w:firstLine="720"/>
        <w:jc w:val="both"/>
        <w:rPr>
          <w:rFonts w:ascii="Times New Roman" w:eastAsia="Times New Roman" w:hAnsi="Times New Roman" w:cs="Times New Roman"/>
          <w:sz w:val="24"/>
          <w:szCs w:val="24"/>
        </w:rPr>
      </w:pPr>
    </w:p>
    <w:p w14:paraId="2CA2ED39" w14:textId="6AD99B50" w:rsidR="00005D8B" w:rsidRPr="002148A0" w:rsidRDefault="00005D8B" w:rsidP="00C849D8">
      <w:pPr>
        <w:pStyle w:val="NoSpacing"/>
        <w:spacing w:line="240" w:lineRule="auto"/>
        <w:ind w:firstLine="0"/>
        <w:jc w:val="center"/>
        <w:rPr>
          <w:b/>
        </w:rPr>
      </w:pPr>
      <w:r w:rsidRPr="002148A0">
        <w:rPr>
          <w:b/>
        </w:rPr>
        <w:lastRenderedPageBreak/>
        <w:t>Figura 1 – Fluxograma das etapas da revisão</w:t>
      </w:r>
    </w:p>
    <w:p w14:paraId="5B51E171" w14:textId="77777777" w:rsidR="00005D8B" w:rsidRPr="002148A0" w:rsidRDefault="00005D8B" w:rsidP="00C849D8">
      <w:pPr>
        <w:widowControl w:val="0"/>
        <w:spacing w:after="0" w:line="240" w:lineRule="auto"/>
        <w:ind w:right="-1"/>
        <w:jc w:val="center"/>
        <w:rPr>
          <w:rFonts w:ascii="Times New Roman" w:eastAsia="Times New Roman" w:hAnsi="Times New Roman" w:cs="Times New Roman"/>
          <w:sz w:val="24"/>
          <w:szCs w:val="24"/>
        </w:rPr>
      </w:pPr>
      <w:r w:rsidRPr="002148A0">
        <w:rPr>
          <w:rFonts w:ascii="Times New Roman" w:eastAsia="Times New Roman" w:hAnsi="Times New Roman" w:cs="Times New Roman"/>
          <w:noProof/>
          <w:sz w:val="24"/>
          <w:szCs w:val="24"/>
        </w:rPr>
        <w:drawing>
          <wp:inline distT="114300" distB="114300" distL="114300" distR="114300" wp14:anchorId="6936698C" wp14:editId="51A82B7B">
            <wp:extent cx="5398607" cy="1650906"/>
            <wp:effectExtent l="19050" t="19050" r="12065" b="26035"/>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Diagram&#10;&#10;Description automatically generated"/>
                    <pic:cNvPicPr preferRelativeResize="0"/>
                  </pic:nvPicPr>
                  <pic:blipFill>
                    <a:blip r:embed="rId7"/>
                    <a:srcRect/>
                    <a:stretch>
                      <a:fillRect/>
                    </a:stretch>
                  </pic:blipFill>
                  <pic:spPr>
                    <a:xfrm>
                      <a:off x="0" y="0"/>
                      <a:ext cx="5430861" cy="1660769"/>
                    </a:xfrm>
                    <a:prstGeom prst="rect">
                      <a:avLst/>
                    </a:prstGeom>
                    <a:ln w="12700">
                      <a:solidFill>
                        <a:srgbClr val="000000"/>
                      </a:solidFill>
                      <a:prstDash val="solid"/>
                    </a:ln>
                  </pic:spPr>
                </pic:pic>
              </a:graphicData>
            </a:graphic>
          </wp:inline>
        </w:drawing>
      </w:r>
    </w:p>
    <w:p w14:paraId="74FCFBC0" w14:textId="3A70C4FB" w:rsidR="00005D8B" w:rsidRPr="002148A0" w:rsidRDefault="00005D8B" w:rsidP="00C849D8">
      <w:pPr>
        <w:pStyle w:val="NoSpacing"/>
        <w:spacing w:line="240" w:lineRule="auto"/>
        <w:ind w:firstLine="0"/>
        <w:jc w:val="center"/>
      </w:pPr>
      <w:r w:rsidRPr="002148A0">
        <w:t>Fonte: O autor</w:t>
      </w:r>
    </w:p>
    <w:p w14:paraId="1341A089" w14:textId="77777777" w:rsidR="00EC4008" w:rsidRPr="002148A0" w:rsidRDefault="00EC4008" w:rsidP="00C849D8">
      <w:pPr>
        <w:pStyle w:val="NoSpacing"/>
        <w:spacing w:line="240" w:lineRule="auto"/>
        <w:jc w:val="center"/>
      </w:pPr>
    </w:p>
    <w:p w14:paraId="0B0F7254" w14:textId="3B0003E4" w:rsidR="00005D8B" w:rsidRPr="002148A0" w:rsidRDefault="00005D8B" w:rsidP="00C849D8">
      <w:pPr>
        <w:pStyle w:val="NoSpacing"/>
        <w:spacing w:line="240" w:lineRule="auto"/>
      </w:pPr>
      <w:r w:rsidRPr="002148A0">
        <w:t>Para entender a evolução da pesquisa em TD na saúde, foi utilizada a ferramenta de análise da Scopus</w:t>
      </w:r>
      <w:r w:rsidRPr="002148A0">
        <w:rPr>
          <w:i/>
        </w:rPr>
        <w:t xml:space="preserve"> </w:t>
      </w:r>
      <w:r w:rsidRPr="002148A0">
        <w:t>e a InCites</w:t>
      </w:r>
      <w:r w:rsidRPr="002148A0">
        <w:rPr>
          <w:i/>
        </w:rPr>
        <w:t xml:space="preserve"> </w:t>
      </w:r>
      <w:r w:rsidRPr="002148A0">
        <w:t>da Clarivate, e os dados foram transcritos para planilha Microsoft® Excel. Já para responder às questões da pesquisa, foi criada uma planilha em Excel na qual foram registradas, ao longo da leitura dos artigos, as informações: tecnologia digital tratada no artigo, tecnologias digitais apenas mencionadas, desafios e barreiras citadas, e soluções sugeridas para os desafios e barreiras citadas.</w:t>
      </w:r>
    </w:p>
    <w:p w14:paraId="4256E93A" w14:textId="77777777" w:rsidR="00D31D65" w:rsidRPr="002148A0" w:rsidRDefault="00D31D65" w:rsidP="00C849D8">
      <w:pPr>
        <w:pStyle w:val="Heading2"/>
        <w:spacing w:line="240" w:lineRule="auto"/>
        <w:rPr>
          <w:b/>
          <w:bCs/>
          <w:szCs w:val="24"/>
          <w:lang w:val="pt-BR"/>
        </w:rPr>
      </w:pPr>
    </w:p>
    <w:p w14:paraId="1B3E2379" w14:textId="77777777" w:rsidR="00D31D65" w:rsidRPr="002148A0" w:rsidRDefault="00D31D65" w:rsidP="00D822BF">
      <w:pPr>
        <w:pStyle w:val="Heading2"/>
        <w:spacing w:line="276" w:lineRule="auto"/>
        <w:rPr>
          <w:b/>
          <w:bCs/>
          <w:szCs w:val="24"/>
        </w:rPr>
      </w:pPr>
      <w:r w:rsidRPr="002148A0">
        <w:rPr>
          <w:b/>
          <w:bCs/>
          <w:szCs w:val="24"/>
        </w:rPr>
        <w:t xml:space="preserve">4. RESULTADOS </w:t>
      </w:r>
    </w:p>
    <w:p w14:paraId="35B529B0" w14:textId="44AE85F4" w:rsidR="00005D8B" w:rsidRPr="002148A0" w:rsidRDefault="00005D8B" w:rsidP="00C849D8">
      <w:pPr>
        <w:widowControl w:val="0"/>
        <w:spacing w:after="0" w:line="240" w:lineRule="auto"/>
        <w:ind w:right="9"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Analisando-se as áreas de conhecimento dos 54 documentos da amostra, obteve-se que mais de um quarto da produção pertencia à área da Medicina (27,3%). Os 54 artigos estavam bem distribuídos entre 50 revistas</w:t>
      </w:r>
      <w:r w:rsidR="00BE1D18" w:rsidRPr="002148A0">
        <w:rPr>
          <w:rFonts w:ascii="Times New Roman" w:eastAsia="Times New Roman" w:hAnsi="Times New Roman" w:cs="Times New Roman"/>
          <w:sz w:val="24"/>
          <w:szCs w:val="24"/>
        </w:rPr>
        <w:t>.</w:t>
      </w:r>
      <w:r w:rsidR="00EC5257" w:rsidRPr="002148A0">
        <w:rPr>
          <w:rFonts w:ascii="Times New Roman" w:eastAsia="Times New Roman" w:hAnsi="Times New Roman" w:cs="Times New Roman"/>
          <w:sz w:val="24"/>
          <w:szCs w:val="24"/>
        </w:rPr>
        <w:t xml:space="preserve"> Destacaram-se a</w:t>
      </w:r>
      <w:r w:rsidR="00F63763" w:rsidRPr="002148A0">
        <w:rPr>
          <w:rFonts w:ascii="Times New Roman" w:eastAsia="Times New Roman" w:hAnsi="Times New Roman" w:cs="Times New Roman"/>
          <w:sz w:val="24"/>
          <w:szCs w:val="24"/>
        </w:rPr>
        <w:t xml:space="preserve"> canadense</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Journal of Medical Research’</w:t>
      </w:r>
      <w:r w:rsidRPr="002148A0">
        <w:rPr>
          <w:rFonts w:ascii="Times New Roman" w:eastAsia="Times New Roman" w:hAnsi="Times New Roman" w:cs="Times New Roman"/>
          <w:sz w:val="24"/>
          <w:szCs w:val="24"/>
        </w:rPr>
        <w:t>, a</w:t>
      </w:r>
      <w:r w:rsidR="00F63763" w:rsidRPr="002148A0">
        <w:rPr>
          <w:rFonts w:ascii="Times New Roman" w:eastAsia="Times New Roman" w:hAnsi="Times New Roman" w:cs="Times New Roman"/>
          <w:sz w:val="24"/>
          <w:szCs w:val="24"/>
        </w:rPr>
        <w:t xml:space="preserve"> australiana</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 xml:space="preserve">Australian Health Review’ </w:t>
      </w:r>
      <w:r w:rsidRPr="002148A0">
        <w:rPr>
          <w:rFonts w:ascii="Times New Roman" w:eastAsia="Times New Roman" w:hAnsi="Times New Roman" w:cs="Times New Roman"/>
          <w:sz w:val="24"/>
          <w:szCs w:val="24"/>
        </w:rPr>
        <w:t>e a</w:t>
      </w:r>
      <w:r w:rsidR="00F63763" w:rsidRPr="002148A0">
        <w:rPr>
          <w:rFonts w:ascii="Times New Roman" w:eastAsia="Times New Roman" w:hAnsi="Times New Roman" w:cs="Times New Roman"/>
          <w:sz w:val="24"/>
          <w:szCs w:val="24"/>
        </w:rPr>
        <w:t xml:space="preserve"> </w:t>
      </w:r>
      <w:r w:rsidR="00896D05" w:rsidRPr="002148A0">
        <w:rPr>
          <w:rFonts w:ascii="Times New Roman" w:eastAsia="Times New Roman" w:hAnsi="Times New Roman" w:cs="Times New Roman"/>
          <w:sz w:val="24"/>
          <w:szCs w:val="24"/>
        </w:rPr>
        <w:t>estadunidense</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MIS Quarterly’</w:t>
      </w:r>
      <w:r w:rsidR="005E6AB5" w:rsidRPr="002148A0">
        <w:rPr>
          <w:rFonts w:ascii="Times New Roman" w:eastAsia="Times New Roman" w:hAnsi="Times New Roman" w:cs="Times New Roman"/>
          <w:sz w:val="24"/>
          <w:szCs w:val="24"/>
        </w:rPr>
        <w:t>, com respectivamente</w:t>
      </w:r>
      <w:r w:rsidR="00053DAB" w:rsidRPr="002148A0">
        <w:rPr>
          <w:rFonts w:ascii="Times New Roman" w:eastAsia="Times New Roman" w:hAnsi="Times New Roman" w:cs="Times New Roman"/>
          <w:sz w:val="24"/>
          <w:szCs w:val="24"/>
        </w:rPr>
        <w:t xml:space="preserve"> três, dois e dois artigos sobre a temática abordada</w:t>
      </w:r>
      <w:r w:rsidRPr="002148A0">
        <w:rPr>
          <w:rFonts w:ascii="Times New Roman" w:eastAsia="Times New Roman" w:hAnsi="Times New Roman" w:cs="Times New Roman"/>
          <w:sz w:val="24"/>
          <w:szCs w:val="24"/>
        </w:rPr>
        <w:t>.</w:t>
      </w:r>
    </w:p>
    <w:p w14:paraId="6D3585F6" w14:textId="3BF2EE4E" w:rsidR="00E82E28" w:rsidRPr="002148A0" w:rsidRDefault="00005D8B" w:rsidP="00C849D8">
      <w:pPr>
        <w:pStyle w:val="NoSpacing"/>
        <w:spacing w:line="240" w:lineRule="auto"/>
      </w:pPr>
      <w:r w:rsidRPr="002148A0">
        <w:t>Plotando-se o número de citações e número de publicações desses 54 artigos ao longo do ano 2000 a julho de 2019, concluiu-se que o interesse no tema é crescente</w:t>
      </w:r>
      <w:r w:rsidR="00BA0A17">
        <w:t xml:space="preserve"> (Figura 2).</w:t>
      </w:r>
    </w:p>
    <w:p w14:paraId="49A57EE7" w14:textId="29593A08" w:rsidR="00BA0A17" w:rsidRPr="002148A0" w:rsidRDefault="00BA0A17" w:rsidP="00BA0A17">
      <w:pPr>
        <w:widowControl w:val="0"/>
        <w:spacing w:after="0" w:line="240" w:lineRule="auto"/>
        <w:ind w:right="-7"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A primeira publicação identificada na </w:t>
      </w:r>
      <w:r w:rsidRPr="002148A0">
        <w:rPr>
          <w:rFonts w:ascii="Times New Roman" w:eastAsia="Times New Roman" w:hAnsi="Times New Roman" w:cs="Times New Roman"/>
          <w:iCs/>
          <w:sz w:val="24"/>
          <w:szCs w:val="24"/>
        </w:rPr>
        <w:t>Figura 2</w:t>
      </w:r>
      <w:r w:rsidRPr="002148A0">
        <w:rPr>
          <w:rFonts w:ascii="Times New Roman" w:eastAsia="Times New Roman" w:hAnsi="Times New Roman" w:cs="Times New Roman"/>
          <w:sz w:val="24"/>
          <w:szCs w:val="24"/>
        </w:rPr>
        <w:t xml:space="preserve"> data do ano 2000 e refere-se ao artigo ‘</w:t>
      </w:r>
      <w:r w:rsidRPr="002148A0">
        <w:rPr>
          <w:rFonts w:ascii="Times New Roman" w:eastAsia="Times New Roman" w:hAnsi="Times New Roman" w:cs="Times New Roman"/>
          <w:i/>
          <w:sz w:val="24"/>
          <w:szCs w:val="24"/>
        </w:rPr>
        <w:t>The digital transformation of health care</w:t>
      </w:r>
      <w:r w:rsidRPr="002148A0">
        <w:rPr>
          <w:rFonts w:ascii="Times New Roman" w:eastAsia="Times New Roman" w:hAnsi="Times New Roman" w:cs="Times New Roman"/>
          <w:sz w:val="24"/>
          <w:szCs w:val="24"/>
        </w:rPr>
        <w:t>’, de Coile J</w:t>
      </w:r>
      <w:r w:rsidR="0034503D">
        <w:rPr>
          <w:rFonts w:ascii="Times New Roman" w:eastAsia="Times New Roman" w:hAnsi="Times New Roman" w:cs="Times New Roman"/>
          <w:sz w:val="24"/>
          <w:szCs w:val="24"/>
        </w:rPr>
        <w:t>unio</w:t>
      </w:r>
      <w:r w:rsidRPr="002148A0">
        <w:rPr>
          <w:rFonts w:ascii="Times New Roman" w:eastAsia="Times New Roman" w:hAnsi="Times New Roman" w:cs="Times New Roman"/>
          <w:sz w:val="24"/>
          <w:szCs w:val="24"/>
        </w:rPr>
        <w:t xml:space="preserve">r., e que explorou principalmente o tópico </w:t>
      </w:r>
      <w:r w:rsidRPr="002148A0">
        <w:rPr>
          <w:rFonts w:ascii="Times New Roman" w:eastAsia="Times New Roman" w:hAnsi="Times New Roman" w:cs="Times New Roman"/>
          <w:i/>
          <w:sz w:val="24"/>
          <w:szCs w:val="24"/>
        </w:rPr>
        <w:t>e-health</w:t>
      </w:r>
      <w:r w:rsidRPr="002148A0">
        <w:rPr>
          <w:rFonts w:ascii="Times New Roman" w:eastAsia="Times New Roman" w:hAnsi="Times New Roman" w:cs="Times New Roman"/>
          <w:sz w:val="24"/>
          <w:szCs w:val="24"/>
        </w:rPr>
        <w:t>. Segundo Bauer (2002), esse era o tópico ‘quente’ na época, no pico da febre ‘</w:t>
      </w:r>
      <w:r w:rsidRPr="002148A0">
        <w:rPr>
          <w:rFonts w:ascii="Times New Roman" w:eastAsia="Times New Roman" w:hAnsi="Times New Roman" w:cs="Times New Roman"/>
          <w:i/>
          <w:sz w:val="24"/>
          <w:szCs w:val="24"/>
        </w:rPr>
        <w:t>dot.com</w:t>
      </w:r>
      <w:r w:rsidRPr="002148A0">
        <w:rPr>
          <w:rFonts w:ascii="Times New Roman" w:eastAsia="Times New Roman" w:hAnsi="Times New Roman" w:cs="Times New Roman"/>
          <w:sz w:val="24"/>
          <w:szCs w:val="24"/>
        </w:rPr>
        <w:t xml:space="preserve">’. O artigo contribuiu com uma vasta lista de barreiras ao futuro do </w:t>
      </w:r>
      <w:r w:rsidRPr="002148A0">
        <w:rPr>
          <w:rFonts w:ascii="Times New Roman" w:eastAsia="Times New Roman" w:hAnsi="Times New Roman" w:cs="Times New Roman"/>
          <w:i/>
          <w:sz w:val="24"/>
          <w:szCs w:val="24"/>
        </w:rPr>
        <w:t>e-health</w:t>
      </w:r>
      <w:r w:rsidRPr="002148A0">
        <w:rPr>
          <w:rFonts w:ascii="Times New Roman" w:eastAsia="Times New Roman" w:hAnsi="Times New Roman" w:cs="Times New Roman"/>
          <w:sz w:val="24"/>
          <w:szCs w:val="24"/>
        </w:rPr>
        <w:t xml:space="preserve">: a falta de acesso universal à </w:t>
      </w:r>
      <w:r w:rsidRPr="002148A0">
        <w:rPr>
          <w:rFonts w:ascii="Times New Roman" w:eastAsia="Times New Roman" w:hAnsi="Times New Roman" w:cs="Times New Roman"/>
          <w:iCs/>
          <w:sz w:val="24"/>
          <w:szCs w:val="24"/>
        </w:rPr>
        <w:t>Internet,</w:t>
      </w:r>
      <w:r w:rsidRPr="002148A0">
        <w:rPr>
          <w:rFonts w:ascii="Times New Roman" w:eastAsia="Times New Roman" w:hAnsi="Times New Roman" w:cs="Times New Roman"/>
          <w:sz w:val="24"/>
          <w:szCs w:val="24"/>
        </w:rPr>
        <w:t xml:space="preserve"> o analfabetismo digital, a preocupação com segurança/confidencialidade, entre outras. Algumas delas, persistem até os dias de hoje (BAUER, 2002). </w:t>
      </w:r>
    </w:p>
    <w:p w14:paraId="030AC148" w14:textId="77777777" w:rsidR="00D822BF" w:rsidRDefault="00D822BF" w:rsidP="00C849D8">
      <w:pPr>
        <w:pStyle w:val="NoSpacing"/>
        <w:spacing w:line="240" w:lineRule="auto"/>
      </w:pPr>
    </w:p>
    <w:p w14:paraId="3F3063CB" w14:textId="77777777" w:rsidR="00D822BF" w:rsidRDefault="00D822BF" w:rsidP="00C849D8">
      <w:pPr>
        <w:pStyle w:val="NoSpacing"/>
        <w:spacing w:line="240" w:lineRule="auto"/>
      </w:pPr>
    </w:p>
    <w:p w14:paraId="194AD6E0" w14:textId="77777777" w:rsidR="00D822BF" w:rsidRDefault="00D822BF" w:rsidP="00C849D8">
      <w:pPr>
        <w:pStyle w:val="NoSpacing"/>
        <w:spacing w:line="240" w:lineRule="auto"/>
      </w:pPr>
    </w:p>
    <w:p w14:paraId="1E55BC8F" w14:textId="77777777" w:rsidR="00D822BF" w:rsidRDefault="00D822BF" w:rsidP="00C849D8">
      <w:pPr>
        <w:pStyle w:val="NoSpacing"/>
        <w:spacing w:line="240" w:lineRule="auto"/>
      </w:pPr>
    </w:p>
    <w:p w14:paraId="6CA1D0EF" w14:textId="77777777" w:rsidR="00D822BF" w:rsidRDefault="00D822BF" w:rsidP="00C849D8">
      <w:pPr>
        <w:pStyle w:val="NoSpacing"/>
        <w:spacing w:line="240" w:lineRule="auto"/>
      </w:pPr>
    </w:p>
    <w:p w14:paraId="2A893105" w14:textId="77777777" w:rsidR="00D822BF" w:rsidRDefault="00D822BF" w:rsidP="00C849D8">
      <w:pPr>
        <w:pStyle w:val="NoSpacing"/>
        <w:spacing w:line="240" w:lineRule="auto"/>
      </w:pPr>
    </w:p>
    <w:p w14:paraId="140F39FB" w14:textId="77777777" w:rsidR="00BA0A17" w:rsidRDefault="00BA0A17" w:rsidP="00C849D8">
      <w:pPr>
        <w:pStyle w:val="NoSpacing"/>
        <w:spacing w:line="240" w:lineRule="auto"/>
      </w:pPr>
    </w:p>
    <w:p w14:paraId="2D306090" w14:textId="77777777" w:rsidR="00D822BF" w:rsidRDefault="00D822BF" w:rsidP="00C849D8">
      <w:pPr>
        <w:pStyle w:val="NoSpacing"/>
        <w:spacing w:line="240" w:lineRule="auto"/>
      </w:pPr>
    </w:p>
    <w:p w14:paraId="6525BB71" w14:textId="77777777" w:rsidR="00D822BF" w:rsidRPr="002148A0" w:rsidRDefault="00D822BF" w:rsidP="00C849D8">
      <w:pPr>
        <w:pStyle w:val="NoSpacing"/>
        <w:spacing w:line="240" w:lineRule="auto"/>
      </w:pPr>
    </w:p>
    <w:p w14:paraId="4F05C7F3" w14:textId="271DEEA2" w:rsidR="00005D8B" w:rsidRPr="002148A0" w:rsidRDefault="00005D8B" w:rsidP="00C849D8">
      <w:pPr>
        <w:pStyle w:val="NoSpacing"/>
        <w:spacing w:line="240" w:lineRule="auto"/>
        <w:ind w:firstLine="0"/>
        <w:jc w:val="center"/>
        <w:rPr>
          <w:b/>
        </w:rPr>
      </w:pPr>
      <w:r w:rsidRPr="002148A0">
        <w:rPr>
          <w:b/>
        </w:rPr>
        <w:lastRenderedPageBreak/>
        <w:t>Figura 2 – Número de publicações e citações ao longo dos anos 2000-2019.</w:t>
      </w:r>
    </w:p>
    <w:p w14:paraId="0BF0D8BF" w14:textId="77777777" w:rsidR="00005D8B" w:rsidRPr="002148A0" w:rsidRDefault="00005D8B" w:rsidP="00C849D8">
      <w:pPr>
        <w:widowControl w:val="0"/>
        <w:spacing w:after="0" w:line="240" w:lineRule="auto"/>
        <w:ind w:right="-7"/>
        <w:jc w:val="center"/>
        <w:rPr>
          <w:rFonts w:ascii="Times New Roman" w:eastAsia="Times New Roman" w:hAnsi="Times New Roman" w:cs="Times New Roman"/>
          <w:sz w:val="24"/>
          <w:szCs w:val="24"/>
        </w:rPr>
      </w:pPr>
      <w:r w:rsidRPr="002148A0">
        <w:rPr>
          <w:rFonts w:ascii="Times New Roman" w:eastAsia="Times New Roman" w:hAnsi="Times New Roman" w:cs="Times New Roman"/>
          <w:noProof/>
          <w:sz w:val="24"/>
          <w:szCs w:val="24"/>
        </w:rPr>
        <w:drawing>
          <wp:inline distT="114300" distB="114300" distL="114300" distR="114300" wp14:anchorId="72057C6E" wp14:editId="714CE3AF">
            <wp:extent cx="4695825" cy="2762250"/>
            <wp:effectExtent l="0" t="0" r="7620" b="7620"/>
            <wp:docPr id="7" name="image4.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Chart, line chart&#10;&#10;Description automatically generated"/>
                    <pic:cNvPicPr preferRelativeResize="0"/>
                  </pic:nvPicPr>
                  <pic:blipFill>
                    <a:blip r:embed="rId8"/>
                    <a:srcRect/>
                    <a:stretch>
                      <a:fillRect/>
                    </a:stretch>
                  </pic:blipFill>
                  <pic:spPr>
                    <a:xfrm>
                      <a:off x="0" y="0"/>
                      <a:ext cx="4695825" cy="2762250"/>
                    </a:xfrm>
                    <a:prstGeom prst="rect">
                      <a:avLst/>
                    </a:prstGeom>
                    <a:ln/>
                  </pic:spPr>
                </pic:pic>
              </a:graphicData>
            </a:graphic>
          </wp:inline>
        </w:drawing>
      </w:r>
    </w:p>
    <w:p w14:paraId="31B7C4CB" w14:textId="7B11B171" w:rsidR="00005D8B" w:rsidRPr="002148A0" w:rsidRDefault="00005D8B" w:rsidP="00C849D8">
      <w:pPr>
        <w:widowControl w:val="0"/>
        <w:spacing w:after="0" w:line="240" w:lineRule="auto"/>
        <w:ind w:right="-7"/>
        <w:jc w:val="center"/>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Fonte: O autor</w:t>
      </w:r>
    </w:p>
    <w:p w14:paraId="70D143AB" w14:textId="77777777" w:rsidR="00366511" w:rsidRPr="002148A0" w:rsidRDefault="00366511" w:rsidP="00C849D8">
      <w:pPr>
        <w:widowControl w:val="0"/>
        <w:spacing w:after="0" w:line="240" w:lineRule="auto"/>
        <w:ind w:right="-7"/>
        <w:jc w:val="center"/>
        <w:rPr>
          <w:rFonts w:ascii="Times New Roman" w:eastAsia="Times New Roman" w:hAnsi="Times New Roman" w:cs="Times New Roman"/>
          <w:sz w:val="24"/>
          <w:szCs w:val="24"/>
        </w:rPr>
      </w:pPr>
    </w:p>
    <w:p w14:paraId="2301284C" w14:textId="050CFABA" w:rsidR="00BD32E3" w:rsidRPr="002148A0" w:rsidRDefault="007776BE" w:rsidP="00C849D8">
      <w:pPr>
        <w:widowControl w:val="0"/>
        <w:spacing w:after="0" w:line="240" w:lineRule="auto"/>
        <w:ind w:right="-7"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Quanto ao número de citações, destaca-se Agarwal et al. (2010) com 260 citações, que abordou o estado da arte da pesquisa sobre TD na saúde há uma década.</w:t>
      </w:r>
    </w:p>
    <w:p w14:paraId="4D8DFFEB" w14:textId="41F5693D" w:rsidR="00005D8B" w:rsidRPr="002148A0" w:rsidRDefault="00631CC7"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Adicionalmente, c</w:t>
      </w:r>
      <w:r w:rsidR="00005D8B" w:rsidRPr="002148A0">
        <w:rPr>
          <w:rFonts w:ascii="Times New Roman" w:eastAsia="Times New Roman" w:hAnsi="Times New Roman" w:cs="Times New Roman"/>
          <w:sz w:val="24"/>
          <w:szCs w:val="24"/>
        </w:rPr>
        <w:t>om a finalidade de identificar os tópicos mais estudados neste contexto, foi criada uma nuvem de palavras-chave no aplicativo ‘Wordle</w:t>
      </w:r>
      <w:r w:rsidR="00005D8B" w:rsidRPr="002148A0">
        <w:rPr>
          <w:rFonts w:ascii="Times New Roman" w:eastAsia="Times New Roman" w:hAnsi="Times New Roman" w:cs="Times New Roman"/>
          <w:i/>
          <w:sz w:val="24"/>
          <w:szCs w:val="24"/>
        </w:rPr>
        <w:t xml:space="preserve">’ </w:t>
      </w:r>
      <w:r w:rsidR="00005D8B" w:rsidRPr="002148A0">
        <w:rPr>
          <w:rFonts w:ascii="Times New Roman" w:eastAsia="Times New Roman" w:hAnsi="Times New Roman" w:cs="Times New Roman"/>
          <w:iCs/>
          <w:sz w:val="24"/>
          <w:szCs w:val="24"/>
        </w:rPr>
        <w:t>(</w:t>
      </w:r>
      <w:r w:rsidRPr="002148A0">
        <w:rPr>
          <w:rFonts w:ascii="Times New Roman" w:eastAsia="Times New Roman" w:hAnsi="Times New Roman" w:cs="Times New Roman"/>
          <w:iCs/>
          <w:sz w:val="24"/>
          <w:szCs w:val="24"/>
        </w:rPr>
        <w:t>F</w:t>
      </w:r>
      <w:r w:rsidR="00005D8B" w:rsidRPr="002148A0">
        <w:rPr>
          <w:rFonts w:ascii="Times New Roman" w:eastAsia="Times New Roman" w:hAnsi="Times New Roman" w:cs="Times New Roman"/>
          <w:iCs/>
          <w:sz w:val="24"/>
          <w:szCs w:val="24"/>
        </w:rPr>
        <w:t>igura 3).</w:t>
      </w:r>
      <w:r w:rsidR="00005D8B" w:rsidRPr="002148A0">
        <w:rPr>
          <w:rFonts w:ascii="Times New Roman" w:eastAsia="Times New Roman" w:hAnsi="Times New Roman" w:cs="Times New Roman"/>
          <w:sz w:val="24"/>
          <w:szCs w:val="24"/>
        </w:rPr>
        <w:t xml:space="preserve"> A nuvem destaca</w:t>
      </w:r>
      <w:r w:rsidR="003C72DD" w:rsidRPr="002148A0">
        <w:rPr>
          <w:rFonts w:ascii="Times New Roman" w:eastAsia="Times New Roman" w:hAnsi="Times New Roman" w:cs="Times New Roman"/>
          <w:sz w:val="24"/>
          <w:szCs w:val="24"/>
        </w:rPr>
        <w:t xml:space="preserve">, utilizando um </w:t>
      </w:r>
      <w:r w:rsidR="00005D8B" w:rsidRPr="002148A0">
        <w:rPr>
          <w:rFonts w:ascii="Times New Roman" w:eastAsia="Times New Roman" w:hAnsi="Times New Roman" w:cs="Times New Roman"/>
          <w:sz w:val="24"/>
          <w:szCs w:val="24"/>
        </w:rPr>
        <w:t>tamanho d</w:t>
      </w:r>
      <w:r w:rsidR="003C72DD" w:rsidRPr="002148A0">
        <w:rPr>
          <w:rFonts w:ascii="Times New Roman" w:eastAsia="Times New Roman" w:hAnsi="Times New Roman" w:cs="Times New Roman"/>
          <w:sz w:val="24"/>
          <w:szCs w:val="24"/>
        </w:rPr>
        <w:t>e</w:t>
      </w:r>
      <w:r w:rsidR="00005D8B" w:rsidRPr="002148A0">
        <w:rPr>
          <w:rFonts w:ascii="Times New Roman" w:eastAsia="Times New Roman" w:hAnsi="Times New Roman" w:cs="Times New Roman"/>
          <w:sz w:val="24"/>
          <w:szCs w:val="24"/>
        </w:rPr>
        <w:t xml:space="preserve"> fonte maior</w:t>
      </w:r>
      <w:r w:rsidR="003C72DD" w:rsidRPr="002148A0">
        <w:rPr>
          <w:rFonts w:ascii="Times New Roman" w:eastAsia="Times New Roman" w:hAnsi="Times New Roman" w:cs="Times New Roman"/>
          <w:sz w:val="24"/>
          <w:szCs w:val="24"/>
        </w:rPr>
        <w:t>,</w:t>
      </w:r>
      <w:r w:rsidR="00005D8B" w:rsidRPr="002148A0">
        <w:rPr>
          <w:rFonts w:ascii="Times New Roman" w:eastAsia="Times New Roman" w:hAnsi="Times New Roman" w:cs="Times New Roman"/>
          <w:sz w:val="24"/>
          <w:szCs w:val="24"/>
        </w:rPr>
        <w:t xml:space="preserve"> as palavras utilizadas </w:t>
      </w:r>
      <w:r w:rsidR="00572FC4" w:rsidRPr="002148A0">
        <w:rPr>
          <w:rFonts w:ascii="Times New Roman" w:eastAsia="Times New Roman" w:hAnsi="Times New Roman" w:cs="Times New Roman"/>
          <w:sz w:val="24"/>
          <w:szCs w:val="24"/>
        </w:rPr>
        <w:t xml:space="preserve">com maior frequência </w:t>
      </w:r>
      <w:r w:rsidR="00005D8B" w:rsidRPr="002148A0">
        <w:rPr>
          <w:rFonts w:ascii="Times New Roman" w:eastAsia="Times New Roman" w:hAnsi="Times New Roman" w:cs="Times New Roman"/>
          <w:sz w:val="24"/>
          <w:szCs w:val="24"/>
        </w:rPr>
        <w:t xml:space="preserve">como palavras-chave pela literatura analisada. </w:t>
      </w:r>
    </w:p>
    <w:p w14:paraId="27927298" w14:textId="77777777" w:rsidR="00080C95" w:rsidRPr="002148A0" w:rsidRDefault="00080C95" w:rsidP="00C849D8">
      <w:pPr>
        <w:widowControl w:val="0"/>
        <w:spacing w:after="0" w:line="240" w:lineRule="auto"/>
        <w:ind w:right="9" w:firstLine="720"/>
        <w:jc w:val="both"/>
        <w:rPr>
          <w:rFonts w:ascii="Times New Roman" w:eastAsia="Times New Roman" w:hAnsi="Times New Roman" w:cs="Times New Roman"/>
          <w:sz w:val="24"/>
          <w:szCs w:val="24"/>
        </w:rPr>
      </w:pPr>
    </w:p>
    <w:p w14:paraId="705A70E3" w14:textId="52D91100" w:rsidR="00572FC4" w:rsidRPr="002148A0" w:rsidRDefault="00572FC4" w:rsidP="00C849D8">
      <w:pPr>
        <w:pStyle w:val="NoSpacing"/>
        <w:spacing w:line="240" w:lineRule="auto"/>
        <w:ind w:firstLine="0"/>
        <w:jc w:val="center"/>
        <w:rPr>
          <w:b/>
        </w:rPr>
      </w:pPr>
      <w:r w:rsidRPr="002148A0">
        <w:rPr>
          <w:b/>
        </w:rPr>
        <w:t>Figura 3 – Nuvem de palavras-</w:t>
      </w:r>
      <w:r w:rsidR="00A53863" w:rsidRPr="002148A0">
        <w:rPr>
          <w:b/>
        </w:rPr>
        <w:t>chave</w:t>
      </w:r>
      <w:r w:rsidRPr="002148A0">
        <w:rPr>
          <w:b/>
        </w:rPr>
        <w:t>.</w:t>
      </w:r>
    </w:p>
    <w:p w14:paraId="6E9FC1E3" w14:textId="77777777" w:rsidR="004A4F32" w:rsidRPr="002148A0" w:rsidRDefault="00005D8B" w:rsidP="00C849D8">
      <w:pPr>
        <w:widowControl w:val="0"/>
        <w:spacing w:after="0" w:line="240" w:lineRule="auto"/>
        <w:ind w:right="9"/>
        <w:jc w:val="center"/>
        <w:rPr>
          <w:rFonts w:ascii="Times New Roman" w:hAnsi="Times New Roman" w:cs="Times New Roman"/>
        </w:rPr>
      </w:pPr>
      <w:r w:rsidRPr="002148A0">
        <w:rPr>
          <w:rFonts w:ascii="Times New Roman" w:eastAsia="Times New Roman" w:hAnsi="Times New Roman" w:cs="Times New Roman"/>
          <w:noProof/>
          <w:sz w:val="19"/>
          <w:szCs w:val="19"/>
        </w:rPr>
        <w:drawing>
          <wp:inline distT="114300" distB="114300" distL="114300" distR="114300" wp14:anchorId="707E8ACE" wp14:editId="2CA68270">
            <wp:extent cx="4189228" cy="1743740"/>
            <wp:effectExtent l="0" t="0" r="1905" b="8890"/>
            <wp:docPr id="8" name="image3.png" descr="A picture containing text, newspaper,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A picture containing text, newspaper, screenshot&#10;&#10;Description automatically generated"/>
                    <pic:cNvPicPr preferRelativeResize="0"/>
                  </pic:nvPicPr>
                  <pic:blipFill>
                    <a:blip r:embed="rId9"/>
                    <a:srcRect/>
                    <a:stretch>
                      <a:fillRect/>
                    </a:stretch>
                  </pic:blipFill>
                  <pic:spPr>
                    <a:xfrm>
                      <a:off x="0" y="0"/>
                      <a:ext cx="4234948" cy="1762771"/>
                    </a:xfrm>
                    <a:prstGeom prst="rect">
                      <a:avLst/>
                    </a:prstGeom>
                    <a:ln/>
                  </pic:spPr>
                </pic:pic>
              </a:graphicData>
            </a:graphic>
          </wp:inline>
        </w:drawing>
      </w:r>
    </w:p>
    <w:p w14:paraId="5185248E" w14:textId="56CF6D45" w:rsidR="004A4F32" w:rsidRPr="002148A0" w:rsidRDefault="004A4F32" w:rsidP="00C849D8">
      <w:pPr>
        <w:widowControl w:val="0"/>
        <w:spacing w:after="0" w:line="240" w:lineRule="auto"/>
        <w:ind w:right="9"/>
        <w:jc w:val="center"/>
        <w:rPr>
          <w:rFonts w:ascii="Times New Roman" w:eastAsia="Times New Roman" w:hAnsi="Times New Roman" w:cs="Times New Roman"/>
          <w:sz w:val="24"/>
          <w:szCs w:val="24"/>
        </w:rPr>
      </w:pPr>
      <w:r w:rsidRPr="002148A0">
        <w:rPr>
          <w:rFonts w:ascii="Times New Roman" w:hAnsi="Times New Roman" w:cs="Times New Roman"/>
          <w:sz w:val="24"/>
          <w:szCs w:val="24"/>
        </w:rPr>
        <w:t>Fonte: O Autor</w:t>
      </w:r>
    </w:p>
    <w:p w14:paraId="6F8EF118" w14:textId="77777777" w:rsidR="003206A6" w:rsidRPr="002148A0" w:rsidRDefault="003206A6" w:rsidP="00C849D8">
      <w:pPr>
        <w:spacing w:after="0" w:line="240" w:lineRule="auto"/>
        <w:ind w:left="720"/>
        <w:rPr>
          <w:rFonts w:ascii="Times New Roman" w:eastAsia="Times New Roman" w:hAnsi="Times New Roman" w:cs="Times New Roman"/>
          <w:sz w:val="24"/>
          <w:szCs w:val="24"/>
        </w:rPr>
      </w:pPr>
    </w:p>
    <w:p w14:paraId="78F84023" w14:textId="2C69FD16" w:rsidR="00D31D65" w:rsidRPr="002148A0" w:rsidRDefault="002100D0"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 nuvem</w:t>
      </w:r>
      <w:r w:rsidR="00005D8B" w:rsidRPr="002148A0">
        <w:rPr>
          <w:rFonts w:ascii="Times New Roman" w:eastAsia="Times New Roman" w:hAnsi="Times New Roman" w:cs="Times New Roman"/>
          <w:sz w:val="24"/>
          <w:szCs w:val="24"/>
        </w:rPr>
        <w:t xml:space="preserve"> permitiu identificar que tecnologias de informação</w:t>
      </w:r>
      <w:r w:rsidR="009646AC" w:rsidRPr="002148A0">
        <w:rPr>
          <w:rFonts w:ascii="Times New Roman" w:eastAsia="Times New Roman" w:hAnsi="Times New Roman" w:cs="Times New Roman"/>
          <w:sz w:val="24"/>
          <w:szCs w:val="24"/>
        </w:rPr>
        <w:t>,</w:t>
      </w:r>
      <w:r w:rsidR="00005D8B" w:rsidRPr="002148A0">
        <w:rPr>
          <w:rFonts w:ascii="Times New Roman" w:eastAsia="Times New Roman" w:hAnsi="Times New Roman" w:cs="Times New Roman"/>
          <w:sz w:val="24"/>
          <w:szCs w:val="24"/>
        </w:rPr>
        <w:t xml:space="preserve"> </w:t>
      </w:r>
      <w:r w:rsidR="00005D8B" w:rsidRPr="002148A0">
        <w:rPr>
          <w:rFonts w:ascii="Times New Roman" w:eastAsia="Times New Roman" w:hAnsi="Times New Roman" w:cs="Times New Roman"/>
          <w:i/>
          <w:sz w:val="24"/>
          <w:szCs w:val="24"/>
        </w:rPr>
        <w:t xml:space="preserve">smart </w:t>
      </w:r>
      <w:r w:rsidR="00005D8B" w:rsidRPr="002148A0">
        <w:rPr>
          <w:rFonts w:ascii="Times New Roman" w:eastAsia="Times New Roman" w:hAnsi="Times New Roman" w:cs="Times New Roman"/>
          <w:sz w:val="24"/>
          <w:szCs w:val="24"/>
        </w:rPr>
        <w:t>(</w:t>
      </w:r>
      <w:r w:rsidR="00005D8B" w:rsidRPr="002148A0">
        <w:rPr>
          <w:rFonts w:ascii="Times New Roman" w:eastAsia="Times New Roman" w:hAnsi="Times New Roman" w:cs="Times New Roman"/>
          <w:i/>
          <w:sz w:val="24"/>
          <w:szCs w:val="24"/>
        </w:rPr>
        <w:t xml:space="preserve">homes </w:t>
      </w:r>
      <w:r w:rsidR="00005D8B" w:rsidRPr="002148A0">
        <w:rPr>
          <w:rFonts w:ascii="Times New Roman" w:eastAsia="Times New Roman" w:hAnsi="Times New Roman" w:cs="Times New Roman"/>
          <w:sz w:val="24"/>
          <w:szCs w:val="24"/>
        </w:rPr>
        <w:t>e</w:t>
      </w:r>
      <w:r w:rsidR="00005D8B" w:rsidRPr="002148A0">
        <w:rPr>
          <w:rFonts w:ascii="Times New Roman" w:eastAsia="Times New Roman" w:hAnsi="Times New Roman" w:cs="Times New Roman"/>
          <w:i/>
          <w:sz w:val="24"/>
          <w:szCs w:val="24"/>
        </w:rPr>
        <w:t xml:space="preserve"> devices</w:t>
      </w:r>
      <w:r w:rsidR="00005D8B" w:rsidRPr="002148A0">
        <w:rPr>
          <w:rFonts w:ascii="Times New Roman" w:eastAsia="Times New Roman" w:hAnsi="Times New Roman" w:cs="Times New Roman"/>
          <w:sz w:val="24"/>
          <w:szCs w:val="24"/>
        </w:rPr>
        <w:t xml:space="preserve">), </w:t>
      </w:r>
      <w:r w:rsidR="00005D8B" w:rsidRPr="002148A0">
        <w:rPr>
          <w:rFonts w:ascii="Times New Roman" w:eastAsia="Times New Roman" w:hAnsi="Times New Roman" w:cs="Times New Roman"/>
          <w:i/>
          <w:sz w:val="24"/>
          <w:szCs w:val="24"/>
        </w:rPr>
        <w:t xml:space="preserve">data </w:t>
      </w:r>
      <w:r w:rsidR="00005D8B" w:rsidRPr="002148A0">
        <w:rPr>
          <w:rFonts w:ascii="Times New Roman" w:eastAsia="Times New Roman" w:hAnsi="Times New Roman" w:cs="Times New Roman"/>
          <w:sz w:val="24"/>
          <w:szCs w:val="24"/>
        </w:rPr>
        <w:t>(</w:t>
      </w:r>
      <w:r w:rsidR="0084500F" w:rsidRPr="002148A0">
        <w:rPr>
          <w:rFonts w:ascii="Times New Roman" w:eastAsia="Times New Roman" w:hAnsi="Times New Roman" w:cs="Times New Roman"/>
          <w:sz w:val="24"/>
          <w:szCs w:val="24"/>
        </w:rPr>
        <w:t xml:space="preserve">e.g., </w:t>
      </w:r>
      <w:r w:rsidR="00005D8B" w:rsidRPr="002148A0">
        <w:rPr>
          <w:rFonts w:ascii="Times New Roman" w:eastAsia="Times New Roman" w:hAnsi="Times New Roman" w:cs="Times New Roman"/>
          <w:i/>
          <w:sz w:val="24"/>
          <w:szCs w:val="24"/>
        </w:rPr>
        <w:t>Big data, data mining</w:t>
      </w:r>
      <w:r w:rsidR="00005D8B" w:rsidRPr="002148A0">
        <w:rPr>
          <w:rFonts w:ascii="Times New Roman" w:eastAsia="Times New Roman" w:hAnsi="Times New Roman" w:cs="Times New Roman"/>
          <w:sz w:val="24"/>
          <w:szCs w:val="24"/>
        </w:rPr>
        <w:t>)</w:t>
      </w:r>
      <w:r w:rsidR="0084500F" w:rsidRPr="002148A0">
        <w:rPr>
          <w:rFonts w:ascii="Times New Roman" w:eastAsia="Times New Roman" w:hAnsi="Times New Roman" w:cs="Times New Roman"/>
          <w:sz w:val="24"/>
          <w:szCs w:val="24"/>
        </w:rPr>
        <w:t xml:space="preserve">, </w:t>
      </w:r>
      <w:r w:rsidR="00005D8B" w:rsidRPr="002148A0">
        <w:rPr>
          <w:rFonts w:ascii="Times New Roman" w:eastAsia="Times New Roman" w:hAnsi="Times New Roman" w:cs="Times New Roman"/>
          <w:sz w:val="24"/>
          <w:szCs w:val="24"/>
        </w:rPr>
        <w:t>telessaúde (</w:t>
      </w:r>
      <w:r w:rsidR="00005D8B" w:rsidRPr="002148A0">
        <w:rPr>
          <w:rFonts w:ascii="Times New Roman" w:eastAsia="Times New Roman" w:hAnsi="Times New Roman" w:cs="Times New Roman"/>
          <w:i/>
          <w:sz w:val="24"/>
          <w:szCs w:val="24"/>
        </w:rPr>
        <w:t>telehealth</w:t>
      </w:r>
      <w:r w:rsidR="00005D8B" w:rsidRPr="002148A0">
        <w:rPr>
          <w:rFonts w:ascii="Times New Roman" w:eastAsia="Times New Roman" w:hAnsi="Times New Roman" w:cs="Times New Roman"/>
          <w:sz w:val="24"/>
          <w:szCs w:val="24"/>
        </w:rPr>
        <w:t>) e segurança</w:t>
      </w:r>
      <w:r w:rsidR="00005D8B" w:rsidRPr="002148A0">
        <w:rPr>
          <w:rFonts w:ascii="Times New Roman" w:eastAsia="Times New Roman" w:hAnsi="Times New Roman" w:cs="Times New Roman"/>
          <w:i/>
          <w:sz w:val="24"/>
          <w:szCs w:val="24"/>
        </w:rPr>
        <w:t xml:space="preserve"> </w:t>
      </w:r>
      <w:r w:rsidR="00005D8B" w:rsidRPr="002148A0">
        <w:rPr>
          <w:rFonts w:ascii="Times New Roman" w:eastAsia="Times New Roman" w:hAnsi="Times New Roman" w:cs="Times New Roman"/>
          <w:sz w:val="24"/>
          <w:szCs w:val="24"/>
        </w:rPr>
        <w:t>(</w:t>
      </w:r>
      <w:r w:rsidR="00005D8B" w:rsidRPr="002148A0">
        <w:rPr>
          <w:rFonts w:ascii="Times New Roman" w:eastAsia="Times New Roman" w:hAnsi="Times New Roman" w:cs="Times New Roman"/>
          <w:i/>
          <w:sz w:val="24"/>
          <w:szCs w:val="24"/>
        </w:rPr>
        <w:t>security</w:t>
      </w:r>
      <w:r w:rsidR="00005D8B" w:rsidRPr="002148A0">
        <w:rPr>
          <w:rFonts w:ascii="Times New Roman" w:eastAsia="Times New Roman" w:hAnsi="Times New Roman" w:cs="Times New Roman"/>
          <w:sz w:val="24"/>
          <w:szCs w:val="24"/>
        </w:rPr>
        <w:t>) são tópicos que se destacam na pesquisa de TD na saúde</w:t>
      </w:r>
      <w:r w:rsidR="003E4468" w:rsidRPr="002148A0">
        <w:rPr>
          <w:rFonts w:ascii="Times New Roman" w:eastAsia="Times New Roman" w:hAnsi="Times New Roman" w:cs="Times New Roman"/>
          <w:sz w:val="24"/>
          <w:szCs w:val="24"/>
        </w:rPr>
        <w:t>.</w:t>
      </w:r>
      <w:r w:rsidR="00005D8B" w:rsidRPr="002148A0">
        <w:rPr>
          <w:rFonts w:ascii="Times New Roman" w:eastAsia="Times New Roman" w:hAnsi="Times New Roman" w:cs="Times New Roman"/>
          <w:sz w:val="24"/>
          <w:szCs w:val="24"/>
        </w:rPr>
        <w:t xml:space="preserve"> </w:t>
      </w:r>
    </w:p>
    <w:p w14:paraId="33599570" w14:textId="0EC6BA63" w:rsidR="00BE743A" w:rsidRPr="002148A0" w:rsidRDefault="00BE743A" w:rsidP="00C849D8">
      <w:pPr>
        <w:widowControl w:val="0"/>
        <w:spacing w:after="0" w:line="240" w:lineRule="auto"/>
        <w:ind w:right="9" w:firstLine="720"/>
        <w:jc w:val="both"/>
        <w:rPr>
          <w:rFonts w:ascii="Times New Roman" w:eastAsia="Times New Roman" w:hAnsi="Times New Roman" w:cs="Times New Roman"/>
          <w:sz w:val="24"/>
          <w:szCs w:val="24"/>
        </w:rPr>
      </w:pPr>
    </w:p>
    <w:p w14:paraId="25694636" w14:textId="25D947B0" w:rsidR="00BE743A" w:rsidRPr="002148A0" w:rsidRDefault="00703222" w:rsidP="00D822BF">
      <w:pPr>
        <w:widowControl w:val="0"/>
        <w:spacing w:after="0"/>
        <w:ind w:right="-1"/>
        <w:rPr>
          <w:rFonts w:ascii="Times New Roman" w:eastAsia="Times New Roman" w:hAnsi="Times New Roman" w:cs="Times New Roman"/>
          <w:b/>
          <w:sz w:val="24"/>
          <w:szCs w:val="24"/>
        </w:rPr>
      </w:pPr>
      <w:r w:rsidRPr="002148A0">
        <w:rPr>
          <w:rFonts w:ascii="Times New Roman" w:eastAsia="Times New Roman" w:hAnsi="Times New Roman" w:cs="Times New Roman"/>
          <w:b/>
          <w:sz w:val="24"/>
          <w:szCs w:val="24"/>
        </w:rPr>
        <w:t>4.1</w:t>
      </w:r>
      <w:r w:rsidR="0011636C" w:rsidRPr="002148A0">
        <w:rPr>
          <w:rFonts w:ascii="Times New Roman" w:eastAsia="Times New Roman" w:hAnsi="Times New Roman" w:cs="Times New Roman"/>
          <w:b/>
          <w:sz w:val="24"/>
          <w:szCs w:val="24"/>
        </w:rPr>
        <w:t>. TECNOLOGIAS DIGITAIS NA LITERATURA</w:t>
      </w:r>
      <w:r w:rsidR="00BE743A" w:rsidRPr="002148A0">
        <w:rPr>
          <w:rFonts w:ascii="Times New Roman" w:eastAsia="Times New Roman" w:hAnsi="Times New Roman" w:cs="Times New Roman"/>
          <w:b/>
          <w:sz w:val="24"/>
          <w:szCs w:val="24"/>
        </w:rPr>
        <w:t xml:space="preserve"> </w:t>
      </w:r>
    </w:p>
    <w:p w14:paraId="52B74C93" w14:textId="333753D2" w:rsidR="00BE743A" w:rsidRPr="002148A0" w:rsidRDefault="00BE743A" w:rsidP="00C849D8">
      <w:pPr>
        <w:widowControl w:val="0"/>
        <w:spacing w:after="0" w:line="240" w:lineRule="auto"/>
        <w:ind w:right="14"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A fim de entender melhor quais </w:t>
      </w:r>
      <w:r w:rsidR="0011636C" w:rsidRPr="002148A0">
        <w:rPr>
          <w:rFonts w:ascii="Times New Roman" w:eastAsia="Times New Roman" w:hAnsi="Times New Roman" w:cs="Times New Roman"/>
          <w:sz w:val="24"/>
          <w:szCs w:val="24"/>
        </w:rPr>
        <w:t>são</w:t>
      </w:r>
      <w:r w:rsidR="00DE1D45"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 xml:space="preserve">as principais tecnologias ou soluções </w:t>
      </w:r>
      <w:r w:rsidRPr="002148A0">
        <w:rPr>
          <w:rFonts w:ascii="Times New Roman" w:eastAsia="Times New Roman" w:hAnsi="Times New Roman" w:cs="Times New Roman"/>
          <w:sz w:val="24"/>
          <w:szCs w:val="24"/>
        </w:rPr>
        <w:lastRenderedPageBreak/>
        <w:t>digitais exploradas no contexto de TD na saúde, contou-se o número de artigos da amostra que citavam cada uma delas</w:t>
      </w:r>
      <w:r w:rsidRPr="002148A0">
        <w:rPr>
          <w:rFonts w:ascii="Times New Roman" w:eastAsia="Times New Roman" w:hAnsi="Times New Roman" w:cs="Times New Roman"/>
          <w:iCs/>
          <w:sz w:val="24"/>
          <w:szCs w:val="24"/>
        </w:rPr>
        <w:t>.</w:t>
      </w:r>
      <w:r w:rsidRPr="002148A0">
        <w:rPr>
          <w:rFonts w:ascii="Times New Roman" w:eastAsia="Times New Roman" w:hAnsi="Times New Roman" w:cs="Times New Roman"/>
          <w:sz w:val="24"/>
          <w:szCs w:val="24"/>
        </w:rPr>
        <w:t xml:space="preserve"> Por vezes, uma tecnologia era apresentada como protagonista, tendo sido o foco do estudo. Outras, apresentada como secundária, tendo sido apenas mencionada, com o propósito de contextualiza</w:t>
      </w:r>
      <w:r w:rsidR="00B242F1" w:rsidRPr="002148A0">
        <w:rPr>
          <w:rFonts w:ascii="Times New Roman" w:eastAsia="Times New Roman" w:hAnsi="Times New Roman" w:cs="Times New Roman"/>
          <w:sz w:val="24"/>
          <w:szCs w:val="24"/>
        </w:rPr>
        <w:t>r</w:t>
      </w:r>
      <w:r w:rsidRPr="002148A0">
        <w:rPr>
          <w:rFonts w:ascii="Times New Roman" w:eastAsia="Times New Roman" w:hAnsi="Times New Roman" w:cs="Times New Roman"/>
          <w:sz w:val="24"/>
          <w:szCs w:val="24"/>
        </w:rPr>
        <w:t>, exemplifica</w:t>
      </w:r>
      <w:r w:rsidR="00B242F1" w:rsidRPr="002148A0">
        <w:rPr>
          <w:rFonts w:ascii="Times New Roman" w:eastAsia="Times New Roman" w:hAnsi="Times New Roman" w:cs="Times New Roman"/>
          <w:sz w:val="24"/>
          <w:szCs w:val="24"/>
        </w:rPr>
        <w:t>r</w:t>
      </w:r>
      <w:r w:rsidRPr="002148A0">
        <w:rPr>
          <w:rFonts w:ascii="Times New Roman" w:eastAsia="Times New Roman" w:hAnsi="Times New Roman" w:cs="Times New Roman"/>
          <w:sz w:val="24"/>
          <w:szCs w:val="24"/>
        </w:rPr>
        <w:t xml:space="preserve"> ou ilustra</w:t>
      </w:r>
      <w:r w:rsidR="00B242F1" w:rsidRPr="002148A0">
        <w:rPr>
          <w:rFonts w:ascii="Times New Roman" w:eastAsia="Times New Roman" w:hAnsi="Times New Roman" w:cs="Times New Roman"/>
          <w:sz w:val="24"/>
          <w:szCs w:val="24"/>
        </w:rPr>
        <w:t>r</w:t>
      </w:r>
      <w:r w:rsidRPr="002148A0">
        <w:rPr>
          <w:rFonts w:ascii="Times New Roman" w:eastAsia="Times New Roman" w:hAnsi="Times New Roman" w:cs="Times New Roman"/>
          <w:sz w:val="24"/>
          <w:szCs w:val="24"/>
        </w:rPr>
        <w:t xml:space="preserve"> a TD. Portanto, a </w:t>
      </w:r>
      <w:r w:rsidR="00B242F1" w:rsidRPr="002148A0">
        <w:rPr>
          <w:rFonts w:ascii="Times New Roman" w:eastAsia="Times New Roman" w:hAnsi="Times New Roman" w:cs="Times New Roman"/>
          <w:sz w:val="24"/>
          <w:szCs w:val="24"/>
        </w:rPr>
        <w:t>T</w:t>
      </w:r>
      <w:r w:rsidRPr="002148A0">
        <w:rPr>
          <w:rFonts w:ascii="Times New Roman" w:eastAsia="Times New Roman" w:hAnsi="Times New Roman" w:cs="Times New Roman"/>
          <w:sz w:val="24"/>
          <w:szCs w:val="24"/>
        </w:rPr>
        <w:t>abela 1 distingue os resultados de acordo com o foco</w:t>
      </w:r>
      <w:r w:rsidR="00311A71">
        <w:rPr>
          <w:rFonts w:ascii="Times New Roman" w:eastAsia="Times New Roman" w:hAnsi="Times New Roman" w:cs="Times New Roman"/>
          <w:sz w:val="24"/>
          <w:szCs w:val="24"/>
        </w:rPr>
        <w:t xml:space="preserve"> do artigo ou documento</w:t>
      </w:r>
      <w:r w:rsidRPr="002148A0">
        <w:rPr>
          <w:rFonts w:ascii="Times New Roman" w:eastAsia="Times New Roman" w:hAnsi="Times New Roman" w:cs="Times New Roman"/>
          <w:sz w:val="24"/>
          <w:szCs w:val="24"/>
        </w:rPr>
        <w:t>.</w:t>
      </w:r>
    </w:p>
    <w:p w14:paraId="242A19A1" w14:textId="77777777" w:rsidR="002148A0" w:rsidRPr="002148A0" w:rsidRDefault="002148A0" w:rsidP="00C849D8">
      <w:pPr>
        <w:widowControl w:val="0"/>
        <w:spacing w:after="0" w:line="240" w:lineRule="auto"/>
        <w:ind w:right="14" w:firstLine="708"/>
        <w:jc w:val="both"/>
        <w:rPr>
          <w:rFonts w:ascii="Times New Roman" w:eastAsia="Times New Roman" w:hAnsi="Times New Roman" w:cs="Times New Roman"/>
          <w:sz w:val="24"/>
          <w:szCs w:val="24"/>
        </w:rPr>
      </w:pPr>
    </w:p>
    <w:p w14:paraId="1D42A44B" w14:textId="1FAAD58F" w:rsidR="00BE743A" w:rsidRPr="002148A0" w:rsidRDefault="00BE743A" w:rsidP="00C849D8">
      <w:pPr>
        <w:widowControl w:val="0"/>
        <w:spacing w:after="0" w:line="240" w:lineRule="auto"/>
        <w:ind w:right="14"/>
        <w:jc w:val="center"/>
        <w:rPr>
          <w:rFonts w:ascii="Times New Roman" w:eastAsia="Times New Roman" w:hAnsi="Times New Roman" w:cs="Times New Roman"/>
          <w:b/>
          <w:bCs/>
          <w:sz w:val="24"/>
          <w:szCs w:val="24"/>
        </w:rPr>
      </w:pPr>
      <w:r w:rsidRPr="002148A0">
        <w:rPr>
          <w:rFonts w:ascii="Times New Roman" w:eastAsia="Times New Roman" w:hAnsi="Times New Roman" w:cs="Times New Roman"/>
          <w:b/>
          <w:bCs/>
          <w:sz w:val="24"/>
          <w:szCs w:val="24"/>
        </w:rPr>
        <w:t>Tabela 1</w:t>
      </w:r>
      <w:r w:rsidR="00E91D1F" w:rsidRPr="002148A0">
        <w:rPr>
          <w:rFonts w:ascii="Times New Roman" w:eastAsia="Times New Roman" w:hAnsi="Times New Roman" w:cs="Times New Roman"/>
          <w:b/>
          <w:bCs/>
          <w:sz w:val="24"/>
          <w:szCs w:val="24"/>
        </w:rPr>
        <w:t xml:space="preserve"> </w:t>
      </w:r>
      <w:r w:rsidR="00E91D1F" w:rsidRPr="002148A0">
        <w:rPr>
          <w:rFonts w:ascii="Times New Roman" w:hAnsi="Times New Roman" w:cs="Times New Roman"/>
          <w:b/>
          <w:bCs/>
          <w:sz w:val="24"/>
          <w:szCs w:val="24"/>
        </w:rPr>
        <w:t>–</w:t>
      </w:r>
      <w:r w:rsidRPr="002148A0">
        <w:rPr>
          <w:rFonts w:ascii="Times New Roman" w:eastAsia="Times New Roman" w:hAnsi="Times New Roman" w:cs="Times New Roman"/>
          <w:b/>
          <w:bCs/>
          <w:sz w:val="24"/>
          <w:szCs w:val="24"/>
        </w:rPr>
        <w:t xml:space="preserve"> Número de artigos para cada tipo de tecnologia/solução digital.</w:t>
      </w:r>
    </w:p>
    <w:p w14:paraId="20A58DCA" w14:textId="77777777" w:rsidR="00BE743A" w:rsidRPr="002148A0" w:rsidRDefault="00BE743A" w:rsidP="00C849D8">
      <w:pPr>
        <w:widowControl w:val="0"/>
        <w:spacing w:after="0" w:line="240" w:lineRule="auto"/>
        <w:ind w:right="14"/>
        <w:rPr>
          <w:rFonts w:ascii="Times New Roman" w:eastAsia="Times New Roman" w:hAnsi="Times New Roman" w:cs="Times New Roman"/>
          <w:sz w:val="24"/>
          <w:szCs w:val="24"/>
        </w:rPr>
      </w:pPr>
      <w:r w:rsidRPr="002148A0">
        <w:rPr>
          <w:rFonts w:ascii="Times New Roman" w:eastAsia="Times New Roman" w:hAnsi="Times New Roman" w:cs="Times New Roman"/>
          <w:noProof/>
          <w:sz w:val="24"/>
          <w:szCs w:val="24"/>
        </w:rPr>
        <w:drawing>
          <wp:inline distT="114300" distB="114300" distL="114300" distR="114300" wp14:anchorId="1B399AF5" wp14:editId="0BFA6C4B">
            <wp:extent cx="5731200" cy="1879600"/>
            <wp:effectExtent l="0" t="0" r="0" b="0"/>
            <wp:docPr id="9"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Table&#10;&#10;Description automatically generated"/>
                    <pic:cNvPicPr preferRelativeResize="0"/>
                  </pic:nvPicPr>
                  <pic:blipFill>
                    <a:blip r:embed="rId10"/>
                    <a:srcRect/>
                    <a:stretch>
                      <a:fillRect/>
                    </a:stretch>
                  </pic:blipFill>
                  <pic:spPr>
                    <a:xfrm>
                      <a:off x="0" y="0"/>
                      <a:ext cx="5731200" cy="1879600"/>
                    </a:xfrm>
                    <a:prstGeom prst="rect">
                      <a:avLst/>
                    </a:prstGeom>
                    <a:ln/>
                  </pic:spPr>
                </pic:pic>
              </a:graphicData>
            </a:graphic>
          </wp:inline>
        </w:drawing>
      </w:r>
    </w:p>
    <w:p w14:paraId="0A3D4F3C" w14:textId="2C5082FA" w:rsidR="00BE743A" w:rsidRDefault="00BE743A" w:rsidP="00C849D8">
      <w:pPr>
        <w:widowControl w:val="0"/>
        <w:spacing w:after="0" w:line="240" w:lineRule="auto"/>
        <w:ind w:right="14"/>
        <w:jc w:val="center"/>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Fonte: </w:t>
      </w:r>
      <w:r w:rsidR="00980BA6" w:rsidRPr="002148A0">
        <w:rPr>
          <w:rFonts w:ascii="Times New Roman" w:eastAsia="Times New Roman" w:hAnsi="Times New Roman" w:cs="Times New Roman"/>
          <w:sz w:val="24"/>
          <w:szCs w:val="24"/>
        </w:rPr>
        <w:t>O Autor</w:t>
      </w:r>
    </w:p>
    <w:p w14:paraId="2D4DE142" w14:textId="77777777" w:rsidR="00D822BF" w:rsidRPr="002148A0" w:rsidRDefault="00D822BF" w:rsidP="00C849D8">
      <w:pPr>
        <w:widowControl w:val="0"/>
        <w:spacing w:after="0" w:line="240" w:lineRule="auto"/>
        <w:ind w:right="14"/>
        <w:jc w:val="center"/>
        <w:rPr>
          <w:rFonts w:ascii="Times New Roman" w:eastAsia="Times New Roman" w:hAnsi="Times New Roman" w:cs="Times New Roman"/>
          <w:sz w:val="24"/>
          <w:szCs w:val="24"/>
        </w:rPr>
      </w:pPr>
    </w:p>
    <w:p w14:paraId="68A643BF" w14:textId="77777777" w:rsidR="00BE743A" w:rsidRPr="002148A0" w:rsidRDefault="00BE743A"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Esta análise permitiu verificar que a principal tecnologia digital estudada no contexto de TD na saúde é o ‘registro eletrônico de saúde’ (</w:t>
      </w:r>
      <w:r w:rsidRPr="002148A0">
        <w:rPr>
          <w:rFonts w:ascii="Times New Roman" w:eastAsia="Times New Roman" w:hAnsi="Times New Roman" w:cs="Times New Roman"/>
          <w:i/>
          <w:sz w:val="24"/>
          <w:szCs w:val="24"/>
        </w:rPr>
        <w:t xml:space="preserve">Electronic Health Record – EHR, </w:t>
      </w:r>
      <w:r w:rsidRPr="002148A0">
        <w:rPr>
          <w:rFonts w:ascii="Times New Roman" w:eastAsia="Times New Roman" w:hAnsi="Times New Roman" w:cs="Times New Roman"/>
          <w:sz w:val="24"/>
          <w:szCs w:val="24"/>
        </w:rPr>
        <w:t xml:space="preserve">e suas variações), tanto como protagonista quanto como secundária. </w:t>
      </w:r>
    </w:p>
    <w:p w14:paraId="47D5860C" w14:textId="74145E35" w:rsidR="00072D2F" w:rsidRPr="002148A0" w:rsidRDefault="00BE743A" w:rsidP="00C849D8">
      <w:pPr>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Um EHR é um repositório de dados dos pacientes em forma digital, armazenado e compartilhado de forma segura, e acessível para usuários autorizados. Ele contém informações passadas, correntes e prospectivas dos pacientes</w:t>
      </w:r>
      <w:r w:rsidR="00D31427" w:rsidRPr="002148A0">
        <w:rPr>
          <w:rFonts w:ascii="Times New Roman" w:eastAsia="Times New Roman" w:hAnsi="Times New Roman" w:cs="Times New Roman"/>
          <w:sz w:val="24"/>
          <w:szCs w:val="24"/>
        </w:rPr>
        <w:t xml:space="preserve"> (HAYRINEN</w:t>
      </w:r>
      <w:r w:rsidR="00316FF4">
        <w:rPr>
          <w:rFonts w:ascii="Times New Roman" w:eastAsia="Times New Roman" w:hAnsi="Times New Roman" w:cs="Times New Roman"/>
          <w:sz w:val="24"/>
          <w:szCs w:val="24"/>
        </w:rPr>
        <w:t>;</w:t>
      </w:r>
      <w:r w:rsidR="00D31427" w:rsidRPr="002148A0">
        <w:rPr>
          <w:rFonts w:ascii="Times New Roman" w:eastAsia="Times New Roman" w:hAnsi="Times New Roman" w:cs="Times New Roman"/>
          <w:sz w:val="24"/>
          <w:szCs w:val="24"/>
        </w:rPr>
        <w:t xml:space="preserve"> SARANTO</w:t>
      </w:r>
      <w:r w:rsidR="00316FF4">
        <w:rPr>
          <w:rFonts w:ascii="Times New Roman" w:eastAsia="Times New Roman" w:hAnsi="Times New Roman" w:cs="Times New Roman"/>
          <w:sz w:val="24"/>
          <w:szCs w:val="24"/>
        </w:rPr>
        <w:t>;</w:t>
      </w:r>
      <w:r w:rsidR="00D31427" w:rsidRPr="002148A0">
        <w:rPr>
          <w:rFonts w:ascii="Times New Roman" w:eastAsia="Times New Roman" w:hAnsi="Times New Roman" w:cs="Times New Roman"/>
          <w:sz w:val="24"/>
          <w:szCs w:val="24"/>
        </w:rPr>
        <w:t xml:space="preserve"> NYKANEN, 2008)</w:t>
      </w:r>
      <w:r w:rsidRPr="002148A0">
        <w:rPr>
          <w:rFonts w:ascii="Times New Roman" w:eastAsia="Times New Roman" w:hAnsi="Times New Roman" w:cs="Times New Roman"/>
          <w:sz w:val="24"/>
          <w:szCs w:val="24"/>
        </w:rPr>
        <w:t>, tais como anotações do progresso do quadro clínico do paciente</w:t>
      </w:r>
      <w:r w:rsidR="00FE55F2" w:rsidRPr="002148A0">
        <w:rPr>
          <w:rFonts w:ascii="Times New Roman" w:eastAsia="Times New Roman" w:hAnsi="Times New Roman" w:cs="Times New Roman"/>
          <w:sz w:val="24"/>
          <w:szCs w:val="24"/>
        </w:rPr>
        <w:t xml:space="preserve"> e </w:t>
      </w:r>
      <w:r w:rsidRPr="002148A0">
        <w:rPr>
          <w:rFonts w:ascii="Times New Roman" w:eastAsia="Times New Roman" w:hAnsi="Times New Roman" w:cs="Times New Roman"/>
          <w:sz w:val="24"/>
          <w:szCs w:val="24"/>
        </w:rPr>
        <w:t>dados de laboratório e relatórios da radiologia</w:t>
      </w:r>
      <w:r w:rsidR="00D31427" w:rsidRPr="002148A0">
        <w:rPr>
          <w:rFonts w:ascii="Times New Roman" w:eastAsia="Times New Roman" w:hAnsi="Times New Roman" w:cs="Times New Roman"/>
          <w:sz w:val="24"/>
          <w:szCs w:val="24"/>
        </w:rPr>
        <w:t xml:space="preserve"> (</w:t>
      </w:r>
      <w:r w:rsidR="00CC578E" w:rsidRPr="002148A0">
        <w:rPr>
          <w:rFonts w:ascii="Times New Roman" w:eastAsia="Times New Roman" w:hAnsi="Times New Roman" w:cs="Times New Roman"/>
          <w:sz w:val="24"/>
          <w:szCs w:val="24"/>
        </w:rPr>
        <w:t>GRAY et al., 2013)</w:t>
      </w:r>
      <w:r w:rsidRPr="002148A0">
        <w:rPr>
          <w:rFonts w:ascii="Times New Roman" w:eastAsia="Times New Roman" w:hAnsi="Times New Roman" w:cs="Times New Roman"/>
          <w:sz w:val="24"/>
          <w:szCs w:val="24"/>
        </w:rPr>
        <w:t xml:space="preserve">. </w:t>
      </w:r>
    </w:p>
    <w:p w14:paraId="0B262FD4" w14:textId="12F9F13B" w:rsidR="00BE743A" w:rsidRPr="002148A0" w:rsidRDefault="00BE743A" w:rsidP="00C849D8">
      <w:pPr>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Há diferentes tipos de EHR</w:t>
      </w:r>
      <w:r w:rsidR="00FE55F2" w:rsidRPr="002148A0">
        <w:rPr>
          <w:rFonts w:ascii="Times New Roman" w:eastAsia="Times New Roman" w:hAnsi="Times New Roman" w:cs="Times New Roman"/>
          <w:sz w:val="24"/>
          <w:szCs w:val="24"/>
        </w:rPr>
        <w:t>, tais como</w:t>
      </w:r>
      <w:r w:rsidRPr="002148A0">
        <w:rPr>
          <w:rFonts w:ascii="Times New Roman" w:eastAsia="Times New Roman" w:hAnsi="Times New Roman" w:cs="Times New Roman"/>
          <w:sz w:val="24"/>
          <w:szCs w:val="24"/>
        </w:rPr>
        <w:t xml:space="preserve"> o EPR, o EMR, o PHR, o DMR</w:t>
      </w:r>
      <w:r w:rsidR="00072D2F" w:rsidRPr="002148A0">
        <w:rPr>
          <w:rFonts w:ascii="Times New Roman" w:eastAsia="Times New Roman" w:hAnsi="Times New Roman" w:cs="Times New Roman"/>
          <w:sz w:val="24"/>
          <w:szCs w:val="24"/>
        </w:rPr>
        <w:t xml:space="preserve"> (HAYRINEN</w:t>
      </w:r>
      <w:r w:rsidR="00316FF4">
        <w:rPr>
          <w:rFonts w:ascii="Times New Roman" w:eastAsia="Times New Roman" w:hAnsi="Times New Roman" w:cs="Times New Roman"/>
          <w:sz w:val="24"/>
          <w:szCs w:val="24"/>
        </w:rPr>
        <w:t>;</w:t>
      </w:r>
      <w:r w:rsidR="00072D2F" w:rsidRPr="002148A0">
        <w:rPr>
          <w:rFonts w:ascii="Times New Roman" w:eastAsia="Times New Roman" w:hAnsi="Times New Roman" w:cs="Times New Roman"/>
          <w:sz w:val="24"/>
          <w:szCs w:val="24"/>
        </w:rPr>
        <w:t xml:space="preserve"> SARANTO</w:t>
      </w:r>
      <w:r w:rsidR="00316FF4">
        <w:rPr>
          <w:rFonts w:ascii="Times New Roman" w:eastAsia="Times New Roman" w:hAnsi="Times New Roman" w:cs="Times New Roman"/>
          <w:sz w:val="24"/>
          <w:szCs w:val="24"/>
        </w:rPr>
        <w:t>;</w:t>
      </w:r>
      <w:r w:rsidR="00072D2F" w:rsidRPr="002148A0">
        <w:rPr>
          <w:rFonts w:ascii="Times New Roman" w:eastAsia="Times New Roman" w:hAnsi="Times New Roman" w:cs="Times New Roman"/>
          <w:sz w:val="24"/>
          <w:szCs w:val="24"/>
        </w:rPr>
        <w:t xml:space="preserve"> NYKANEN, 2008)</w:t>
      </w:r>
      <w:r w:rsidRPr="002148A0">
        <w:rPr>
          <w:rFonts w:ascii="Times New Roman" w:eastAsia="Times New Roman" w:hAnsi="Times New Roman" w:cs="Times New Roman"/>
          <w:sz w:val="24"/>
          <w:szCs w:val="24"/>
        </w:rPr>
        <w:t>. Um EMR (registro médico eletrônico) é um registro médico eletrônico que inclui a documentação de saúde de todos os serviços prestados por dada instituição a um paciente</w:t>
      </w:r>
      <w:r w:rsidR="00072D2F" w:rsidRPr="002148A0">
        <w:rPr>
          <w:rFonts w:ascii="Times New Roman" w:eastAsia="Times New Roman" w:hAnsi="Times New Roman" w:cs="Times New Roman"/>
          <w:sz w:val="24"/>
          <w:szCs w:val="24"/>
        </w:rPr>
        <w:t xml:space="preserve"> (</w:t>
      </w:r>
      <w:r w:rsidR="00264F42" w:rsidRPr="002148A0">
        <w:rPr>
          <w:rFonts w:ascii="Times New Roman" w:eastAsia="Times New Roman" w:hAnsi="Times New Roman" w:cs="Times New Roman"/>
          <w:sz w:val="24"/>
          <w:szCs w:val="24"/>
        </w:rPr>
        <w:t>LIM</w:t>
      </w:r>
      <w:r w:rsidR="00407C3D">
        <w:rPr>
          <w:rFonts w:ascii="Times New Roman" w:eastAsia="Times New Roman" w:hAnsi="Times New Roman" w:cs="Times New Roman"/>
          <w:sz w:val="24"/>
          <w:szCs w:val="24"/>
        </w:rPr>
        <w:t>;</w:t>
      </w:r>
      <w:r w:rsidR="00264F42" w:rsidRPr="002148A0">
        <w:rPr>
          <w:rFonts w:ascii="Times New Roman" w:eastAsia="Times New Roman" w:hAnsi="Times New Roman" w:cs="Times New Roman"/>
          <w:sz w:val="24"/>
          <w:szCs w:val="24"/>
        </w:rPr>
        <w:t xml:space="preserve"> FULLHAM</w:t>
      </w:r>
      <w:r w:rsidR="00407C3D">
        <w:rPr>
          <w:rFonts w:ascii="Times New Roman" w:eastAsia="Times New Roman" w:hAnsi="Times New Roman" w:cs="Times New Roman"/>
          <w:sz w:val="24"/>
          <w:szCs w:val="24"/>
        </w:rPr>
        <w:t>;</w:t>
      </w:r>
      <w:r w:rsidR="00264F42" w:rsidRPr="002148A0">
        <w:rPr>
          <w:rFonts w:ascii="Times New Roman" w:eastAsia="Times New Roman" w:hAnsi="Times New Roman" w:cs="Times New Roman"/>
          <w:sz w:val="24"/>
          <w:szCs w:val="24"/>
        </w:rPr>
        <w:t xml:space="preserve"> FENG, 2008)</w:t>
      </w:r>
      <w:r w:rsidRPr="002148A0">
        <w:rPr>
          <w:rFonts w:ascii="Times New Roman" w:eastAsia="Times New Roman" w:hAnsi="Times New Roman" w:cs="Times New Roman"/>
          <w:sz w:val="24"/>
          <w:szCs w:val="24"/>
        </w:rPr>
        <w:t>. Já o EPR (prontuário eletrônico do paciente) é um sistema centrado no paciente</w:t>
      </w:r>
      <w:r w:rsidR="00724CC0" w:rsidRPr="002148A0">
        <w:rPr>
          <w:rFonts w:ascii="Times New Roman" w:eastAsia="Times New Roman" w:hAnsi="Times New Roman" w:cs="Times New Roman"/>
          <w:sz w:val="24"/>
          <w:szCs w:val="24"/>
        </w:rPr>
        <w:t xml:space="preserve"> e</w:t>
      </w:r>
      <w:r w:rsidR="00FE55F2"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que consolida o estado médico do paciente</w:t>
      </w:r>
      <w:r w:rsidR="00A906F9" w:rsidRPr="002148A0">
        <w:rPr>
          <w:rFonts w:ascii="Times New Roman" w:eastAsia="Times New Roman" w:hAnsi="Times New Roman" w:cs="Times New Roman"/>
          <w:sz w:val="24"/>
          <w:szCs w:val="24"/>
        </w:rPr>
        <w:t xml:space="preserve"> </w:t>
      </w:r>
      <w:r w:rsidR="00FE55F2" w:rsidRPr="002148A0">
        <w:rPr>
          <w:rFonts w:ascii="Times New Roman" w:eastAsia="Times New Roman" w:hAnsi="Times New Roman" w:cs="Times New Roman"/>
          <w:sz w:val="24"/>
          <w:szCs w:val="24"/>
        </w:rPr>
        <w:t>(LIM</w:t>
      </w:r>
      <w:r w:rsidR="00407C3D">
        <w:rPr>
          <w:rFonts w:ascii="Times New Roman" w:eastAsia="Times New Roman" w:hAnsi="Times New Roman" w:cs="Times New Roman"/>
          <w:sz w:val="24"/>
          <w:szCs w:val="24"/>
        </w:rPr>
        <w:t>;</w:t>
      </w:r>
      <w:r w:rsidR="00FE55F2" w:rsidRPr="002148A0">
        <w:rPr>
          <w:rFonts w:ascii="Times New Roman" w:eastAsia="Times New Roman" w:hAnsi="Times New Roman" w:cs="Times New Roman"/>
          <w:sz w:val="24"/>
          <w:szCs w:val="24"/>
        </w:rPr>
        <w:t xml:space="preserve"> FULLHAM</w:t>
      </w:r>
      <w:r w:rsidR="00407C3D">
        <w:rPr>
          <w:rFonts w:ascii="Times New Roman" w:eastAsia="Times New Roman" w:hAnsi="Times New Roman" w:cs="Times New Roman"/>
          <w:sz w:val="24"/>
          <w:szCs w:val="24"/>
        </w:rPr>
        <w:t>;</w:t>
      </w:r>
      <w:r w:rsidR="00FE55F2" w:rsidRPr="002148A0">
        <w:rPr>
          <w:rFonts w:ascii="Times New Roman" w:eastAsia="Times New Roman" w:hAnsi="Times New Roman" w:cs="Times New Roman"/>
          <w:sz w:val="24"/>
          <w:szCs w:val="24"/>
        </w:rPr>
        <w:t xml:space="preserve"> FENG, 2008</w:t>
      </w:r>
      <w:r w:rsidR="00407C3D">
        <w:rPr>
          <w:rFonts w:ascii="Times New Roman" w:eastAsia="Times New Roman" w:hAnsi="Times New Roman" w:cs="Times New Roman"/>
          <w:sz w:val="24"/>
          <w:szCs w:val="24"/>
        </w:rPr>
        <w:t>,</w:t>
      </w:r>
      <w:r w:rsidR="00FE55F2" w:rsidRPr="002148A0">
        <w:rPr>
          <w:rFonts w:ascii="Times New Roman" w:eastAsia="Times New Roman" w:hAnsi="Times New Roman" w:cs="Times New Roman"/>
          <w:sz w:val="24"/>
          <w:szCs w:val="24"/>
        </w:rPr>
        <w:t xml:space="preserve"> </w:t>
      </w:r>
      <w:r w:rsidR="00A906F9" w:rsidRPr="002148A0">
        <w:rPr>
          <w:rFonts w:ascii="Times New Roman" w:eastAsia="Times New Roman" w:hAnsi="Times New Roman" w:cs="Times New Roman"/>
          <w:sz w:val="24"/>
          <w:szCs w:val="24"/>
        </w:rPr>
        <w:t>VYDIA</w:t>
      </w:r>
      <w:r w:rsidR="00407C3D">
        <w:rPr>
          <w:rFonts w:ascii="Times New Roman" w:eastAsia="Times New Roman" w:hAnsi="Times New Roman" w:cs="Times New Roman"/>
          <w:sz w:val="24"/>
          <w:szCs w:val="24"/>
        </w:rPr>
        <w:t>;</w:t>
      </w:r>
      <w:r w:rsidR="00A906F9" w:rsidRPr="002148A0">
        <w:rPr>
          <w:rFonts w:ascii="Times New Roman" w:eastAsia="Times New Roman" w:hAnsi="Times New Roman" w:cs="Times New Roman"/>
          <w:sz w:val="24"/>
          <w:szCs w:val="24"/>
        </w:rPr>
        <w:t xml:space="preserve"> PADMAJA, 2018)</w:t>
      </w:r>
      <w:r w:rsidRPr="002148A0">
        <w:rPr>
          <w:rFonts w:ascii="Times New Roman" w:eastAsia="Times New Roman" w:hAnsi="Times New Roman" w:cs="Times New Roman"/>
          <w:sz w:val="24"/>
          <w:szCs w:val="24"/>
        </w:rPr>
        <w:t>. O PHR (registro pessoal de saúde), por sua vez, é controlado pelo paciente, tendo ele próprio registrado parte das informações contidas nele</w:t>
      </w:r>
      <w:r w:rsidR="00225F06" w:rsidRPr="002148A0">
        <w:rPr>
          <w:rFonts w:ascii="Times New Roman" w:eastAsia="Times New Roman" w:hAnsi="Times New Roman" w:cs="Times New Roman"/>
          <w:sz w:val="24"/>
          <w:szCs w:val="24"/>
        </w:rPr>
        <w:t xml:space="preserve"> (TANG et al., </w:t>
      </w:r>
      <w:r w:rsidR="00B568F1" w:rsidRPr="002148A0">
        <w:rPr>
          <w:rFonts w:ascii="Times New Roman" w:eastAsia="Times New Roman" w:hAnsi="Times New Roman" w:cs="Times New Roman"/>
          <w:sz w:val="24"/>
          <w:szCs w:val="24"/>
        </w:rPr>
        <w:t>2006</w:t>
      </w:r>
      <w:r w:rsidR="00407C3D">
        <w:rPr>
          <w:rFonts w:ascii="Times New Roman" w:eastAsia="Times New Roman" w:hAnsi="Times New Roman" w:cs="Times New Roman"/>
          <w:sz w:val="24"/>
          <w:szCs w:val="24"/>
        </w:rPr>
        <w:t>,</w:t>
      </w:r>
      <w:r w:rsidR="00B568F1" w:rsidRPr="002148A0">
        <w:rPr>
          <w:rFonts w:ascii="Times New Roman" w:eastAsia="Times New Roman" w:hAnsi="Times New Roman" w:cs="Times New Roman"/>
          <w:sz w:val="24"/>
          <w:szCs w:val="24"/>
        </w:rPr>
        <w:t xml:space="preserve"> </w:t>
      </w:r>
      <w:r w:rsidR="00225F06" w:rsidRPr="002148A0">
        <w:rPr>
          <w:rFonts w:ascii="Times New Roman" w:eastAsia="Times New Roman" w:hAnsi="Times New Roman" w:cs="Times New Roman"/>
          <w:sz w:val="24"/>
          <w:szCs w:val="24"/>
        </w:rPr>
        <w:t>HAYRINEN</w:t>
      </w:r>
      <w:r w:rsidR="00407C3D">
        <w:rPr>
          <w:rFonts w:ascii="Times New Roman" w:eastAsia="Times New Roman" w:hAnsi="Times New Roman" w:cs="Times New Roman"/>
          <w:sz w:val="24"/>
          <w:szCs w:val="24"/>
        </w:rPr>
        <w:t>;</w:t>
      </w:r>
      <w:r w:rsidR="00225F06" w:rsidRPr="002148A0">
        <w:rPr>
          <w:rFonts w:ascii="Times New Roman" w:eastAsia="Times New Roman" w:hAnsi="Times New Roman" w:cs="Times New Roman"/>
          <w:sz w:val="24"/>
          <w:szCs w:val="24"/>
        </w:rPr>
        <w:t xml:space="preserve"> SARANTO</w:t>
      </w:r>
      <w:r w:rsidR="00407C3D">
        <w:rPr>
          <w:rFonts w:ascii="Times New Roman" w:eastAsia="Times New Roman" w:hAnsi="Times New Roman" w:cs="Times New Roman"/>
          <w:sz w:val="24"/>
          <w:szCs w:val="24"/>
        </w:rPr>
        <w:t>;</w:t>
      </w:r>
      <w:r w:rsidR="00225F06" w:rsidRPr="002148A0">
        <w:rPr>
          <w:rFonts w:ascii="Times New Roman" w:eastAsia="Times New Roman" w:hAnsi="Times New Roman" w:cs="Times New Roman"/>
          <w:sz w:val="24"/>
          <w:szCs w:val="24"/>
        </w:rPr>
        <w:t xml:space="preserve"> NYKANEN, 2008).</w:t>
      </w:r>
      <w:r w:rsidR="00B568F1"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 xml:space="preserve">E, por último, o DMR (registro médico digital) é um registro baseado na </w:t>
      </w:r>
      <w:r w:rsidRPr="002148A0">
        <w:rPr>
          <w:rFonts w:ascii="Times New Roman" w:eastAsia="Times New Roman" w:hAnsi="Times New Roman" w:cs="Times New Roman"/>
          <w:i/>
          <w:sz w:val="24"/>
          <w:szCs w:val="24"/>
        </w:rPr>
        <w:t>Web</w:t>
      </w:r>
      <w:r w:rsidRPr="002148A0">
        <w:rPr>
          <w:rFonts w:ascii="Times New Roman" w:eastAsia="Times New Roman" w:hAnsi="Times New Roman" w:cs="Times New Roman"/>
          <w:sz w:val="24"/>
          <w:szCs w:val="24"/>
        </w:rPr>
        <w:t xml:space="preserve"> e que é mantido pelo provedor de saúde</w:t>
      </w:r>
      <w:r w:rsidR="002E51D5" w:rsidRPr="002148A0">
        <w:rPr>
          <w:rFonts w:ascii="Times New Roman" w:eastAsia="Times New Roman" w:hAnsi="Times New Roman" w:cs="Times New Roman"/>
          <w:sz w:val="24"/>
          <w:szCs w:val="24"/>
        </w:rPr>
        <w:t xml:space="preserve"> (HAYRINEN</w:t>
      </w:r>
      <w:r w:rsidR="00407C3D">
        <w:rPr>
          <w:rFonts w:ascii="Times New Roman" w:eastAsia="Times New Roman" w:hAnsi="Times New Roman" w:cs="Times New Roman"/>
          <w:sz w:val="24"/>
          <w:szCs w:val="24"/>
        </w:rPr>
        <w:t>;</w:t>
      </w:r>
      <w:r w:rsidR="002E51D5" w:rsidRPr="002148A0">
        <w:rPr>
          <w:rFonts w:ascii="Times New Roman" w:eastAsia="Times New Roman" w:hAnsi="Times New Roman" w:cs="Times New Roman"/>
          <w:sz w:val="24"/>
          <w:szCs w:val="24"/>
        </w:rPr>
        <w:t xml:space="preserve"> SARANTO</w:t>
      </w:r>
      <w:r w:rsidR="00407C3D">
        <w:rPr>
          <w:rFonts w:ascii="Times New Roman" w:eastAsia="Times New Roman" w:hAnsi="Times New Roman" w:cs="Times New Roman"/>
          <w:sz w:val="24"/>
          <w:szCs w:val="24"/>
        </w:rPr>
        <w:t>;</w:t>
      </w:r>
      <w:r w:rsidR="002E51D5" w:rsidRPr="002148A0">
        <w:rPr>
          <w:rFonts w:ascii="Times New Roman" w:eastAsia="Times New Roman" w:hAnsi="Times New Roman" w:cs="Times New Roman"/>
          <w:sz w:val="24"/>
          <w:szCs w:val="24"/>
        </w:rPr>
        <w:t xml:space="preserve"> NYKANEN, 2008</w:t>
      </w:r>
      <w:r w:rsidRPr="002148A0">
        <w:rPr>
          <w:rFonts w:ascii="Times New Roman" w:eastAsia="Times New Roman" w:hAnsi="Times New Roman" w:cs="Times New Roman"/>
          <w:sz w:val="24"/>
          <w:szCs w:val="24"/>
        </w:rPr>
        <w:t>).</w:t>
      </w:r>
    </w:p>
    <w:p w14:paraId="53058AE4" w14:textId="68F42BB4" w:rsidR="00BE743A" w:rsidRPr="002148A0" w:rsidRDefault="00BE743A" w:rsidP="00C849D8">
      <w:pPr>
        <w:widowControl w:val="0"/>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Sobre os registros, destaca-se que apesar da crença de que o EHR tem o potencial de transformar todos os aspectos dos serviços de saúde</w:t>
      </w:r>
      <w:r w:rsidR="00AE43F8" w:rsidRPr="002148A0">
        <w:rPr>
          <w:rFonts w:ascii="Times New Roman" w:eastAsia="Times New Roman" w:hAnsi="Times New Roman" w:cs="Times New Roman"/>
          <w:sz w:val="24"/>
          <w:szCs w:val="24"/>
        </w:rPr>
        <w:t xml:space="preserve"> (AGARWAL et </w:t>
      </w:r>
      <w:r w:rsidR="00633EFB">
        <w:rPr>
          <w:rFonts w:ascii="Times New Roman" w:eastAsia="Times New Roman" w:hAnsi="Times New Roman" w:cs="Times New Roman"/>
          <w:sz w:val="24"/>
          <w:szCs w:val="24"/>
        </w:rPr>
        <w:t>a</w:t>
      </w:r>
      <w:r w:rsidR="00AE43F8" w:rsidRPr="002148A0">
        <w:rPr>
          <w:rFonts w:ascii="Times New Roman" w:eastAsia="Times New Roman" w:hAnsi="Times New Roman" w:cs="Times New Roman"/>
          <w:sz w:val="24"/>
          <w:szCs w:val="24"/>
        </w:rPr>
        <w:t>l., 2010)</w:t>
      </w:r>
      <w:r w:rsidRPr="002148A0">
        <w:rPr>
          <w:rFonts w:ascii="Times New Roman" w:eastAsia="Times New Roman" w:hAnsi="Times New Roman" w:cs="Times New Roman"/>
          <w:sz w:val="24"/>
          <w:szCs w:val="24"/>
        </w:rPr>
        <w:t xml:space="preserve">, Scott, Nakkas </w:t>
      </w:r>
      <w:r w:rsidR="00AE43F8"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Roderick (2018) argumentam que ainda não há evidências suficientes de que os SI eletrônicos impactam positivamente os custos, qualidade e segurança nos serviços de saúde. Warraich, Califf &amp; Krumholz (2018) acrescentam que </w:t>
      </w:r>
      <w:r w:rsidRPr="002148A0">
        <w:rPr>
          <w:rFonts w:ascii="Times New Roman" w:eastAsia="Times New Roman" w:hAnsi="Times New Roman" w:cs="Times New Roman"/>
          <w:sz w:val="24"/>
          <w:szCs w:val="24"/>
        </w:rPr>
        <w:lastRenderedPageBreak/>
        <w:t>o EHR diminui o tempo que os médicos passam com seus pacientes, distanciando-os</w:t>
      </w:r>
      <w:r w:rsidR="00935557" w:rsidRPr="002148A0">
        <w:rPr>
          <w:rFonts w:ascii="Times New Roman" w:eastAsia="Times New Roman" w:hAnsi="Times New Roman" w:cs="Times New Roman"/>
          <w:sz w:val="24"/>
          <w:szCs w:val="24"/>
        </w:rPr>
        <w:t>,</w:t>
      </w:r>
      <w:r w:rsidR="001150F5" w:rsidRPr="002148A0">
        <w:rPr>
          <w:rFonts w:ascii="Times New Roman" w:eastAsia="Times New Roman" w:hAnsi="Times New Roman" w:cs="Times New Roman"/>
          <w:sz w:val="24"/>
          <w:szCs w:val="24"/>
        </w:rPr>
        <w:t xml:space="preserve"> e</w:t>
      </w:r>
      <w:r w:rsidRPr="002148A0">
        <w:rPr>
          <w:rFonts w:ascii="Times New Roman" w:eastAsia="Times New Roman" w:hAnsi="Times New Roman" w:cs="Times New Roman"/>
          <w:sz w:val="24"/>
          <w:szCs w:val="24"/>
        </w:rPr>
        <w:t xml:space="preserve"> sugerem</w:t>
      </w:r>
      <w:r w:rsidR="00935557"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a utilização de ferramentas de reconhecimento de voz para transcrever os diálogos entre médicos e pacientes durante as consultas, o que também confere mai</w:t>
      </w:r>
      <w:r w:rsidR="001D24AE" w:rsidRPr="002148A0">
        <w:rPr>
          <w:rFonts w:ascii="Times New Roman" w:eastAsia="Times New Roman" w:hAnsi="Times New Roman" w:cs="Times New Roman"/>
          <w:sz w:val="24"/>
          <w:szCs w:val="24"/>
        </w:rPr>
        <w:t>or</w:t>
      </w:r>
      <w:r w:rsidRPr="002148A0">
        <w:rPr>
          <w:rFonts w:ascii="Times New Roman" w:eastAsia="Times New Roman" w:hAnsi="Times New Roman" w:cs="Times New Roman"/>
          <w:sz w:val="24"/>
          <w:szCs w:val="24"/>
        </w:rPr>
        <w:t xml:space="preserve"> transparência aos registros de informações.</w:t>
      </w:r>
    </w:p>
    <w:p w14:paraId="16AE337C" w14:textId="470E2BE5" w:rsidR="00BE743A" w:rsidRPr="002148A0" w:rsidRDefault="00BE743A" w:rsidP="00C849D8">
      <w:pPr>
        <w:widowControl w:val="0"/>
        <w:spacing w:after="0" w:line="240" w:lineRule="auto"/>
        <w:ind w:right="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Na sequência, a segunda tecnologia mais citada foi a </w:t>
      </w:r>
      <w:r w:rsidRPr="002148A0">
        <w:rPr>
          <w:rFonts w:ascii="Times New Roman" w:eastAsia="Times New Roman" w:hAnsi="Times New Roman" w:cs="Times New Roman"/>
          <w:i/>
          <w:sz w:val="24"/>
          <w:szCs w:val="24"/>
        </w:rPr>
        <w:t>IoT</w:t>
      </w:r>
      <w:r w:rsidRPr="002148A0">
        <w:rPr>
          <w:rFonts w:ascii="Times New Roman" w:eastAsia="Times New Roman" w:hAnsi="Times New Roman" w:cs="Times New Roman"/>
          <w:sz w:val="24"/>
          <w:szCs w:val="24"/>
        </w:rPr>
        <w:t xml:space="preserve"> ou</w:t>
      </w:r>
      <w:r w:rsidRPr="002148A0">
        <w:rPr>
          <w:rFonts w:ascii="Times New Roman" w:eastAsia="Times New Roman" w:hAnsi="Times New Roman" w:cs="Times New Roman"/>
          <w:i/>
          <w:sz w:val="24"/>
          <w:szCs w:val="24"/>
        </w:rPr>
        <w:t xml:space="preserve"> IoMT</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Internet of Medical Things</w:t>
      </w:r>
      <w:r w:rsidRPr="002148A0">
        <w:rPr>
          <w:rFonts w:ascii="Times New Roman" w:eastAsia="Times New Roman" w:hAnsi="Times New Roman" w:cs="Times New Roman"/>
          <w:sz w:val="24"/>
          <w:szCs w:val="24"/>
        </w:rPr>
        <w:t>), que foram agrupadas com seus dispositivos (</w:t>
      </w:r>
      <w:r w:rsidRPr="002148A0">
        <w:rPr>
          <w:rFonts w:ascii="Times New Roman" w:eastAsia="Times New Roman" w:hAnsi="Times New Roman" w:cs="Times New Roman"/>
          <w:i/>
          <w:sz w:val="24"/>
          <w:szCs w:val="24"/>
        </w:rPr>
        <w:t>sensor, wearables, smart devices</w:t>
      </w:r>
      <w:r w:rsidRPr="002148A0">
        <w:rPr>
          <w:rFonts w:ascii="Times New Roman" w:eastAsia="Times New Roman" w:hAnsi="Times New Roman" w:cs="Times New Roman"/>
          <w:sz w:val="24"/>
          <w:szCs w:val="24"/>
        </w:rPr>
        <w:t>) e com a realidade que criam (</w:t>
      </w:r>
      <w:r w:rsidRPr="002148A0">
        <w:rPr>
          <w:rFonts w:ascii="Times New Roman" w:eastAsia="Times New Roman" w:hAnsi="Times New Roman" w:cs="Times New Roman"/>
          <w:i/>
          <w:sz w:val="24"/>
          <w:szCs w:val="24"/>
        </w:rPr>
        <w:t>smart homes, remote monitoring</w:t>
      </w:r>
      <w:r w:rsidRPr="002148A0">
        <w:rPr>
          <w:rFonts w:ascii="Times New Roman" w:eastAsia="Times New Roman" w:hAnsi="Times New Roman" w:cs="Times New Roman"/>
          <w:sz w:val="24"/>
          <w:szCs w:val="24"/>
        </w:rPr>
        <w:t>). E com 23 menções estão a telemedicina</w:t>
      </w:r>
      <w:r w:rsidR="006B66E7"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telessaúde</w:t>
      </w:r>
      <w:r w:rsidR="006B66E7"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tele-enfermagem</w:t>
      </w:r>
      <w:r w:rsidR="006B66E7"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telecuidado com, em geral, um caráter mais secundário; e a </w:t>
      </w:r>
      <w:r w:rsidRPr="002148A0">
        <w:rPr>
          <w:rFonts w:ascii="Times New Roman" w:eastAsia="Times New Roman" w:hAnsi="Times New Roman" w:cs="Times New Roman"/>
          <w:i/>
          <w:sz w:val="24"/>
          <w:szCs w:val="24"/>
        </w:rPr>
        <w:t xml:space="preserve">Big Data </w:t>
      </w:r>
      <w:r w:rsidRPr="002148A0">
        <w:rPr>
          <w:rFonts w:ascii="Times New Roman" w:eastAsia="Times New Roman" w:hAnsi="Times New Roman" w:cs="Times New Roman"/>
          <w:sz w:val="24"/>
          <w:szCs w:val="24"/>
        </w:rPr>
        <w:t xml:space="preserve">e </w:t>
      </w:r>
      <w:r w:rsidRPr="002148A0">
        <w:rPr>
          <w:rFonts w:ascii="Times New Roman" w:eastAsia="Times New Roman" w:hAnsi="Times New Roman" w:cs="Times New Roman"/>
          <w:i/>
          <w:sz w:val="24"/>
          <w:szCs w:val="24"/>
        </w:rPr>
        <w:t>Analytics</w:t>
      </w:r>
      <w:r w:rsidRPr="002148A0">
        <w:rPr>
          <w:rFonts w:ascii="Times New Roman" w:eastAsia="Times New Roman" w:hAnsi="Times New Roman" w:cs="Times New Roman"/>
          <w:sz w:val="24"/>
          <w:szCs w:val="24"/>
        </w:rPr>
        <w:t xml:space="preserve">, sobretudo como protagonistas. </w:t>
      </w:r>
    </w:p>
    <w:p w14:paraId="33F9C9AE" w14:textId="1E7AAD10" w:rsidR="00BE743A" w:rsidRPr="002148A0" w:rsidRDefault="00BE743A" w:rsidP="00C849D8">
      <w:pPr>
        <w:widowControl w:val="0"/>
        <w:spacing w:after="0" w:line="240" w:lineRule="auto"/>
        <w:ind w:right="1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Além disso, nota-se que há tecnologias digitais que têm sido pouco estudadas neste contexto, o que pode representar oportunidades para pesquisas futuras, como é o caso do </w:t>
      </w:r>
      <w:r w:rsidRPr="002148A0">
        <w:rPr>
          <w:rFonts w:ascii="Times New Roman" w:eastAsia="Times New Roman" w:hAnsi="Times New Roman" w:cs="Times New Roman"/>
          <w:i/>
          <w:sz w:val="24"/>
          <w:szCs w:val="24"/>
        </w:rPr>
        <w:t xml:space="preserve">cloud computing </w:t>
      </w:r>
      <w:r w:rsidRPr="002148A0">
        <w:rPr>
          <w:rFonts w:ascii="Times New Roman" w:eastAsia="Times New Roman" w:hAnsi="Times New Roman" w:cs="Times New Roman"/>
          <w:sz w:val="24"/>
          <w:szCs w:val="24"/>
        </w:rPr>
        <w:t xml:space="preserve">e do </w:t>
      </w:r>
      <w:r w:rsidRPr="002148A0">
        <w:rPr>
          <w:rFonts w:ascii="Times New Roman" w:eastAsia="Times New Roman" w:hAnsi="Times New Roman" w:cs="Times New Roman"/>
          <w:i/>
          <w:sz w:val="24"/>
          <w:szCs w:val="24"/>
        </w:rPr>
        <w:t>blockchain</w:t>
      </w:r>
      <w:r w:rsidRPr="002148A0">
        <w:rPr>
          <w:rFonts w:ascii="Times New Roman" w:eastAsia="Times New Roman" w:hAnsi="Times New Roman" w:cs="Times New Roman"/>
          <w:sz w:val="24"/>
          <w:szCs w:val="24"/>
        </w:rPr>
        <w:t xml:space="preserve">. </w:t>
      </w:r>
    </w:p>
    <w:p w14:paraId="10BAE371" w14:textId="77777777" w:rsidR="00BE743A" w:rsidRPr="002148A0" w:rsidRDefault="00BE743A" w:rsidP="00C849D8">
      <w:pPr>
        <w:widowControl w:val="0"/>
        <w:spacing w:after="0" w:line="240" w:lineRule="auto"/>
        <w:ind w:right="14" w:firstLine="720"/>
        <w:jc w:val="both"/>
        <w:rPr>
          <w:rFonts w:ascii="Times New Roman" w:eastAsia="Times New Roman" w:hAnsi="Times New Roman" w:cs="Times New Roman"/>
          <w:sz w:val="24"/>
          <w:szCs w:val="24"/>
        </w:rPr>
      </w:pPr>
    </w:p>
    <w:p w14:paraId="6CB4279C" w14:textId="617BAB1F" w:rsidR="00BE743A" w:rsidRPr="002148A0" w:rsidRDefault="00975C2A" w:rsidP="00D822BF">
      <w:pPr>
        <w:spacing w:after="0"/>
        <w:ind w:right="-1"/>
        <w:jc w:val="both"/>
        <w:rPr>
          <w:rFonts w:ascii="Times New Roman" w:eastAsia="Times New Roman" w:hAnsi="Times New Roman" w:cs="Times New Roman"/>
          <w:b/>
          <w:caps/>
          <w:sz w:val="24"/>
          <w:szCs w:val="24"/>
        </w:rPr>
      </w:pPr>
      <w:r w:rsidRPr="002148A0">
        <w:rPr>
          <w:rFonts w:ascii="Times New Roman" w:eastAsia="Times New Roman" w:hAnsi="Times New Roman" w:cs="Times New Roman"/>
          <w:b/>
          <w:sz w:val="24"/>
          <w:szCs w:val="24"/>
        </w:rPr>
        <w:t xml:space="preserve">4.2. </w:t>
      </w:r>
      <w:r w:rsidR="00BE743A" w:rsidRPr="002148A0">
        <w:rPr>
          <w:rFonts w:ascii="Times New Roman" w:eastAsia="Times New Roman" w:hAnsi="Times New Roman" w:cs="Times New Roman"/>
          <w:b/>
          <w:caps/>
          <w:sz w:val="24"/>
          <w:szCs w:val="24"/>
        </w:rPr>
        <w:t xml:space="preserve">Barreiras e desafios para a </w:t>
      </w:r>
      <w:r w:rsidR="00A53863" w:rsidRPr="002148A0">
        <w:rPr>
          <w:rFonts w:ascii="Times New Roman" w:eastAsia="Times New Roman" w:hAnsi="Times New Roman" w:cs="Times New Roman"/>
          <w:b/>
          <w:caps/>
          <w:sz w:val="24"/>
          <w:szCs w:val="24"/>
        </w:rPr>
        <w:t>TD</w:t>
      </w:r>
      <w:r w:rsidR="00BE743A" w:rsidRPr="002148A0">
        <w:rPr>
          <w:rFonts w:ascii="Times New Roman" w:eastAsia="Times New Roman" w:hAnsi="Times New Roman" w:cs="Times New Roman"/>
          <w:b/>
          <w:caps/>
          <w:sz w:val="24"/>
          <w:szCs w:val="24"/>
        </w:rPr>
        <w:t xml:space="preserve"> na saúde </w:t>
      </w:r>
    </w:p>
    <w:p w14:paraId="56608967" w14:textId="400E8877" w:rsidR="00BE743A" w:rsidRDefault="00CA55D6" w:rsidP="00C849D8">
      <w:pPr>
        <w:spacing w:after="0" w:line="240" w:lineRule="auto"/>
        <w:ind w:right="14"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Na Tabela 2 foram agrupados os fatores relacionados às barreiras e desafios para a TD na saúde com</w:t>
      </w:r>
      <w:r w:rsidR="00BE743A" w:rsidRPr="002148A0">
        <w:rPr>
          <w:rFonts w:ascii="Times New Roman" w:eastAsia="Times New Roman" w:hAnsi="Times New Roman" w:cs="Times New Roman"/>
          <w:sz w:val="24"/>
          <w:szCs w:val="24"/>
        </w:rPr>
        <w:t xml:space="preserve"> base na classificação proposta por Agarwal et al. (2010</w:t>
      </w:r>
      <w:r w:rsidRPr="002148A0">
        <w:rPr>
          <w:rFonts w:ascii="Times New Roman" w:eastAsia="Times New Roman" w:hAnsi="Times New Roman" w:cs="Times New Roman"/>
          <w:sz w:val="24"/>
          <w:szCs w:val="24"/>
        </w:rPr>
        <w:t>) e adicionando-se o</w:t>
      </w:r>
      <w:r w:rsidR="00BE743A" w:rsidRPr="002148A0">
        <w:rPr>
          <w:rFonts w:ascii="Times New Roman" w:eastAsia="Times New Roman" w:hAnsi="Times New Roman" w:cs="Times New Roman"/>
          <w:sz w:val="24"/>
          <w:szCs w:val="24"/>
        </w:rPr>
        <w:t xml:space="preserve"> fator gestão</w:t>
      </w:r>
      <w:r w:rsidR="00BE743A" w:rsidRPr="002148A0">
        <w:rPr>
          <w:rFonts w:ascii="Times New Roman" w:eastAsia="Times New Roman" w:hAnsi="Times New Roman" w:cs="Times New Roman"/>
          <w:i/>
          <w:sz w:val="24"/>
          <w:szCs w:val="24"/>
        </w:rPr>
        <w:t>.</w:t>
      </w:r>
      <w:r w:rsidR="00BE743A" w:rsidRPr="002148A0">
        <w:rPr>
          <w:rFonts w:ascii="Times New Roman" w:eastAsia="Times New Roman" w:hAnsi="Times New Roman" w:cs="Times New Roman"/>
          <w:sz w:val="24"/>
          <w:szCs w:val="24"/>
        </w:rPr>
        <w:t xml:space="preserve"> </w:t>
      </w:r>
    </w:p>
    <w:p w14:paraId="5AD7DD2B" w14:textId="3578FD4C" w:rsidR="00D822BF" w:rsidRPr="002148A0" w:rsidRDefault="00D822BF" w:rsidP="00D822BF">
      <w:pPr>
        <w:widowControl w:val="0"/>
        <w:spacing w:after="0" w:line="240" w:lineRule="auto"/>
        <w:ind w:right="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Segundo Agarwal et al. (2010), os fatores ‘financeiros’ são o principal obstáculo à adoção das tecnologias da informação na saúde. As barreiras podem se apresentar na forma de cortes em orçamentos da saúde (COILE </w:t>
      </w:r>
      <w:r w:rsidR="0034503D">
        <w:rPr>
          <w:rFonts w:ascii="Times New Roman" w:eastAsia="Times New Roman" w:hAnsi="Times New Roman" w:cs="Times New Roman"/>
          <w:sz w:val="24"/>
          <w:szCs w:val="24"/>
        </w:rPr>
        <w:t>JUNIOR</w:t>
      </w:r>
      <w:r w:rsidRPr="002148A0">
        <w:rPr>
          <w:rFonts w:ascii="Times New Roman" w:eastAsia="Times New Roman" w:hAnsi="Times New Roman" w:cs="Times New Roman"/>
          <w:sz w:val="24"/>
          <w:szCs w:val="24"/>
        </w:rPr>
        <w:t>., 2000) ou de altos custos de</w:t>
      </w:r>
      <w:r w:rsidRPr="002148A0">
        <w:rPr>
          <w:rFonts w:ascii="Times New Roman" w:eastAsia="Times New Roman" w:hAnsi="Times New Roman" w:cs="Times New Roman"/>
          <w:i/>
          <w:sz w:val="24"/>
          <w:szCs w:val="24"/>
        </w:rPr>
        <w:t xml:space="preserve"> hardware</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software</w:t>
      </w:r>
      <w:r w:rsidRPr="002148A0">
        <w:rPr>
          <w:rFonts w:ascii="Times New Roman" w:eastAsia="Times New Roman" w:hAnsi="Times New Roman" w:cs="Times New Roman"/>
          <w:sz w:val="24"/>
          <w:szCs w:val="24"/>
        </w:rPr>
        <w:t xml:space="preserve"> e infraestrutura necessários para a TD (BAUER</w:t>
      </w:r>
      <w:r w:rsidR="007C219D">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BROWN, 2001</w:t>
      </w:r>
      <w:r w:rsidR="007C219D">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FADDIS, 2018).</w:t>
      </w:r>
    </w:p>
    <w:p w14:paraId="264CA5B2" w14:textId="357A0232" w:rsidR="00D822BF" w:rsidRPr="002148A0" w:rsidRDefault="00D822BF" w:rsidP="00D822BF">
      <w:pPr>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Sob a categoria ‘tecnológica e de infraestrutura’ foram incluídas as barreiras e desafios que se relacionam com limitações tecnológicas e com infraestrutura de TI (SCOTT</w:t>
      </w:r>
      <w:r w:rsidR="007C219D">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SULLIVAN</w:t>
      </w:r>
      <w:r w:rsidR="007C219D">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STAIB, 2019). Na literatura analisada, são citados o desafio de se garantir a segurança de dados e do </w:t>
      </w:r>
      <w:r w:rsidRPr="002148A0">
        <w:rPr>
          <w:rFonts w:ascii="Times New Roman" w:eastAsia="Times New Roman" w:hAnsi="Times New Roman" w:cs="Times New Roman"/>
          <w:i/>
          <w:sz w:val="24"/>
          <w:szCs w:val="24"/>
        </w:rPr>
        <w:t>network,</w:t>
      </w:r>
      <w:r w:rsidRPr="002148A0">
        <w:rPr>
          <w:rFonts w:ascii="Times New Roman" w:eastAsia="Times New Roman" w:hAnsi="Times New Roman" w:cs="Times New Roman"/>
          <w:sz w:val="24"/>
          <w:szCs w:val="24"/>
        </w:rPr>
        <w:t xml:space="preserve"> os problemas de segurança, privacidade e acesso aos dados (HAGGERTY, 2017</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BASATNEH</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NAJAFI</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ARMSTRONG, 2018</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ELEZAJ</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TOLE</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BACI, 2018</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KARAMPELA</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OUHBI</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ISOMURSU, 2018); a falta de segurança relacionado ao uso de computadores (BAUER</w:t>
      </w:r>
      <w:r w:rsidR="005071E6">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BROWN, 2001) para inibir o </w:t>
      </w:r>
      <w:r w:rsidRPr="002148A0">
        <w:rPr>
          <w:rFonts w:ascii="Times New Roman" w:eastAsia="Times New Roman" w:hAnsi="Times New Roman" w:cs="Times New Roman"/>
          <w:i/>
          <w:sz w:val="24"/>
          <w:szCs w:val="24"/>
        </w:rPr>
        <w:t>phishing</w:t>
      </w:r>
      <w:r w:rsidRPr="002148A0">
        <w:rPr>
          <w:rFonts w:ascii="Times New Roman" w:eastAsia="Times New Roman" w:hAnsi="Times New Roman" w:cs="Times New Roman"/>
          <w:sz w:val="24"/>
          <w:szCs w:val="24"/>
        </w:rPr>
        <w:t xml:space="preserve">, mau uso de sistemas e abuso de privilégios, </w:t>
      </w:r>
      <w:r w:rsidRPr="002148A0">
        <w:rPr>
          <w:rFonts w:ascii="Times New Roman" w:eastAsia="Times New Roman" w:hAnsi="Times New Roman" w:cs="Times New Roman"/>
          <w:i/>
          <w:sz w:val="24"/>
          <w:szCs w:val="24"/>
        </w:rPr>
        <w:t>ransomware</w:t>
      </w:r>
      <w:r w:rsidRPr="002148A0">
        <w:rPr>
          <w:rFonts w:ascii="Times New Roman" w:eastAsia="Times New Roman" w:hAnsi="Times New Roman" w:cs="Times New Roman"/>
          <w:sz w:val="24"/>
          <w:szCs w:val="24"/>
        </w:rPr>
        <w:t xml:space="preserve">, </w:t>
      </w:r>
      <w:r w:rsidRPr="002148A0">
        <w:rPr>
          <w:rFonts w:ascii="Times New Roman" w:eastAsia="Times New Roman" w:hAnsi="Times New Roman" w:cs="Times New Roman"/>
          <w:i/>
          <w:sz w:val="24"/>
          <w:szCs w:val="24"/>
        </w:rPr>
        <w:t xml:space="preserve">databreaches </w:t>
      </w:r>
      <w:r w:rsidRPr="002148A0">
        <w:rPr>
          <w:rFonts w:ascii="Times New Roman" w:eastAsia="Times New Roman" w:hAnsi="Times New Roman" w:cs="Times New Roman"/>
          <w:sz w:val="24"/>
          <w:szCs w:val="24"/>
        </w:rPr>
        <w:t xml:space="preserve">e </w:t>
      </w:r>
      <w:r w:rsidRPr="002148A0">
        <w:rPr>
          <w:rFonts w:ascii="Times New Roman" w:eastAsia="Times New Roman" w:hAnsi="Times New Roman" w:cs="Times New Roman"/>
          <w:i/>
          <w:sz w:val="24"/>
          <w:szCs w:val="24"/>
        </w:rPr>
        <w:t xml:space="preserve">hacking </w:t>
      </w:r>
      <w:r w:rsidRPr="002148A0">
        <w:rPr>
          <w:rFonts w:ascii="Times New Roman" w:eastAsia="Times New Roman" w:hAnsi="Times New Roman" w:cs="Times New Roman"/>
          <w:iCs/>
          <w:sz w:val="24"/>
          <w:szCs w:val="24"/>
        </w:rPr>
        <w:t>(CHERNYSHEV</w:t>
      </w:r>
      <w:r w:rsidR="005071E6">
        <w:rPr>
          <w:rFonts w:ascii="Times New Roman" w:eastAsia="Times New Roman" w:hAnsi="Times New Roman" w:cs="Times New Roman"/>
          <w:iCs/>
          <w:sz w:val="24"/>
          <w:szCs w:val="24"/>
        </w:rPr>
        <w:t>;</w:t>
      </w:r>
      <w:r w:rsidRPr="002148A0">
        <w:rPr>
          <w:rFonts w:ascii="Times New Roman" w:eastAsia="Times New Roman" w:hAnsi="Times New Roman" w:cs="Times New Roman"/>
          <w:iCs/>
          <w:sz w:val="24"/>
          <w:szCs w:val="24"/>
        </w:rPr>
        <w:t xml:space="preserve"> ZEADALLY</w:t>
      </w:r>
      <w:r w:rsidR="005071E6">
        <w:rPr>
          <w:rFonts w:ascii="Times New Roman" w:eastAsia="Times New Roman" w:hAnsi="Times New Roman" w:cs="Times New Roman"/>
          <w:iCs/>
          <w:sz w:val="24"/>
          <w:szCs w:val="24"/>
        </w:rPr>
        <w:t>;</w:t>
      </w:r>
      <w:r w:rsidRPr="002148A0">
        <w:rPr>
          <w:rFonts w:ascii="Times New Roman" w:eastAsia="Times New Roman" w:hAnsi="Times New Roman" w:cs="Times New Roman"/>
          <w:iCs/>
          <w:sz w:val="24"/>
          <w:szCs w:val="24"/>
        </w:rPr>
        <w:t xml:space="preserve"> BAIG, 2019)</w:t>
      </w:r>
      <w:r w:rsidRPr="002148A0">
        <w:rPr>
          <w:rFonts w:ascii="Times New Roman" w:eastAsia="Times New Roman" w:hAnsi="Times New Roman" w:cs="Times New Roman"/>
          <w:sz w:val="24"/>
          <w:szCs w:val="24"/>
        </w:rPr>
        <w:t>; o desafio de escalabilidade (GRAY et al., 2013), a fragmentação dos dados de saúde (DIMITROV, 2016) e de como interpretá-los (SANDHU</w:t>
      </w:r>
      <w:r w:rsidR="00474BBE">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QURESHI</w:t>
      </w:r>
      <w:r w:rsidR="00474BBE">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EMILI, 2018), a exemplo do</w:t>
      </w:r>
      <w:r w:rsidRPr="002148A0">
        <w:rPr>
          <w:rFonts w:ascii="Times New Roman" w:eastAsia="Times New Roman" w:hAnsi="Times New Roman" w:cs="Times New Roman"/>
          <w:i/>
          <w:sz w:val="24"/>
          <w:szCs w:val="24"/>
        </w:rPr>
        <w:t xml:space="preserve"> Big Data</w:t>
      </w:r>
      <w:r w:rsidRPr="002148A0">
        <w:rPr>
          <w:rFonts w:ascii="Times New Roman" w:eastAsia="Times New Roman" w:hAnsi="Times New Roman" w:cs="Times New Roman"/>
          <w:sz w:val="24"/>
          <w:szCs w:val="24"/>
        </w:rPr>
        <w:t xml:space="preserve"> que, em geral, são desestruturados e necessitam de técnicas de manipulação para que possam ser utilizados para avaliação de indicadores de qualidade na saúde (ELEZAJ</w:t>
      </w:r>
      <w:r w:rsidR="00474BBE">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TOLE</w:t>
      </w:r>
      <w:r w:rsidR="00474BBE">
        <w:rPr>
          <w:rFonts w:ascii="Times New Roman" w:eastAsia="Times New Roman" w:hAnsi="Times New Roman" w:cs="Times New Roman"/>
          <w:sz w:val="24"/>
          <w:szCs w:val="24"/>
        </w:rPr>
        <w:t xml:space="preserve">; </w:t>
      </w:r>
      <w:r w:rsidRPr="002148A0">
        <w:rPr>
          <w:rFonts w:ascii="Times New Roman" w:eastAsia="Times New Roman" w:hAnsi="Times New Roman" w:cs="Times New Roman"/>
          <w:sz w:val="24"/>
          <w:szCs w:val="24"/>
        </w:rPr>
        <w:t xml:space="preserve">BACI, 2018).  </w:t>
      </w:r>
    </w:p>
    <w:p w14:paraId="0887BFDB" w14:textId="77777777" w:rsidR="00D822BF" w:rsidRDefault="00D822BF" w:rsidP="00C849D8">
      <w:pPr>
        <w:spacing w:after="0" w:line="240" w:lineRule="auto"/>
        <w:ind w:right="14" w:firstLine="708"/>
        <w:jc w:val="both"/>
        <w:rPr>
          <w:rFonts w:ascii="Times New Roman" w:eastAsia="Times New Roman" w:hAnsi="Times New Roman" w:cs="Times New Roman"/>
          <w:sz w:val="24"/>
          <w:szCs w:val="24"/>
        </w:rPr>
      </w:pPr>
    </w:p>
    <w:p w14:paraId="05D4B5E2"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0C95D0AF"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6B96ED22"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58707555"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050535BF"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7143838E" w14:textId="77777777" w:rsidR="00474BBE" w:rsidRDefault="00474BBE" w:rsidP="00C849D8">
      <w:pPr>
        <w:spacing w:after="0" w:line="240" w:lineRule="auto"/>
        <w:ind w:right="14" w:firstLine="708"/>
        <w:jc w:val="both"/>
        <w:rPr>
          <w:rFonts w:ascii="Times New Roman" w:eastAsia="Times New Roman" w:hAnsi="Times New Roman" w:cs="Times New Roman"/>
          <w:sz w:val="24"/>
          <w:szCs w:val="24"/>
        </w:rPr>
      </w:pPr>
    </w:p>
    <w:p w14:paraId="0F29C569" w14:textId="77777777" w:rsidR="00474BBE" w:rsidRPr="002148A0" w:rsidRDefault="00474BBE" w:rsidP="00C849D8">
      <w:pPr>
        <w:spacing w:after="0" w:line="240" w:lineRule="auto"/>
        <w:ind w:right="14" w:firstLine="708"/>
        <w:jc w:val="both"/>
        <w:rPr>
          <w:rFonts w:ascii="Times New Roman" w:eastAsia="Times New Roman" w:hAnsi="Times New Roman" w:cs="Times New Roman"/>
          <w:sz w:val="24"/>
          <w:szCs w:val="24"/>
        </w:rPr>
      </w:pPr>
    </w:p>
    <w:p w14:paraId="73F8D918" w14:textId="1E3D4B10" w:rsidR="00BE743A" w:rsidRPr="002148A0" w:rsidRDefault="003A1060" w:rsidP="00C849D8">
      <w:pPr>
        <w:widowControl w:val="0"/>
        <w:spacing w:after="0" w:line="240" w:lineRule="auto"/>
        <w:ind w:right="-1"/>
        <w:jc w:val="center"/>
        <w:rPr>
          <w:rFonts w:ascii="Times New Roman" w:eastAsia="Times New Roman" w:hAnsi="Times New Roman" w:cs="Times New Roman"/>
          <w:b/>
          <w:bCs/>
          <w:sz w:val="24"/>
          <w:szCs w:val="24"/>
        </w:rPr>
      </w:pPr>
      <w:r w:rsidRPr="002148A0">
        <w:rPr>
          <w:rFonts w:ascii="Times New Roman" w:eastAsia="Times New Roman" w:hAnsi="Times New Roman" w:cs="Times New Roman"/>
          <w:b/>
          <w:bCs/>
          <w:sz w:val="24"/>
          <w:szCs w:val="24"/>
        </w:rPr>
        <w:lastRenderedPageBreak/>
        <w:t xml:space="preserve">Tabela 2 - </w:t>
      </w:r>
      <w:r w:rsidR="002148A0" w:rsidRPr="002148A0">
        <w:rPr>
          <w:rFonts w:ascii="Times New Roman" w:eastAsia="Times New Roman" w:hAnsi="Times New Roman" w:cs="Times New Roman"/>
          <w:b/>
          <w:bCs/>
          <w:sz w:val="24"/>
          <w:szCs w:val="24"/>
        </w:rPr>
        <w:t>Artigos</w:t>
      </w:r>
      <w:r w:rsidR="00BE743A" w:rsidRPr="002148A0">
        <w:rPr>
          <w:rFonts w:ascii="Times New Roman" w:eastAsia="Times New Roman" w:hAnsi="Times New Roman" w:cs="Times New Roman"/>
          <w:b/>
          <w:bCs/>
          <w:sz w:val="24"/>
          <w:szCs w:val="24"/>
        </w:rPr>
        <w:t xml:space="preserve"> agrupados por categoria (fator) de barreira ou desafio.</w:t>
      </w:r>
    </w:p>
    <w:p w14:paraId="6774ADC6" w14:textId="20889650" w:rsidR="00BE743A" w:rsidRPr="002148A0" w:rsidRDefault="005F55B4" w:rsidP="00C849D8">
      <w:pPr>
        <w:widowControl w:val="0"/>
        <w:spacing w:after="0" w:line="240" w:lineRule="auto"/>
        <w:ind w:right="-1"/>
        <w:jc w:val="center"/>
        <w:rPr>
          <w:rFonts w:ascii="Times New Roman" w:eastAsia="Times New Roman" w:hAnsi="Times New Roman" w:cs="Times New Roman"/>
          <w:sz w:val="24"/>
          <w:szCs w:val="24"/>
        </w:rPr>
      </w:pPr>
      <w:r>
        <w:rPr>
          <w:noProof/>
        </w:rPr>
        <w:drawing>
          <wp:inline distT="0" distB="0" distL="0" distR="0" wp14:anchorId="4B57103F" wp14:editId="66172237">
            <wp:extent cx="5400040" cy="4076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400040" cy="4076065"/>
                    </a:xfrm>
                    <a:prstGeom prst="rect">
                      <a:avLst/>
                    </a:prstGeom>
                  </pic:spPr>
                </pic:pic>
              </a:graphicData>
            </a:graphic>
          </wp:inline>
        </w:drawing>
      </w:r>
      <w:r w:rsidRPr="002148A0">
        <w:rPr>
          <w:rFonts w:ascii="Times New Roman" w:eastAsia="Times New Roman" w:hAnsi="Times New Roman" w:cs="Times New Roman"/>
          <w:sz w:val="24"/>
          <w:szCs w:val="24"/>
        </w:rPr>
        <w:t xml:space="preserve"> </w:t>
      </w:r>
      <w:r w:rsidR="00BE743A" w:rsidRPr="002148A0">
        <w:rPr>
          <w:rFonts w:ascii="Times New Roman" w:eastAsia="Times New Roman" w:hAnsi="Times New Roman" w:cs="Times New Roman"/>
          <w:sz w:val="24"/>
          <w:szCs w:val="24"/>
        </w:rPr>
        <w:t xml:space="preserve">Fonte: </w:t>
      </w:r>
      <w:r w:rsidR="002148A0" w:rsidRPr="002148A0">
        <w:rPr>
          <w:rFonts w:ascii="Times New Roman" w:eastAsia="Times New Roman" w:hAnsi="Times New Roman" w:cs="Times New Roman"/>
          <w:sz w:val="24"/>
          <w:szCs w:val="24"/>
        </w:rPr>
        <w:t>O Autor</w:t>
      </w:r>
    </w:p>
    <w:p w14:paraId="023B6B36" w14:textId="4F4FD7F0" w:rsidR="00BE743A" w:rsidRDefault="00BE743A" w:rsidP="00C849D8">
      <w:pPr>
        <w:widowControl w:val="0"/>
        <w:spacing w:after="0" w:line="240" w:lineRule="auto"/>
        <w:ind w:right="-1"/>
        <w:rPr>
          <w:rFonts w:ascii="Times New Roman" w:eastAsia="Times New Roman" w:hAnsi="Times New Roman" w:cs="Times New Roman"/>
          <w:sz w:val="24"/>
          <w:szCs w:val="24"/>
        </w:rPr>
      </w:pPr>
    </w:p>
    <w:p w14:paraId="3F3B161C" w14:textId="014ECE9D" w:rsidR="00BE743A" w:rsidRPr="002148A0" w:rsidRDefault="00BE743A" w:rsidP="00C849D8">
      <w:pPr>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São elencadas também a inadequada customização de </w:t>
      </w:r>
      <w:r w:rsidRPr="002148A0">
        <w:rPr>
          <w:rFonts w:ascii="Times New Roman" w:eastAsia="Times New Roman" w:hAnsi="Times New Roman" w:cs="Times New Roman"/>
          <w:i/>
          <w:sz w:val="24"/>
          <w:szCs w:val="24"/>
        </w:rPr>
        <w:t>software</w:t>
      </w:r>
      <w:r w:rsidR="000F4649" w:rsidRPr="002148A0">
        <w:rPr>
          <w:rFonts w:ascii="Times New Roman" w:eastAsia="Times New Roman" w:hAnsi="Times New Roman" w:cs="Times New Roman"/>
          <w:i/>
          <w:sz w:val="24"/>
          <w:szCs w:val="24"/>
        </w:rPr>
        <w:t xml:space="preserve"> </w:t>
      </w:r>
      <w:r w:rsidR="000F4649" w:rsidRPr="002148A0">
        <w:rPr>
          <w:rFonts w:ascii="Times New Roman" w:eastAsia="Times New Roman" w:hAnsi="Times New Roman" w:cs="Times New Roman"/>
          <w:iCs/>
          <w:sz w:val="24"/>
          <w:szCs w:val="24"/>
        </w:rPr>
        <w:t>(SCOTT</w:t>
      </w:r>
      <w:r w:rsidR="00E047A4">
        <w:rPr>
          <w:rFonts w:ascii="Times New Roman" w:eastAsia="Times New Roman" w:hAnsi="Times New Roman" w:cs="Times New Roman"/>
          <w:iCs/>
          <w:sz w:val="24"/>
          <w:szCs w:val="24"/>
        </w:rPr>
        <w:t>;</w:t>
      </w:r>
      <w:r w:rsidR="000F4649" w:rsidRPr="002148A0">
        <w:rPr>
          <w:rFonts w:ascii="Times New Roman" w:eastAsia="Times New Roman" w:hAnsi="Times New Roman" w:cs="Times New Roman"/>
          <w:iCs/>
          <w:sz w:val="24"/>
          <w:szCs w:val="24"/>
        </w:rPr>
        <w:t xml:space="preserve"> SULLIVAN</w:t>
      </w:r>
      <w:r w:rsidR="00E047A4">
        <w:rPr>
          <w:rFonts w:ascii="Times New Roman" w:eastAsia="Times New Roman" w:hAnsi="Times New Roman" w:cs="Times New Roman"/>
          <w:iCs/>
          <w:sz w:val="24"/>
          <w:szCs w:val="24"/>
        </w:rPr>
        <w:t>;</w:t>
      </w:r>
      <w:r w:rsidR="000F4649" w:rsidRPr="002148A0">
        <w:rPr>
          <w:rFonts w:ascii="Times New Roman" w:eastAsia="Times New Roman" w:hAnsi="Times New Roman" w:cs="Times New Roman"/>
          <w:iCs/>
          <w:sz w:val="24"/>
          <w:szCs w:val="24"/>
        </w:rPr>
        <w:t xml:space="preserve"> STAIB, </w:t>
      </w:r>
      <w:r w:rsidR="00DC54BD" w:rsidRPr="002148A0">
        <w:rPr>
          <w:rFonts w:ascii="Times New Roman" w:eastAsia="Times New Roman" w:hAnsi="Times New Roman" w:cs="Times New Roman"/>
          <w:iCs/>
          <w:sz w:val="24"/>
          <w:szCs w:val="24"/>
        </w:rPr>
        <w:t>2019)</w:t>
      </w:r>
      <w:r w:rsidRPr="002148A0">
        <w:rPr>
          <w:rFonts w:ascii="Times New Roman" w:eastAsia="Times New Roman" w:hAnsi="Times New Roman" w:cs="Times New Roman"/>
          <w:sz w:val="24"/>
          <w:szCs w:val="24"/>
        </w:rPr>
        <w:t xml:space="preserve"> e a falta de interoperabilidade entre dispositivos e sistemas</w:t>
      </w:r>
      <w:r w:rsidR="00DC54BD" w:rsidRPr="002148A0">
        <w:rPr>
          <w:rFonts w:ascii="Times New Roman" w:eastAsia="Times New Roman" w:hAnsi="Times New Roman" w:cs="Times New Roman"/>
          <w:sz w:val="24"/>
          <w:szCs w:val="24"/>
        </w:rPr>
        <w:t xml:space="preserve"> (</w:t>
      </w:r>
      <w:r w:rsidR="00087510" w:rsidRPr="002148A0">
        <w:rPr>
          <w:rFonts w:ascii="Times New Roman" w:eastAsia="Times New Roman" w:hAnsi="Times New Roman" w:cs="Times New Roman"/>
          <w:sz w:val="24"/>
          <w:szCs w:val="24"/>
        </w:rPr>
        <w:t>LAGREW J</w:t>
      </w:r>
      <w:r w:rsidR="0034503D">
        <w:rPr>
          <w:rFonts w:ascii="Times New Roman" w:eastAsia="Times New Roman" w:hAnsi="Times New Roman" w:cs="Times New Roman"/>
          <w:sz w:val="24"/>
          <w:szCs w:val="24"/>
        </w:rPr>
        <w:t>UNIOR</w:t>
      </w:r>
      <w:r w:rsidR="00087510" w:rsidRPr="002148A0">
        <w:rPr>
          <w:rFonts w:ascii="Times New Roman" w:eastAsia="Times New Roman" w:hAnsi="Times New Roman" w:cs="Times New Roman"/>
          <w:sz w:val="24"/>
          <w:szCs w:val="24"/>
        </w:rPr>
        <w:t>.</w:t>
      </w:r>
      <w:r w:rsidR="00E047A4">
        <w:rPr>
          <w:rFonts w:ascii="Times New Roman" w:eastAsia="Times New Roman" w:hAnsi="Times New Roman" w:cs="Times New Roman"/>
          <w:sz w:val="24"/>
          <w:szCs w:val="24"/>
        </w:rPr>
        <w:t>;</w:t>
      </w:r>
      <w:r w:rsidR="00087510" w:rsidRPr="002148A0">
        <w:rPr>
          <w:rFonts w:ascii="Times New Roman" w:eastAsia="Times New Roman" w:hAnsi="Times New Roman" w:cs="Times New Roman"/>
          <w:sz w:val="24"/>
          <w:szCs w:val="24"/>
        </w:rPr>
        <w:t xml:space="preserve"> JENKINS</w:t>
      </w:r>
      <w:r w:rsidR="00E047A4">
        <w:rPr>
          <w:rFonts w:ascii="Times New Roman" w:eastAsia="Times New Roman" w:hAnsi="Times New Roman" w:cs="Times New Roman"/>
          <w:sz w:val="24"/>
          <w:szCs w:val="24"/>
        </w:rPr>
        <w:t>;</w:t>
      </w:r>
      <w:r w:rsidR="00087510" w:rsidRPr="002148A0">
        <w:rPr>
          <w:rFonts w:ascii="Times New Roman" w:eastAsia="Times New Roman" w:hAnsi="Times New Roman" w:cs="Times New Roman"/>
          <w:sz w:val="24"/>
          <w:szCs w:val="24"/>
        </w:rPr>
        <w:t xml:space="preserve"> 2014</w:t>
      </w:r>
      <w:r w:rsidR="00E047A4">
        <w:rPr>
          <w:rFonts w:ascii="Times New Roman" w:eastAsia="Times New Roman" w:hAnsi="Times New Roman" w:cs="Times New Roman"/>
          <w:sz w:val="24"/>
          <w:szCs w:val="24"/>
        </w:rPr>
        <w:t xml:space="preserve">, </w:t>
      </w:r>
      <w:r w:rsidR="00C61995" w:rsidRPr="002148A0">
        <w:rPr>
          <w:rFonts w:ascii="Times New Roman" w:eastAsia="Times New Roman" w:hAnsi="Times New Roman" w:cs="Times New Roman"/>
          <w:sz w:val="24"/>
          <w:szCs w:val="24"/>
        </w:rPr>
        <w:t>BRAUNSTEIN</w:t>
      </w:r>
      <w:r w:rsidR="00E047A4">
        <w:rPr>
          <w:rFonts w:ascii="Times New Roman" w:eastAsia="Times New Roman" w:hAnsi="Times New Roman" w:cs="Times New Roman"/>
          <w:sz w:val="24"/>
          <w:szCs w:val="24"/>
        </w:rPr>
        <w:t>;</w:t>
      </w:r>
      <w:r w:rsidR="00C61995" w:rsidRPr="002148A0">
        <w:rPr>
          <w:rFonts w:ascii="Times New Roman" w:eastAsia="Times New Roman" w:hAnsi="Times New Roman" w:cs="Times New Roman"/>
          <w:sz w:val="24"/>
          <w:szCs w:val="24"/>
        </w:rPr>
        <w:t xml:space="preserve"> DERTMER, 2016</w:t>
      </w:r>
      <w:r w:rsidR="00E047A4">
        <w:rPr>
          <w:rFonts w:ascii="Times New Roman" w:eastAsia="Times New Roman" w:hAnsi="Times New Roman" w:cs="Times New Roman"/>
          <w:sz w:val="24"/>
          <w:szCs w:val="24"/>
        </w:rPr>
        <w:t>,</w:t>
      </w:r>
      <w:r w:rsidR="00C61995" w:rsidRPr="002148A0">
        <w:rPr>
          <w:rFonts w:ascii="Times New Roman" w:eastAsia="Times New Roman" w:hAnsi="Times New Roman" w:cs="Times New Roman"/>
          <w:sz w:val="24"/>
          <w:szCs w:val="24"/>
        </w:rPr>
        <w:t xml:space="preserve"> FADDIS, 2018</w:t>
      </w:r>
      <w:r w:rsidR="00E047A4">
        <w:rPr>
          <w:rFonts w:ascii="Times New Roman" w:eastAsia="Times New Roman" w:hAnsi="Times New Roman" w:cs="Times New Roman"/>
          <w:sz w:val="24"/>
          <w:szCs w:val="24"/>
        </w:rPr>
        <w:t>,</w:t>
      </w:r>
      <w:r w:rsidR="00C61995" w:rsidRPr="002148A0">
        <w:rPr>
          <w:rFonts w:ascii="Times New Roman" w:eastAsia="Times New Roman" w:hAnsi="Times New Roman" w:cs="Times New Roman"/>
          <w:sz w:val="24"/>
          <w:szCs w:val="24"/>
        </w:rPr>
        <w:t xml:space="preserve"> </w:t>
      </w:r>
      <w:r w:rsidR="00DC54BD" w:rsidRPr="002148A0">
        <w:rPr>
          <w:rFonts w:ascii="Times New Roman" w:eastAsia="Times New Roman" w:hAnsi="Times New Roman" w:cs="Times New Roman"/>
          <w:sz w:val="24"/>
          <w:szCs w:val="24"/>
        </w:rPr>
        <w:t>SCOTT</w:t>
      </w:r>
      <w:r w:rsidR="00E047A4">
        <w:rPr>
          <w:rFonts w:ascii="Times New Roman" w:eastAsia="Times New Roman" w:hAnsi="Times New Roman" w:cs="Times New Roman"/>
          <w:sz w:val="24"/>
          <w:szCs w:val="24"/>
        </w:rPr>
        <w:t>;</w:t>
      </w:r>
      <w:r w:rsidR="00DC54BD" w:rsidRPr="002148A0">
        <w:rPr>
          <w:rFonts w:ascii="Times New Roman" w:eastAsia="Times New Roman" w:hAnsi="Times New Roman" w:cs="Times New Roman"/>
          <w:sz w:val="24"/>
          <w:szCs w:val="24"/>
        </w:rPr>
        <w:t xml:space="preserve"> SULLIVAN</w:t>
      </w:r>
      <w:r w:rsidR="00E047A4">
        <w:rPr>
          <w:rFonts w:ascii="Times New Roman" w:eastAsia="Times New Roman" w:hAnsi="Times New Roman" w:cs="Times New Roman"/>
          <w:sz w:val="24"/>
          <w:szCs w:val="24"/>
        </w:rPr>
        <w:t>;</w:t>
      </w:r>
      <w:r w:rsidR="00DC54BD" w:rsidRPr="002148A0">
        <w:rPr>
          <w:rFonts w:ascii="Times New Roman" w:eastAsia="Times New Roman" w:hAnsi="Times New Roman" w:cs="Times New Roman"/>
          <w:sz w:val="24"/>
          <w:szCs w:val="24"/>
        </w:rPr>
        <w:t xml:space="preserve"> STAIB, 2019</w:t>
      </w:r>
      <w:r w:rsidR="00087510"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A falta de interoperabilidade se deve às falhas na harmonização de sistemas e padrões</w:t>
      </w:r>
      <w:r w:rsidR="00087510" w:rsidRPr="002148A0">
        <w:rPr>
          <w:rFonts w:ascii="Times New Roman" w:eastAsia="Times New Roman" w:hAnsi="Times New Roman" w:cs="Times New Roman"/>
          <w:sz w:val="24"/>
          <w:szCs w:val="24"/>
        </w:rPr>
        <w:t xml:space="preserve"> (THIMB</w:t>
      </w:r>
      <w:r w:rsidR="00651DD9">
        <w:rPr>
          <w:rFonts w:ascii="Times New Roman" w:eastAsia="Times New Roman" w:hAnsi="Times New Roman" w:cs="Times New Roman"/>
          <w:sz w:val="24"/>
          <w:szCs w:val="24"/>
        </w:rPr>
        <w:t>L</w:t>
      </w:r>
      <w:r w:rsidR="00087510" w:rsidRPr="002148A0">
        <w:rPr>
          <w:rFonts w:ascii="Times New Roman" w:eastAsia="Times New Roman" w:hAnsi="Times New Roman" w:cs="Times New Roman"/>
          <w:sz w:val="24"/>
          <w:szCs w:val="24"/>
        </w:rPr>
        <w:t>EBY, 2019)</w:t>
      </w:r>
      <w:r w:rsidRPr="002148A0">
        <w:rPr>
          <w:rFonts w:ascii="Times New Roman" w:eastAsia="Times New Roman" w:hAnsi="Times New Roman" w:cs="Times New Roman"/>
          <w:sz w:val="24"/>
          <w:szCs w:val="24"/>
        </w:rPr>
        <w:t>, o que, para Lagrew J</w:t>
      </w:r>
      <w:r w:rsidR="00B37B8D">
        <w:rPr>
          <w:rFonts w:ascii="Times New Roman" w:eastAsia="Times New Roman" w:hAnsi="Times New Roman" w:cs="Times New Roman"/>
          <w:sz w:val="24"/>
          <w:szCs w:val="24"/>
        </w:rPr>
        <w:t>unior</w:t>
      </w:r>
      <w:r w:rsidRPr="002148A0">
        <w:rPr>
          <w:rFonts w:ascii="Times New Roman" w:eastAsia="Times New Roman" w:hAnsi="Times New Roman" w:cs="Times New Roman"/>
          <w:sz w:val="24"/>
          <w:szCs w:val="24"/>
        </w:rPr>
        <w:t xml:space="preserve"> </w:t>
      </w:r>
      <w:r w:rsidR="0041202F"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Jenkins (2015), pode ser resolvido com o aumento do controle regulatório, as forças de mercado e a consolidação do setor. </w:t>
      </w:r>
    </w:p>
    <w:p w14:paraId="58CC1027" w14:textId="1D2B1EBB" w:rsidR="00BE743A" w:rsidRPr="002148A0" w:rsidRDefault="00BE743A"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Ademais, são listados também a implementação deficiente de TI</w:t>
      </w:r>
      <w:r w:rsidR="00010508" w:rsidRPr="002148A0">
        <w:rPr>
          <w:rFonts w:ascii="Times New Roman" w:eastAsia="Times New Roman" w:hAnsi="Times New Roman" w:cs="Times New Roman"/>
          <w:sz w:val="24"/>
          <w:szCs w:val="24"/>
        </w:rPr>
        <w:t xml:space="preserve"> (</w:t>
      </w:r>
      <w:r w:rsidR="00E01800" w:rsidRPr="002148A0">
        <w:rPr>
          <w:rFonts w:ascii="Times New Roman" w:eastAsia="Times New Roman" w:hAnsi="Times New Roman" w:cs="Times New Roman"/>
          <w:sz w:val="24"/>
          <w:szCs w:val="24"/>
        </w:rPr>
        <w:t>SCOTT</w:t>
      </w:r>
      <w:r w:rsidR="00D024D6">
        <w:rPr>
          <w:rFonts w:ascii="Times New Roman" w:eastAsia="Times New Roman" w:hAnsi="Times New Roman" w:cs="Times New Roman"/>
          <w:sz w:val="24"/>
          <w:szCs w:val="24"/>
        </w:rPr>
        <w:t>;</w:t>
      </w:r>
      <w:r w:rsidR="00E01800" w:rsidRPr="002148A0">
        <w:rPr>
          <w:rFonts w:ascii="Times New Roman" w:eastAsia="Times New Roman" w:hAnsi="Times New Roman" w:cs="Times New Roman"/>
          <w:sz w:val="24"/>
          <w:szCs w:val="24"/>
        </w:rPr>
        <w:t xml:space="preserve"> NAKKAS</w:t>
      </w:r>
      <w:r w:rsidR="00D024D6">
        <w:rPr>
          <w:rFonts w:ascii="Times New Roman" w:eastAsia="Times New Roman" w:hAnsi="Times New Roman" w:cs="Times New Roman"/>
          <w:sz w:val="24"/>
          <w:szCs w:val="24"/>
        </w:rPr>
        <w:t>;</w:t>
      </w:r>
      <w:r w:rsidR="00E01800" w:rsidRPr="002148A0">
        <w:rPr>
          <w:rFonts w:ascii="Times New Roman" w:eastAsia="Times New Roman" w:hAnsi="Times New Roman" w:cs="Times New Roman"/>
          <w:sz w:val="24"/>
          <w:szCs w:val="24"/>
        </w:rPr>
        <w:t xml:space="preserve"> RODERICK, 2019)</w:t>
      </w:r>
      <w:r w:rsidRPr="002148A0">
        <w:rPr>
          <w:rFonts w:ascii="Times New Roman" w:eastAsia="Times New Roman" w:hAnsi="Times New Roman" w:cs="Times New Roman"/>
          <w:sz w:val="24"/>
          <w:szCs w:val="24"/>
        </w:rPr>
        <w:t>, as barreiras de estrutura e infraestrutura existentes da telessaúde, consultas por vídeo e grupos virtuais de apoio</w:t>
      </w:r>
      <w:r w:rsidR="00E01800" w:rsidRPr="002148A0">
        <w:rPr>
          <w:rFonts w:ascii="Times New Roman" w:eastAsia="Times New Roman" w:hAnsi="Times New Roman" w:cs="Times New Roman"/>
          <w:sz w:val="24"/>
          <w:szCs w:val="24"/>
        </w:rPr>
        <w:t xml:space="preserve"> (BEANEY et al., </w:t>
      </w:r>
      <w:r w:rsidR="009D61A9" w:rsidRPr="002148A0">
        <w:rPr>
          <w:rFonts w:ascii="Times New Roman" w:eastAsia="Times New Roman" w:hAnsi="Times New Roman" w:cs="Times New Roman"/>
          <w:sz w:val="24"/>
          <w:szCs w:val="24"/>
        </w:rPr>
        <w:t>2019)</w:t>
      </w:r>
      <w:r w:rsidR="0041202F" w:rsidRPr="002148A0">
        <w:rPr>
          <w:rFonts w:ascii="Times New Roman" w:eastAsia="Times New Roman" w:hAnsi="Times New Roman" w:cs="Times New Roman"/>
          <w:sz w:val="24"/>
          <w:szCs w:val="24"/>
        </w:rPr>
        <w:t>,</w:t>
      </w:r>
      <w:r w:rsidRPr="002148A0">
        <w:rPr>
          <w:rFonts w:ascii="Times New Roman" w:eastAsia="Times New Roman" w:hAnsi="Times New Roman" w:cs="Times New Roman"/>
          <w:sz w:val="24"/>
          <w:szCs w:val="24"/>
        </w:rPr>
        <w:t xml:space="preserve"> </w:t>
      </w:r>
      <w:r w:rsidR="0016191F"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a instabilidade da infraestrutura de TI e falta de suporte de TI no caso do monitoramento de pessoas com demência em tratamento domiciliar</w:t>
      </w:r>
      <w:r w:rsidR="009D61A9" w:rsidRPr="002148A0">
        <w:rPr>
          <w:rFonts w:ascii="Times New Roman" w:eastAsia="Times New Roman" w:hAnsi="Times New Roman" w:cs="Times New Roman"/>
          <w:sz w:val="24"/>
          <w:szCs w:val="24"/>
        </w:rPr>
        <w:t xml:space="preserve"> (DUGSTAD et al., 2019)</w:t>
      </w:r>
      <w:r w:rsidRPr="002148A0">
        <w:rPr>
          <w:rFonts w:ascii="Times New Roman" w:eastAsia="Times New Roman" w:hAnsi="Times New Roman" w:cs="Times New Roman"/>
          <w:sz w:val="24"/>
          <w:szCs w:val="24"/>
        </w:rPr>
        <w:t xml:space="preserve">. </w:t>
      </w:r>
    </w:p>
    <w:p w14:paraId="27949C29" w14:textId="15A57618" w:rsidR="00BE743A" w:rsidRPr="002148A0" w:rsidRDefault="00BE743A" w:rsidP="00C849D8">
      <w:pPr>
        <w:spacing w:after="0" w:line="240" w:lineRule="auto"/>
        <w:ind w:right="9"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As vulnerabilidades na segurança no setor de saúde podem gerar resistência ao uso dessas tecnologias pelos usuários e, ainda, falha no cumprimento de legislações de segurança e privacidade, podendo lidar com sanções legais, perdas financeiras e perda de reputação</w:t>
      </w:r>
      <w:r w:rsidR="009D61A9" w:rsidRPr="002148A0">
        <w:rPr>
          <w:rFonts w:ascii="Times New Roman" w:eastAsia="Times New Roman" w:hAnsi="Times New Roman" w:cs="Times New Roman"/>
          <w:sz w:val="24"/>
          <w:szCs w:val="24"/>
        </w:rPr>
        <w:t xml:space="preserve"> </w:t>
      </w:r>
      <w:r w:rsidR="00D62B3D" w:rsidRPr="002148A0">
        <w:rPr>
          <w:rFonts w:ascii="Times New Roman" w:eastAsia="Times New Roman" w:hAnsi="Times New Roman" w:cs="Times New Roman"/>
          <w:sz w:val="24"/>
          <w:szCs w:val="24"/>
        </w:rPr>
        <w:t>(ANWAR</w:t>
      </w:r>
      <w:r w:rsidR="00D024D6">
        <w:rPr>
          <w:rFonts w:ascii="Times New Roman" w:eastAsia="Times New Roman" w:hAnsi="Times New Roman" w:cs="Times New Roman"/>
          <w:sz w:val="24"/>
          <w:szCs w:val="24"/>
        </w:rPr>
        <w:t>;</w:t>
      </w:r>
      <w:r w:rsidR="00D62B3D" w:rsidRPr="002148A0">
        <w:rPr>
          <w:rFonts w:ascii="Times New Roman" w:eastAsia="Times New Roman" w:hAnsi="Times New Roman" w:cs="Times New Roman"/>
          <w:sz w:val="24"/>
          <w:szCs w:val="24"/>
        </w:rPr>
        <w:t xml:space="preserve"> JOSHI</w:t>
      </w:r>
      <w:r w:rsidR="00D024D6">
        <w:rPr>
          <w:rFonts w:ascii="Times New Roman" w:eastAsia="Times New Roman" w:hAnsi="Times New Roman" w:cs="Times New Roman"/>
          <w:sz w:val="24"/>
          <w:szCs w:val="24"/>
        </w:rPr>
        <w:t xml:space="preserve">; </w:t>
      </w:r>
      <w:r w:rsidR="00D62B3D" w:rsidRPr="002148A0">
        <w:rPr>
          <w:rFonts w:ascii="Times New Roman" w:eastAsia="Times New Roman" w:hAnsi="Times New Roman" w:cs="Times New Roman"/>
          <w:sz w:val="24"/>
          <w:szCs w:val="24"/>
        </w:rPr>
        <w:t>TAN, 2015)</w:t>
      </w:r>
      <w:r w:rsidRPr="002148A0">
        <w:rPr>
          <w:rFonts w:ascii="Times New Roman" w:eastAsia="Times New Roman" w:hAnsi="Times New Roman" w:cs="Times New Roman"/>
          <w:sz w:val="24"/>
          <w:szCs w:val="24"/>
        </w:rPr>
        <w:t>. Além disso, a quebra de dados e violações cibernéticas nes</w:t>
      </w:r>
      <w:r w:rsidR="0041202F" w:rsidRPr="002148A0">
        <w:rPr>
          <w:rFonts w:ascii="Times New Roman" w:eastAsia="Times New Roman" w:hAnsi="Times New Roman" w:cs="Times New Roman"/>
          <w:sz w:val="24"/>
          <w:szCs w:val="24"/>
        </w:rPr>
        <w:t>s</w:t>
      </w:r>
      <w:r w:rsidRPr="002148A0">
        <w:rPr>
          <w:rFonts w:ascii="Times New Roman" w:eastAsia="Times New Roman" w:hAnsi="Times New Roman" w:cs="Times New Roman"/>
          <w:sz w:val="24"/>
          <w:szCs w:val="24"/>
        </w:rPr>
        <w:t xml:space="preserve">e setor podem </w:t>
      </w:r>
      <w:r w:rsidR="0041202F" w:rsidRPr="002148A0">
        <w:rPr>
          <w:rFonts w:ascii="Times New Roman" w:eastAsia="Times New Roman" w:hAnsi="Times New Roman" w:cs="Times New Roman"/>
          <w:sz w:val="24"/>
          <w:szCs w:val="24"/>
        </w:rPr>
        <w:t>resultar</w:t>
      </w:r>
      <w:r w:rsidRPr="002148A0">
        <w:rPr>
          <w:rFonts w:ascii="Times New Roman" w:eastAsia="Times New Roman" w:hAnsi="Times New Roman" w:cs="Times New Roman"/>
          <w:sz w:val="24"/>
          <w:szCs w:val="24"/>
        </w:rPr>
        <w:t xml:space="preserve"> em perdas potencialmente devastadoras</w:t>
      </w:r>
      <w:r w:rsidR="00D62B3D" w:rsidRPr="002148A0">
        <w:rPr>
          <w:rFonts w:ascii="Times New Roman" w:eastAsia="Times New Roman" w:hAnsi="Times New Roman" w:cs="Times New Roman"/>
          <w:sz w:val="24"/>
          <w:szCs w:val="24"/>
        </w:rPr>
        <w:t xml:space="preserve"> (HAGGERTY, </w:t>
      </w:r>
      <w:r w:rsidR="005A45C1" w:rsidRPr="002148A0">
        <w:rPr>
          <w:rFonts w:ascii="Times New Roman" w:eastAsia="Times New Roman" w:hAnsi="Times New Roman" w:cs="Times New Roman"/>
          <w:sz w:val="24"/>
          <w:szCs w:val="24"/>
        </w:rPr>
        <w:t xml:space="preserve">2017) </w:t>
      </w:r>
      <w:r w:rsidRPr="002148A0">
        <w:rPr>
          <w:rFonts w:ascii="Times New Roman" w:eastAsia="Times New Roman" w:hAnsi="Times New Roman" w:cs="Times New Roman"/>
          <w:sz w:val="24"/>
          <w:szCs w:val="24"/>
        </w:rPr>
        <w:t xml:space="preserve">. </w:t>
      </w:r>
    </w:p>
    <w:p w14:paraId="0B378B44" w14:textId="644AFCEE" w:rsidR="00BE743A" w:rsidRPr="002148A0" w:rsidRDefault="00BE743A" w:rsidP="00C849D8">
      <w:pPr>
        <w:spacing w:after="0" w:line="240" w:lineRule="auto"/>
        <w:ind w:right="1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lastRenderedPageBreak/>
        <w:t xml:space="preserve">No caso específico de </w:t>
      </w:r>
      <w:r w:rsidRPr="002148A0">
        <w:rPr>
          <w:rFonts w:ascii="Times New Roman" w:eastAsia="Times New Roman" w:hAnsi="Times New Roman" w:cs="Times New Roman"/>
          <w:i/>
          <w:sz w:val="24"/>
          <w:szCs w:val="24"/>
        </w:rPr>
        <w:t>smart homes</w:t>
      </w:r>
      <w:r w:rsidRPr="002148A0">
        <w:rPr>
          <w:rFonts w:ascii="Times New Roman" w:eastAsia="Times New Roman" w:hAnsi="Times New Roman" w:cs="Times New Roman"/>
          <w:sz w:val="24"/>
          <w:szCs w:val="24"/>
        </w:rPr>
        <w:t xml:space="preserve">, três artigos da amostra trabalharam com a proposta de, </w:t>
      </w:r>
      <w:r w:rsidR="00A458F3" w:rsidRPr="002148A0">
        <w:rPr>
          <w:rFonts w:ascii="Times New Roman" w:eastAsia="Times New Roman" w:hAnsi="Times New Roman" w:cs="Times New Roman"/>
          <w:sz w:val="24"/>
          <w:szCs w:val="24"/>
        </w:rPr>
        <w:t>por meio</w:t>
      </w:r>
      <w:r w:rsidRPr="002148A0">
        <w:rPr>
          <w:rFonts w:ascii="Times New Roman" w:eastAsia="Times New Roman" w:hAnsi="Times New Roman" w:cs="Times New Roman"/>
          <w:sz w:val="24"/>
          <w:szCs w:val="24"/>
        </w:rPr>
        <w:t xml:space="preserve"> da definição dos padrões de consumo de energia elétrica em uma casa, identificar padrões de comportamentos do morador a fim de detectar mudanças repentinas nas atividades e que pudessem requerer a atenção de um provedor de saúde. Nesses casos, o desafio tecnológico consistiu em como lidar com os dados quando diversos equipamentos </w:t>
      </w:r>
      <w:r w:rsidR="00A458F3" w:rsidRPr="002148A0">
        <w:rPr>
          <w:rFonts w:ascii="Times New Roman" w:eastAsia="Times New Roman" w:hAnsi="Times New Roman" w:cs="Times New Roman"/>
          <w:sz w:val="24"/>
          <w:szCs w:val="24"/>
        </w:rPr>
        <w:t>eram</w:t>
      </w:r>
      <w:r w:rsidRPr="002148A0">
        <w:rPr>
          <w:rFonts w:ascii="Times New Roman" w:eastAsia="Times New Roman" w:hAnsi="Times New Roman" w:cs="Times New Roman"/>
          <w:sz w:val="24"/>
          <w:szCs w:val="24"/>
        </w:rPr>
        <w:t xml:space="preserve"> utilizados ao mesmo tempo</w:t>
      </w:r>
      <w:r w:rsidR="005A45C1" w:rsidRPr="002148A0">
        <w:rPr>
          <w:rFonts w:ascii="Times New Roman" w:eastAsia="Times New Roman" w:hAnsi="Times New Roman" w:cs="Times New Roman"/>
          <w:sz w:val="24"/>
          <w:szCs w:val="24"/>
        </w:rPr>
        <w:t xml:space="preserve"> (</w:t>
      </w:r>
      <w:r w:rsidR="006F0184" w:rsidRPr="002148A0">
        <w:rPr>
          <w:rFonts w:ascii="Times New Roman" w:eastAsia="Times New Roman" w:hAnsi="Times New Roman" w:cs="Times New Roman"/>
          <w:sz w:val="24"/>
          <w:szCs w:val="24"/>
        </w:rPr>
        <w:t>MATHUR</w:t>
      </w:r>
      <w:r w:rsidR="00573746" w:rsidRPr="002148A0">
        <w:rPr>
          <w:rFonts w:ascii="Times New Roman" w:eastAsia="Times New Roman" w:hAnsi="Times New Roman" w:cs="Times New Roman"/>
          <w:sz w:val="24"/>
          <w:szCs w:val="24"/>
        </w:rPr>
        <w:t xml:space="preserve"> et al., 2017</w:t>
      </w:r>
      <w:r w:rsidR="000C55B2">
        <w:rPr>
          <w:rFonts w:ascii="Times New Roman" w:eastAsia="Times New Roman" w:hAnsi="Times New Roman" w:cs="Times New Roman"/>
          <w:sz w:val="24"/>
          <w:szCs w:val="24"/>
        </w:rPr>
        <w:t>,</w:t>
      </w:r>
      <w:r w:rsidR="00573746" w:rsidRPr="002148A0">
        <w:rPr>
          <w:rFonts w:ascii="Times New Roman" w:eastAsia="Times New Roman" w:hAnsi="Times New Roman" w:cs="Times New Roman"/>
          <w:sz w:val="24"/>
          <w:szCs w:val="24"/>
        </w:rPr>
        <w:t xml:space="preserve"> </w:t>
      </w:r>
      <w:r w:rsidR="005A45C1" w:rsidRPr="002148A0">
        <w:rPr>
          <w:rFonts w:ascii="Times New Roman" w:eastAsia="Times New Roman" w:hAnsi="Times New Roman" w:cs="Times New Roman"/>
          <w:sz w:val="24"/>
          <w:szCs w:val="24"/>
        </w:rPr>
        <w:t>YASSINE</w:t>
      </w:r>
      <w:r w:rsidR="000C55B2">
        <w:rPr>
          <w:rFonts w:ascii="Times New Roman" w:eastAsia="Times New Roman" w:hAnsi="Times New Roman" w:cs="Times New Roman"/>
          <w:sz w:val="24"/>
          <w:szCs w:val="24"/>
        </w:rPr>
        <w:t>;</w:t>
      </w:r>
      <w:r w:rsidR="005A45C1" w:rsidRPr="002148A0">
        <w:rPr>
          <w:rFonts w:ascii="Times New Roman" w:eastAsia="Times New Roman" w:hAnsi="Times New Roman" w:cs="Times New Roman"/>
          <w:sz w:val="24"/>
          <w:szCs w:val="24"/>
        </w:rPr>
        <w:t xml:space="preserve"> SINGH</w:t>
      </w:r>
      <w:r w:rsidR="000C55B2">
        <w:rPr>
          <w:rFonts w:ascii="Times New Roman" w:eastAsia="Times New Roman" w:hAnsi="Times New Roman" w:cs="Times New Roman"/>
          <w:sz w:val="24"/>
          <w:szCs w:val="24"/>
        </w:rPr>
        <w:t>;</w:t>
      </w:r>
      <w:r w:rsidR="005A45C1" w:rsidRPr="002148A0">
        <w:rPr>
          <w:rFonts w:ascii="Times New Roman" w:eastAsia="Times New Roman" w:hAnsi="Times New Roman" w:cs="Times New Roman"/>
          <w:sz w:val="24"/>
          <w:szCs w:val="24"/>
        </w:rPr>
        <w:t xml:space="preserve"> ALAMRI</w:t>
      </w:r>
      <w:r w:rsidR="006F0184" w:rsidRPr="002148A0">
        <w:rPr>
          <w:rFonts w:ascii="Times New Roman" w:eastAsia="Times New Roman" w:hAnsi="Times New Roman" w:cs="Times New Roman"/>
          <w:sz w:val="24"/>
          <w:szCs w:val="24"/>
        </w:rPr>
        <w:t>, 2017</w:t>
      </w:r>
      <w:r w:rsidR="000C55B2">
        <w:rPr>
          <w:rFonts w:ascii="Times New Roman" w:eastAsia="Times New Roman" w:hAnsi="Times New Roman" w:cs="Times New Roman"/>
          <w:sz w:val="24"/>
          <w:szCs w:val="24"/>
        </w:rPr>
        <w:t>,</w:t>
      </w:r>
      <w:r w:rsidR="006F0184" w:rsidRPr="002148A0">
        <w:rPr>
          <w:rFonts w:ascii="Times New Roman" w:eastAsia="Times New Roman" w:hAnsi="Times New Roman" w:cs="Times New Roman"/>
          <w:sz w:val="24"/>
          <w:szCs w:val="24"/>
        </w:rPr>
        <w:t xml:space="preserve"> </w:t>
      </w:r>
      <w:r w:rsidR="00527839" w:rsidRPr="002148A0">
        <w:rPr>
          <w:rFonts w:ascii="Times New Roman" w:eastAsia="Times New Roman" w:hAnsi="Times New Roman" w:cs="Times New Roman"/>
          <w:sz w:val="24"/>
          <w:szCs w:val="24"/>
        </w:rPr>
        <w:t>AKHILA et al., 2018)</w:t>
      </w:r>
      <w:r w:rsidRPr="002148A0">
        <w:rPr>
          <w:rFonts w:ascii="Times New Roman" w:eastAsia="Times New Roman" w:hAnsi="Times New Roman" w:cs="Times New Roman"/>
          <w:sz w:val="24"/>
          <w:szCs w:val="24"/>
        </w:rPr>
        <w:t xml:space="preserve">. </w:t>
      </w:r>
    </w:p>
    <w:p w14:paraId="6CE67648" w14:textId="77777777" w:rsidR="00BE743A" w:rsidRPr="002148A0" w:rsidRDefault="00BE743A" w:rsidP="00C849D8">
      <w:pPr>
        <w:spacing w:after="0" w:line="240" w:lineRule="auto"/>
        <w:ind w:right="-1"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Quanto aos fatores relacionados aos ‘usuários’, a categoria inclui os desafios e barreiras relacionadas com resistência dos diversos usuários envolvidos nos serviços de saúde. Sob esta categoria, também estão aqueles ligados à segurança e privacidade, não no sentido de limitação tecnológica para assegurar a segurança e privacidade, mas como um sentimento de resistência já preexistente do usuário, que o leva a não querer compartilhar dados, utilizar as tecnologias digitais ou cooperar com a transformação. </w:t>
      </w:r>
    </w:p>
    <w:p w14:paraId="6054AC67" w14:textId="58076FFA" w:rsidR="00BE743A" w:rsidRPr="002148A0" w:rsidRDefault="00BE743A" w:rsidP="00C849D8">
      <w:pPr>
        <w:spacing w:after="0" w:line="240" w:lineRule="auto"/>
        <w:ind w:right="1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Por parte do paciente, foi identificada na literatura a resistência dos pacientes mais tradicionalistas ao compartilhamento de dados pessoais</w:t>
      </w:r>
      <w:r w:rsidR="007129B4" w:rsidRPr="002148A0">
        <w:rPr>
          <w:rFonts w:ascii="Times New Roman" w:eastAsia="Times New Roman" w:hAnsi="Times New Roman" w:cs="Times New Roman"/>
          <w:sz w:val="24"/>
          <w:szCs w:val="24"/>
        </w:rPr>
        <w:t xml:space="preserve"> (BAUER</w:t>
      </w:r>
      <w:r w:rsidR="00A6138F">
        <w:rPr>
          <w:rFonts w:ascii="Times New Roman" w:eastAsia="Times New Roman" w:hAnsi="Times New Roman" w:cs="Times New Roman"/>
          <w:sz w:val="24"/>
          <w:szCs w:val="24"/>
        </w:rPr>
        <w:t>;</w:t>
      </w:r>
      <w:r w:rsidR="007129B4" w:rsidRPr="002148A0">
        <w:rPr>
          <w:rFonts w:ascii="Times New Roman" w:eastAsia="Times New Roman" w:hAnsi="Times New Roman" w:cs="Times New Roman"/>
          <w:sz w:val="24"/>
          <w:szCs w:val="24"/>
        </w:rPr>
        <w:t xml:space="preserve"> BROWN, 2001)</w:t>
      </w:r>
      <w:r w:rsidRPr="002148A0">
        <w:rPr>
          <w:rFonts w:ascii="Times New Roman" w:eastAsia="Times New Roman" w:hAnsi="Times New Roman" w:cs="Times New Roman"/>
          <w:sz w:val="24"/>
          <w:szCs w:val="24"/>
        </w:rPr>
        <w:t xml:space="preserve"> em uma tentativa de preservar sua privacidade, ou por não confiarem na infraestrutura de segurança e confidencialidade de dados</w:t>
      </w:r>
      <w:r w:rsidR="007129B4" w:rsidRPr="002148A0">
        <w:rPr>
          <w:rFonts w:ascii="Times New Roman" w:eastAsia="Times New Roman" w:hAnsi="Times New Roman" w:cs="Times New Roman"/>
          <w:sz w:val="24"/>
          <w:szCs w:val="24"/>
        </w:rPr>
        <w:t xml:space="preserve"> (BAUER, </w:t>
      </w:r>
      <w:r w:rsidR="00C85FCC" w:rsidRPr="002148A0">
        <w:rPr>
          <w:rFonts w:ascii="Times New Roman" w:eastAsia="Times New Roman" w:hAnsi="Times New Roman" w:cs="Times New Roman"/>
          <w:sz w:val="24"/>
          <w:szCs w:val="24"/>
        </w:rPr>
        <w:t>2002)</w:t>
      </w:r>
      <w:r w:rsidRPr="002148A0">
        <w:rPr>
          <w:rFonts w:ascii="Times New Roman" w:eastAsia="Times New Roman" w:hAnsi="Times New Roman" w:cs="Times New Roman"/>
          <w:sz w:val="24"/>
          <w:szCs w:val="24"/>
        </w:rPr>
        <w:t xml:space="preserve">. Segundo Anwar, Joshi </w:t>
      </w:r>
      <w:r w:rsidR="00C85FCC" w:rsidRPr="002148A0">
        <w:rPr>
          <w:rFonts w:ascii="Times New Roman" w:eastAsia="Times New Roman" w:hAnsi="Times New Roman" w:cs="Times New Roman"/>
          <w:sz w:val="24"/>
          <w:szCs w:val="24"/>
        </w:rPr>
        <w:t>e</w:t>
      </w:r>
      <w:r w:rsidRPr="002148A0">
        <w:rPr>
          <w:rFonts w:ascii="Times New Roman" w:eastAsia="Times New Roman" w:hAnsi="Times New Roman" w:cs="Times New Roman"/>
          <w:sz w:val="24"/>
          <w:szCs w:val="24"/>
        </w:rPr>
        <w:t xml:space="preserve"> Tan (2015), para que os pacientes confiem mais na segurança de seus dados, os provedores de saúde precisam </w:t>
      </w:r>
      <w:r w:rsidR="0045128F" w:rsidRPr="002148A0">
        <w:rPr>
          <w:rFonts w:ascii="Times New Roman" w:eastAsia="Times New Roman" w:hAnsi="Times New Roman" w:cs="Times New Roman"/>
          <w:sz w:val="24"/>
          <w:szCs w:val="24"/>
        </w:rPr>
        <w:t xml:space="preserve">prestar </w:t>
      </w:r>
      <w:r w:rsidRPr="002148A0">
        <w:rPr>
          <w:rFonts w:ascii="Times New Roman" w:eastAsia="Times New Roman" w:hAnsi="Times New Roman" w:cs="Times New Roman"/>
          <w:sz w:val="24"/>
          <w:szCs w:val="24"/>
        </w:rPr>
        <w:t>contas</w:t>
      </w:r>
      <w:r w:rsidR="00082D54" w:rsidRPr="002148A0">
        <w:rPr>
          <w:rFonts w:ascii="Times New Roman" w:eastAsia="Times New Roman" w:hAnsi="Times New Roman" w:cs="Times New Roman"/>
          <w:sz w:val="24"/>
          <w:szCs w:val="24"/>
        </w:rPr>
        <w:t xml:space="preserve"> (AGARWAL et al., 2010)</w:t>
      </w:r>
      <w:r w:rsidRPr="002148A0">
        <w:rPr>
          <w:rFonts w:ascii="Times New Roman" w:eastAsia="Times New Roman" w:hAnsi="Times New Roman" w:cs="Times New Roman"/>
          <w:sz w:val="24"/>
          <w:szCs w:val="24"/>
        </w:rPr>
        <w:t xml:space="preserve">, </w:t>
      </w:r>
      <w:r w:rsidR="0045128F" w:rsidRPr="002148A0">
        <w:rPr>
          <w:rFonts w:ascii="Times New Roman" w:eastAsia="Times New Roman" w:hAnsi="Times New Roman" w:cs="Times New Roman"/>
          <w:sz w:val="24"/>
          <w:szCs w:val="24"/>
        </w:rPr>
        <w:t xml:space="preserve">ter mais </w:t>
      </w:r>
      <w:r w:rsidRPr="002148A0">
        <w:rPr>
          <w:rFonts w:ascii="Times New Roman" w:eastAsia="Times New Roman" w:hAnsi="Times New Roman" w:cs="Times New Roman"/>
          <w:sz w:val="24"/>
          <w:szCs w:val="24"/>
        </w:rPr>
        <w:t>abertura e transparência</w:t>
      </w:r>
      <w:r w:rsidR="00C85FCC" w:rsidRPr="002148A0">
        <w:rPr>
          <w:rFonts w:ascii="Times New Roman" w:eastAsia="Times New Roman" w:hAnsi="Times New Roman" w:cs="Times New Roman"/>
          <w:sz w:val="24"/>
          <w:szCs w:val="24"/>
        </w:rPr>
        <w:t xml:space="preserve"> (</w:t>
      </w:r>
      <w:r w:rsidR="003B7845" w:rsidRPr="002148A0">
        <w:rPr>
          <w:rFonts w:ascii="Times New Roman" w:eastAsia="Times New Roman" w:hAnsi="Times New Roman" w:cs="Times New Roman"/>
          <w:sz w:val="24"/>
          <w:szCs w:val="24"/>
        </w:rPr>
        <w:t>AGARWAL et al., 2010</w:t>
      </w:r>
      <w:r w:rsidR="003D4081">
        <w:rPr>
          <w:rFonts w:ascii="Times New Roman" w:eastAsia="Times New Roman" w:hAnsi="Times New Roman" w:cs="Times New Roman"/>
          <w:sz w:val="24"/>
          <w:szCs w:val="24"/>
        </w:rPr>
        <w:t>,</w:t>
      </w:r>
      <w:r w:rsidR="003B7845" w:rsidRPr="002148A0">
        <w:rPr>
          <w:rFonts w:ascii="Times New Roman" w:eastAsia="Times New Roman" w:hAnsi="Times New Roman" w:cs="Times New Roman"/>
          <w:sz w:val="24"/>
          <w:szCs w:val="24"/>
        </w:rPr>
        <w:t xml:space="preserve"> </w:t>
      </w:r>
      <w:r w:rsidR="00634798" w:rsidRPr="002148A0">
        <w:rPr>
          <w:rFonts w:ascii="Times New Roman" w:eastAsia="Times New Roman" w:hAnsi="Times New Roman" w:cs="Times New Roman"/>
          <w:sz w:val="24"/>
          <w:szCs w:val="24"/>
        </w:rPr>
        <w:t>LAGRE</w:t>
      </w:r>
      <w:r w:rsidR="00082D54" w:rsidRPr="002148A0">
        <w:rPr>
          <w:rFonts w:ascii="Times New Roman" w:eastAsia="Times New Roman" w:hAnsi="Times New Roman" w:cs="Times New Roman"/>
          <w:sz w:val="24"/>
          <w:szCs w:val="24"/>
        </w:rPr>
        <w:t>W J</w:t>
      </w:r>
      <w:r w:rsidR="00B37B8D">
        <w:rPr>
          <w:rFonts w:ascii="Times New Roman" w:eastAsia="Times New Roman" w:hAnsi="Times New Roman" w:cs="Times New Roman"/>
          <w:sz w:val="24"/>
          <w:szCs w:val="24"/>
        </w:rPr>
        <w:t>UNIOR</w:t>
      </w:r>
      <w:r w:rsidR="00082D54" w:rsidRPr="002148A0">
        <w:rPr>
          <w:rFonts w:ascii="Times New Roman" w:eastAsia="Times New Roman" w:hAnsi="Times New Roman" w:cs="Times New Roman"/>
          <w:sz w:val="24"/>
          <w:szCs w:val="24"/>
        </w:rPr>
        <w:t>.</w:t>
      </w:r>
      <w:r w:rsidR="003D4081">
        <w:rPr>
          <w:rFonts w:ascii="Times New Roman" w:eastAsia="Times New Roman" w:hAnsi="Times New Roman" w:cs="Times New Roman"/>
          <w:sz w:val="24"/>
          <w:szCs w:val="24"/>
        </w:rPr>
        <w:t>;</w:t>
      </w:r>
      <w:r w:rsidR="00082D54" w:rsidRPr="002148A0">
        <w:rPr>
          <w:rFonts w:ascii="Times New Roman" w:eastAsia="Times New Roman" w:hAnsi="Times New Roman" w:cs="Times New Roman"/>
          <w:sz w:val="24"/>
          <w:szCs w:val="24"/>
        </w:rPr>
        <w:t xml:space="preserve"> JENKINS, 2014</w:t>
      </w:r>
      <w:r w:rsidR="003D4081">
        <w:rPr>
          <w:rFonts w:ascii="Times New Roman" w:eastAsia="Times New Roman" w:hAnsi="Times New Roman" w:cs="Times New Roman"/>
          <w:sz w:val="24"/>
          <w:szCs w:val="24"/>
        </w:rPr>
        <w:t>,</w:t>
      </w:r>
      <w:r w:rsidR="00082D54" w:rsidRPr="002148A0">
        <w:rPr>
          <w:rFonts w:ascii="Times New Roman" w:eastAsia="Times New Roman" w:hAnsi="Times New Roman" w:cs="Times New Roman"/>
          <w:sz w:val="24"/>
          <w:szCs w:val="24"/>
        </w:rPr>
        <w:t xml:space="preserve"> ELEZAJ</w:t>
      </w:r>
      <w:r w:rsidR="003D4081">
        <w:rPr>
          <w:rFonts w:ascii="Times New Roman" w:eastAsia="Times New Roman" w:hAnsi="Times New Roman" w:cs="Times New Roman"/>
          <w:sz w:val="24"/>
          <w:szCs w:val="24"/>
        </w:rPr>
        <w:t>;</w:t>
      </w:r>
      <w:r w:rsidR="00082D54" w:rsidRPr="002148A0">
        <w:rPr>
          <w:rFonts w:ascii="Times New Roman" w:eastAsia="Times New Roman" w:hAnsi="Times New Roman" w:cs="Times New Roman"/>
          <w:sz w:val="24"/>
          <w:szCs w:val="24"/>
        </w:rPr>
        <w:t xml:space="preserve"> TOLE</w:t>
      </w:r>
      <w:r w:rsidR="003D4081">
        <w:rPr>
          <w:rFonts w:ascii="Times New Roman" w:eastAsia="Times New Roman" w:hAnsi="Times New Roman" w:cs="Times New Roman"/>
          <w:sz w:val="24"/>
          <w:szCs w:val="24"/>
        </w:rPr>
        <w:t>;</w:t>
      </w:r>
      <w:r w:rsidR="00082D54" w:rsidRPr="002148A0">
        <w:rPr>
          <w:rFonts w:ascii="Times New Roman" w:eastAsia="Times New Roman" w:hAnsi="Times New Roman" w:cs="Times New Roman"/>
          <w:sz w:val="24"/>
          <w:szCs w:val="24"/>
        </w:rPr>
        <w:t xml:space="preserve"> BACI, 2018)</w:t>
      </w:r>
      <w:r w:rsidRPr="002148A0">
        <w:rPr>
          <w:rFonts w:ascii="Times New Roman" w:eastAsia="Times New Roman" w:hAnsi="Times New Roman" w:cs="Times New Roman"/>
          <w:sz w:val="24"/>
          <w:szCs w:val="24"/>
        </w:rPr>
        <w:t xml:space="preserve">. </w:t>
      </w:r>
    </w:p>
    <w:p w14:paraId="7C00B677" w14:textId="149F2FC1" w:rsidR="00EE02E1" w:rsidRPr="002148A0" w:rsidRDefault="00BE743A"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Por parte dos médicos e demais colaboradores, destaca-se que pode haver uma resistência ao uso da </w:t>
      </w:r>
      <w:r w:rsidR="00F80C7C" w:rsidRPr="002148A0">
        <w:rPr>
          <w:rFonts w:ascii="Times New Roman" w:eastAsia="Times New Roman" w:hAnsi="Times New Roman" w:cs="Times New Roman"/>
          <w:iCs/>
          <w:sz w:val="24"/>
          <w:szCs w:val="24"/>
        </w:rPr>
        <w:t>i</w:t>
      </w:r>
      <w:r w:rsidRPr="002148A0">
        <w:rPr>
          <w:rFonts w:ascii="Times New Roman" w:eastAsia="Times New Roman" w:hAnsi="Times New Roman" w:cs="Times New Roman"/>
          <w:iCs/>
          <w:sz w:val="24"/>
          <w:szCs w:val="24"/>
        </w:rPr>
        <w:t>nternet</w:t>
      </w:r>
      <w:r w:rsidRPr="002148A0">
        <w:rPr>
          <w:rFonts w:ascii="Times New Roman" w:eastAsia="Times New Roman" w:hAnsi="Times New Roman" w:cs="Times New Roman"/>
          <w:i/>
          <w:sz w:val="24"/>
          <w:szCs w:val="24"/>
        </w:rPr>
        <w:t xml:space="preserve"> </w:t>
      </w:r>
      <w:r w:rsidRPr="002148A0">
        <w:rPr>
          <w:rFonts w:ascii="Times New Roman" w:eastAsia="Times New Roman" w:hAnsi="Times New Roman" w:cs="Times New Roman"/>
          <w:sz w:val="24"/>
          <w:szCs w:val="24"/>
        </w:rPr>
        <w:t>pelos médicos quando eles não entendem a relevância dos conteúdos e serviços por ela oferecid</w:t>
      </w:r>
      <w:r w:rsidR="00F80C7C" w:rsidRPr="002148A0">
        <w:rPr>
          <w:rFonts w:ascii="Times New Roman" w:eastAsia="Times New Roman" w:hAnsi="Times New Roman" w:cs="Times New Roman"/>
          <w:sz w:val="24"/>
          <w:szCs w:val="24"/>
        </w:rPr>
        <w:t>o</w:t>
      </w:r>
      <w:r w:rsidRPr="002148A0">
        <w:rPr>
          <w:rFonts w:ascii="Times New Roman" w:eastAsia="Times New Roman" w:hAnsi="Times New Roman" w:cs="Times New Roman"/>
          <w:sz w:val="24"/>
          <w:szCs w:val="24"/>
        </w:rPr>
        <w:t>s</w:t>
      </w:r>
      <w:r w:rsidR="00B32825" w:rsidRPr="002148A0">
        <w:rPr>
          <w:rFonts w:ascii="Times New Roman" w:eastAsia="Times New Roman" w:hAnsi="Times New Roman" w:cs="Times New Roman"/>
          <w:sz w:val="24"/>
          <w:szCs w:val="24"/>
        </w:rPr>
        <w:t xml:space="preserve"> (COILE J</w:t>
      </w:r>
      <w:r w:rsidR="00B37B8D">
        <w:rPr>
          <w:rFonts w:ascii="Times New Roman" w:eastAsia="Times New Roman" w:hAnsi="Times New Roman" w:cs="Times New Roman"/>
          <w:sz w:val="24"/>
          <w:szCs w:val="24"/>
        </w:rPr>
        <w:t>UNIOR</w:t>
      </w:r>
      <w:r w:rsidR="00B32825" w:rsidRPr="002148A0">
        <w:rPr>
          <w:rFonts w:ascii="Times New Roman" w:eastAsia="Times New Roman" w:hAnsi="Times New Roman" w:cs="Times New Roman"/>
          <w:sz w:val="24"/>
          <w:szCs w:val="24"/>
        </w:rPr>
        <w:t>, 2000)</w:t>
      </w:r>
      <w:r w:rsidRPr="002148A0">
        <w:rPr>
          <w:rFonts w:ascii="Times New Roman" w:eastAsia="Times New Roman" w:hAnsi="Times New Roman" w:cs="Times New Roman"/>
          <w:sz w:val="24"/>
          <w:szCs w:val="24"/>
        </w:rPr>
        <w:t>. Além disso, alguns profissionais de saúde podem entender as ferramentas digitais como meios de controle de seus desempenhos</w:t>
      </w:r>
      <w:r w:rsidR="00B32825" w:rsidRPr="002148A0">
        <w:rPr>
          <w:rFonts w:ascii="Times New Roman" w:eastAsia="Times New Roman" w:hAnsi="Times New Roman" w:cs="Times New Roman"/>
          <w:sz w:val="24"/>
          <w:szCs w:val="24"/>
        </w:rPr>
        <w:t xml:space="preserve"> (</w:t>
      </w:r>
      <w:r w:rsidR="007C7DC7" w:rsidRPr="002148A0">
        <w:rPr>
          <w:rFonts w:ascii="Times New Roman" w:eastAsia="Times New Roman" w:hAnsi="Times New Roman" w:cs="Times New Roman"/>
          <w:sz w:val="24"/>
          <w:szCs w:val="24"/>
        </w:rPr>
        <w:t>GASTALDI et al., 2018)</w:t>
      </w:r>
      <w:r w:rsidRPr="002148A0">
        <w:rPr>
          <w:rFonts w:ascii="Times New Roman" w:eastAsia="Times New Roman" w:hAnsi="Times New Roman" w:cs="Times New Roman"/>
          <w:sz w:val="24"/>
          <w:szCs w:val="24"/>
        </w:rPr>
        <w:t>; outros podem se sentir despreparados para avançar nesse processo por não possuírem conhecimentos do ecossistema digital e as habilidades básicas para utilizar de forma apropriada, ética e segura os diferentes dispositivos e aplicativos digitais</w:t>
      </w:r>
      <w:r w:rsidR="007C7DC7" w:rsidRPr="002148A0">
        <w:rPr>
          <w:rFonts w:ascii="Times New Roman" w:eastAsia="Times New Roman" w:hAnsi="Times New Roman" w:cs="Times New Roman"/>
          <w:sz w:val="24"/>
          <w:szCs w:val="24"/>
        </w:rPr>
        <w:t xml:space="preserve"> (DELGADO et al.,</w:t>
      </w:r>
      <w:r w:rsidR="00223964" w:rsidRPr="002148A0">
        <w:rPr>
          <w:rFonts w:ascii="Times New Roman" w:eastAsia="Times New Roman" w:hAnsi="Times New Roman" w:cs="Times New Roman"/>
          <w:sz w:val="24"/>
          <w:szCs w:val="24"/>
        </w:rPr>
        <w:t xml:space="preserve"> GASTALDI et al., 2018)</w:t>
      </w:r>
      <w:r w:rsidRPr="002148A0">
        <w:rPr>
          <w:rFonts w:ascii="Times New Roman" w:eastAsia="Times New Roman" w:hAnsi="Times New Roman" w:cs="Times New Roman"/>
          <w:sz w:val="24"/>
          <w:szCs w:val="24"/>
        </w:rPr>
        <w:t xml:space="preserve">. </w:t>
      </w:r>
    </w:p>
    <w:p w14:paraId="2B66DC30" w14:textId="30D5CBCE" w:rsidR="00BE743A" w:rsidRPr="002148A0" w:rsidRDefault="00BE743A"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Ainda há casos em que médicos acreditam que as tecnologias interferem a boa prática clínica e o exercício do julgamento pelo profissional</w:t>
      </w:r>
      <w:r w:rsidR="00EE02E1" w:rsidRPr="002148A0">
        <w:rPr>
          <w:rFonts w:ascii="Times New Roman" w:eastAsia="Times New Roman" w:hAnsi="Times New Roman" w:cs="Times New Roman"/>
          <w:sz w:val="24"/>
          <w:szCs w:val="24"/>
        </w:rPr>
        <w:t xml:space="preserve"> (STURESSON</w:t>
      </w:r>
      <w:r w:rsidR="00A47B8D">
        <w:rPr>
          <w:rFonts w:ascii="Times New Roman" w:eastAsia="Times New Roman" w:hAnsi="Times New Roman" w:cs="Times New Roman"/>
          <w:sz w:val="24"/>
          <w:szCs w:val="24"/>
        </w:rPr>
        <w:t>;</w:t>
      </w:r>
      <w:r w:rsidR="00EE02E1" w:rsidRPr="002148A0">
        <w:rPr>
          <w:rFonts w:ascii="Times New Roman" w:eastAsia="Times New Roman" w:hAnsi="Times New Roman" w:cs="Times New Roman"/>
          <w:sz w:val="24"/>
          <w:szCs w:val="24"/>
        </w:rPr>
        <w:t xml:space="preserve"> GROTH, 2018b)</w:t>
      </w:r>
      <w:r w:rsidRPr="002148A0">
        <w:rPr>
          <w:rFonts w:ascii="Times New Roman" w:eastAsia="Times New Roman" w:hAnsi="Times New Roman" w:cs="Times New Roman"/>
          <w:sz w:val="24"/>
          <w:szCs w:val="24"/>
        </w:rPr>
        <w:t>. Além do problema da resistência em si, quando os profissionais tomam caminhos alternativos aos propostos, podem retardar ou impedir o avanço da transformação, o que pode comprometer o tratamento do paciente</w:t>
      </w:r>
      <w:r w:rsidR="00EE02E1" w:rsidRPr="002148A0">
        <w:rPr>
          <w:rFonts w:ascii="Times New Roman" w:eastAsia="Times New Roman" w:hAnsi="Times New Roman" w:cs="Times New Roman"/>
          <w:sz w:val="24"/>
          <w:szCs w:val="24"/>
        </w:rPr>
        <w:t xml:space="preserve"> (</w:t>
      </w:r>
      <w:r w:rsidR="00A51D86" w:rsidRPr="002148A0">
        <w:rPr>
          <w:rFonts w:ascii="Times New Roman" w:eastAsia="Times New Roman" w:hAnsi="Times New Roman" w:cs="Times New Roman"/>
          <w:sz w:val="24"/>
          <w:szCs w:val="24"/>
        </w:rPr>
        <w:t>EDEN et al, 2018)</w:t>
      </w:r>
      <w:r w:rsidRPr="002148A0">
        <w:rPr>
          <w:rFonts w:ascii="Times New Roman" w:eastAsia="Times New Roman" w:hAnsi="Times New Roman" w:cs="Times New Roman"/>
          <w:sz w:val="24"/>
          <w:szCs w:val="24"/>
        </w:rPr>
        <w:t xml:space="preserve">. </w:t>
      </w:r>
    </w:p>
    <w:p w14:paraId="2419DF14" w14:textId="7156710D" w:rsidR="00BE743A" w:rsidRPr="002148A0" w:rsidRDefault="00BE743A" w:rsidP="00C849D8">
      <w:pPr>
        <w:spacing w:after="0" w:line="240" w:lineRule="auto"/>
        <w:ind w:right="-1"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Os ‘fatores ambientais’ consistem nos desafios e barreiras relacionados ao cumprimento das regulações regionais ou nacionais</w:t>
      </w:r>
      <w:r w:rsidR="00BD3B30" w:rsidRPr="002148A0">
        <w:rPr>
          <w:rFonts w:ascii="Times New Roman" w:eastAsia="Times New Roman" w:hAnsi="Times New Roman" w:cs="Times New Roman"/>
          <w:sz w:val="24"/>
          <w:szCs w:val="24"/>
        </w:rPr>
        <w:t xml:space="preserve"> (GASTALDI et al., 2018)</w:t>
      </w:r>
      <w:r w:rsidRPr="002148A0">
        <w:rPr>
          <w:rFonts w:ascii="Times New Roman" w:eastAsia="Times New Roman" w:hAnsi="Times New Roman" w:cs="Times New Roman"/>
          <w:sz w:val="24"/>
          <w:szCs w:val="24"/>
        </w:rPr>
        <w:t xml:space="preserve">. </w:t>
      </w:r>
      <w:r w:rsidR="0096035F" w:rsidRPr="002148A0">
        <w:rPr>
          <w:rFonts w:ascii="Times New Roman" w:eastAsia="Times New Roman" w:hAnsi="Times New Roman" w:cs="Times New Roman"/>
          <w:sz w:val="24"/>
          <w:szCs w:val="24"/>
        </w:rPr>
        <w:t xml:space="preserve">Dos </w:t>
      </w:r>
      <w:r w:rsidRPr="002148A0">
        <w:rPr>
          <w:rFonts w:ascii="Times New Roman" w:eastAsia="Times New Roman" w:hAnsi="Times New Roman" w:cs="Times New Roman"/>
          <w:sz w:val="24"/>
          <w:szCs w:val="24"/>
        </w:rPr>
        <w:t>artigos analisados, o estudo desenvolvido por Loizou (2016) menciona a limitação do uso de biossensores para medir e rastrear assinaturas bioquímicas para avaliação de produtos farmacêuticos. Além desses, também foram citadas a falta de incentivos financeiros à TD na saúde</w:t>
      </w:r>
      <w:r w:rsidR="00BD3B30" w:rsidRPr="002148A0">
        <w:rPr>
          <w:rFonts w:ascii="Times New Roman" w:eastAsia="Times New Roman" w:hAnsi="Times New Roman" w:cs="Times New Roman"/>
          <w:sz w:val="24"/>
          <w:szCs w:val="24"/>
        </w:rPr>
        <w:t xml:space="preserve"> (AGARWAL et al., 2010)</w:t>
      </w:r>
      <w:r w:rsidRPr="002148A0">
        <w:rPr>
          <w:rFonts w:ascii="Times New Roman" w:eastAsia="Times New Roman" w:hAnsi="Times New Roman" w:cs="Times New Roman"/>
          <w:sz w:val="24"/>
          <w:szCs w:val="24"/>
        </w:rPr>
        <w:t xml:space="preserve"> e a dificuldade de, em um ambiente </w:t>
      </w:r>
      <w:r w:rsidRPr="002148A0">
        <w:rPr>
          <w:rFonts w:ascii="Times New Roman" w:eastAsia="Times New Roman" w:hAnsi="Times New Roman" w:cs="Times New Roman"/>
          <w:i/>
          <w:sz w:val="24"/>
          <w:szCs w:val="24"/>
        </w:rPr>
        <w:t>fee-for-service</w:t>
      </w:r>
      <w:r w:rsidRPr="002148A0">
        <w:rPr>
          <w:rFonts w:ascii="Times New Roman" w:eastAsia="Times New Roman" w:hAnsi="Times New Roman" w:cs="Times New Roman"/>
          <w:sz w:val="24"/>
          <w:szCs w:val="24"/>
        </w:rPr>
        <w:t xml:space="preserve">, </w:t>
      </w:r>
      <w:r w:rsidR="002937BC" w:rsidRPr="002148A0">
        <w:rPr>
          <w:rFonts w:ascii="Times New Roman" w:eastAsia="Times New Roman" w:hAnsi="Times New Roman" w:cs="Times New Roman"/>
          <w:sz w:val="24"/>
          <w:szCs w:val="24"/>
        </w:rPr>
        <w:t>no qual</w:t>
      </w:r>
      <w:r w:rsidRPr="002148A0">
        <w:rPr>
          <w:rFonts w:ascii="Times New Roman" w:eastAsia="Times New Roman" w:hAnsi="Times New Roman" w:cs="Times New Roman"/>
          <w:sz w:val="24"/>
          <w:szCs w:val="24"/>
        </w:rPr>
        <w:t xml:space="preserve"> os médicos são remunerados com base nas consultas presenciais, promover tecnologias que viabilizam a consulta sem essas interações tradicionais</w:t>
      </w:r>
      <w:r w:rsidR="00BD3B30" w:rsidRPr="002148A0">
        <w:rPr>
          <w:rFonts w:ascii="Times New Roman" w:eastAsia="Times New Roman" w:hAnsi="Times New Roman" w:cs="Times New Roman"/>
          <w:sz w:val="24"/>
          <w:szCs w:val="24"/>
        </w:rPr>
        <w:t xml:space="preserve"> (</w:t>
      </w:r>
      <w:r w:rsidR="00F23C62" w:rsidRPr="002148A0">
        <w:rPr>
          <w:rFonts w:ascii="Times New Roman" w:eastAsia="Times New Roman" w:hAnsi="Times New Roman" w:cs="Times New Roman"/>
          <w:sz w:val="24"/>
          <w:szCs w:val="24"/>
        </w:rPr>
        <w:t>DIMITROV, 2016)</w:t>
      </w:r>
      <w:r w:rsidRPr="002148A0">
        <w:rPr>
          <w:rFonts w:ascii="Times New Roman" w:eastAsia="Times New Roman" w:hAnsi="Times New Roman" w:cs="Times New Roman"/>
          <w:sz w:val="24"/>
          <w:szCs w:val="24"/>
        </w:rPr>
        <w:t xml:space="preserve">. </w:t>
      </w:r>
    </w:p>
    <w:p w14:paraId="0F8FBA3E" w14:textId="31ABFFFF" w:rsidR="00BE743A" w:rsidRPr="002148A0" w:rsidRDefault="00BE743A" w:rsidP="00C849D8">
      <w:pPr>
        <w:spacing w:after="0" w:line="240" w:lineRule="auto"/>
        <w:ind w:right="-1"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Quanto à categoria de barreiras e desafios de ‘gestão’</w:t>
      </w:r>
      <w:r w:rsidRPr="002148A0">
        <w:rPr>
          <w:rFonts w:ascii="Times New Roman" w:eastAsia="Times New Roman" w:hAnsi="Times New Roman" w:cs="Times New Roman"/>
          <w:b/>
          <w:sz w:val="24"/>
          <w:szCs w:val="24"/>
        </w:rPr>
        <w:t xml:space="preserve">, </w:t>
      </w:r>
      <w:r w:rsidRPr="002148A0">
        <w:rPr>
          <w:rFonts w:ascii="Times New Roman" w:eastAsia="Times New Roman" w:hAnsi="Times New Roman" w:cs="Times New Roman"/>
          <w:sz w:val="24"/>
          <w:szCs w:val="24"/>
        </w:rPr>
        <w:t xml:space="preserve">eles se relacionam com a mentalidade de que o uso de novos dispositivos e </w:t>
      </w:r>
      <w:r w:rsidRPr="002148A0">
        <w:rPr>
          <w:rFonts w:ascii="Times New Roman" w:eastAsia="Times New Roman" w:hAnsi="Times New Roman" w:cs="Times New Roman"/>
          <w:i/>
          <w:sz w:val="24"/>
          <w:szCs w:val="24"/>
        </w:rPr>
        <w:t>softwares</w:t>
      </w:r>
      <w:r w:rsidRPr="002148A0">
        <w:rPr>
          <w:rFonts w:ascii="Times New Roman" w:eastAsia="Times New Roman" w:hAnsi="Times New Roman" w:cs="Times New Roman"/>
          <w:sz w:val="24"/>
          <w:szCs w:val="24"/>
        </w:rPr>
        <w:t xml:space="preserve"> garantem o sucesso da TD, </w:t>
      </w:r>
      <w:r w:rsidRPr="002148A0">
        <w:rPr>
          <w:rFonts w:ascii="Times New Roman" w:eastAsia="Times New Roman" w:hAnsi="Times New Roman" w:cs="Times New Roman"/>
          <w:sz w:val="24"/>
          <w:szCs w:val="24"/>
        </w:rPr>
        <w:lastRenderedPageBreak/>
        <w:t xml:space="preserve">negligenciando, </w:t>
      </w:r>
      <w:r w:rsidR="00682DA3" w:rsidRPr="002148A0">
        <w:rPr>
          <w:rFonts w:ascii="Times New Roman" w:eastAsia="Times New Roman" w:hAnsi="Times New Roman" w:cs="Times New Roman"/>
          <w:sz w:val="24"/>
          <w:szCs w:val="24"/>
        </w:rPr>
        <w:t>assim</w:t>
      </w:r>
      <w:r w:rsidRPr="002148A0">
        <w:rPr>
          <w:rFonts w:ascii="Times New Roman" w:eastAsia="Times New Roman" w:hAnsi="Times New Roman" w:cs="Times New Roman"/>
          <w:sz w:val="24"/>
          <w:szCs w:val="24"/>
        </w:rPr>
        <w:t>, a importância dos processos que suportam o negócio, e a importância de uma liderança que tenha as habilidades necessárias para explorar essas novas tecnologias</w:t>
      </w:r>
      <w:r w:rsidR="0057350C" w:rsidRPr="002148A0">
        <w:rPr>
          <w:rFonts w:ascii="Times New Roman" w:eastAsia="Times New Roman" w:hAnsi="Times New Roman" w:cs="Times New Roman"/>
          <w:sz w:val="24"/>
          <w:szCs w:val="24"/>
        </w:rPr>
        <w:t xml:space="preserve"> (</w:t>
      </w:r>
      <w:r w:rsidR="0078055A" w:rsidRPr="002148A0">
        <w:rPr>
          <w:rFonts w:ascii="Times New Roman" w:eastAsia="Times New Roman" w:hAnsi="Times New Roman" w:cs="Times New Roman"/>
          <w:sz w:val="24"/>
          <w:szCs w:val="24"/>
        </w:rPr>
        <w:t>BENNIS et al., 2007</w:t>
      </w:r>
      <w:r w:rsidR="001D47CF">
        <w:rPr>
          <w:rFonts w:ascii="Times New Roman" w:eastAsia="Times New Roman" w:hAnsi="Times New Roman" w:cs="Times New Roman"/>
          <w:sz w:val="24"/>
          <w:szCs w:val="24"/>
        </w:rPr>
        <w:t>,</w:t>
      </w:r>
      <w:r w:rsidR="0078055A" w:rsidRPr="002148A0">
        <w:rPr>
          <w:rFonts w:ascii="Times New Roman" w:eastAsia="Times New Roman" w:hAnsi="Times New Roman" w:cs="Times New Roman"/>
          <w:sz w:val="24"/>
          <w:szCs w:val="24"/>
        </w:rPr>
        <w:t xml:space="preserve"> BOOTH</w:t>
      </w:r>
      <w:r w:rsidR="001D47CF">
        <w:rPr>
          <w:rFonts w:ascii="Times New Roman" w:eastAsia="Times New Roman" w:hAnsi="Times New Roman" w:cs="Times New Roman"/>
          <w:sz w:val="24"/>
          <w:szCs w:val="24"/>
        </w:rPr>
        <w:t>;</w:t>
      </w:r>
      <w:r w:rsidR="0078055A" w:rsidRPr="002148A0">
        <w:rPr>
          <w:rFonts w:ascii="Times New Roman" w:eastAsia="Times New Roman" w:hAnsi="Times New Roman" w:cs="Times New Roman"/>
          <w:sz w:val="24"/>
          <w:szCs w:val="24"/>
        </w:rPr>
        <w:t xml:space="preserve"> STRUDWICK</w:t>
      </w:r>
      <w:r w:rsidR="001D47CF">
        <w:rPr>
          <w:rFonts w:ascii="Times New Roman" w:eastAsia="Times New Roman" w:hAnsi="Times New Roman" w:cs="Times New Roman"/>
          <w:sz w:val="24"/>
          <w:szCs w:val="24"/>
        </w:rPr>
        <w:t>;</w:t>
      </w:r>
      <w:r w:rsidR="006F7012" w:rsidRPr="002148A0">
        <w:rPr>
          <w:rFonts w:ascii="Times New Roman" w:eastAsia="Times New Roman" w:hAnsi="Times New Roman" w:cs="Times New Roman"/>
          <w:sz w:val="24"/>
          <w:szCs w:val="24"/>
        </w:rPr>
        <w:t xml:space="preserve"> FRASER, 2017)</w:t>
      </w:r>
      <w:r w:rsidRPr="002148A0">
        <w:rPr>
          <w:rFonts w:ascii="Times New Roman" w:eastAsia="Times New Roman" w:hAnsi="Times New Roman" w:cs="Times New Roman"/>
          <w:sz w:val="24"/>
          <w:szCs w:val="24"/>
        </w:rPr>
        <w:t>. Outro problema relacionado à gestão é a falta de orientação fornecida aos hospitais para auxiliá-los na escolha do sistema a ser adotado no processo de TD, e a melhor maneira de gerenciar o processo de implementação das tecnologias</w:t>
      </w:r>
      <w:r w:rsidR="006F7012" w:rsidRPr="002148A0">
        <w:rPr>
          <w:rFonts w:ascii="Times New Roman" w:eastAsia="Times New Roman" w:hAnsi="Times New Roman" w:cs="Times New Roman"/>
          <w:sz w:val="24"/>
          <w:szCs w:val="24"/>
        </w:rPr>
        <w:t xml:space="preserve"> (AGARWAL et al., </w:t>
      </w:r>
      <w:r w:rsidR="00BD3B30" w:rsidRPr="002148A0">
        <w:rPr>
          <w:rFonts w:ascii="Times New Roman" w:eastAsia="Times New Roman" w:hAnsi="Times New Roman" w:cs="Times New Roman"/>
          <w:sz w:val="24"/>
          <w:szCs w:val="24"/>
        </w:rPr>
        <w:t>2010)</w:t>
      </w:r>
      <w:r w:rsidRPr="002148A0">
        <w:rPr>
          <w:rFonts w:ascii="Times New Roman" w:eastAsia="Times New Roman" w:hAnsi="Times New Roman" w:cs="Times New Roman"/>
          <w:sz w:val="24"/>
          <w:szCs w:val="24"/>
        </w:rPr>
        <w:t xml:space="preserve">. </w:t>
      </w:r>
    </w:p>
    <w:p w14:paraId="17E883F0" w14:textId="42DEF3E7" w:rsidR="00BE743A" w:rsidRPr="002148A0" w:rsidRDefault="008E73AF" w:rsidP="00C849D8">
      <w:pPr>
        <w:spacing w:after="0" w:line="240" w:lineRule="auto"/>
        <w:ind w:right="14" w:firstLine="720"/>
        <w:jc w:val="both"/>
        <w:rPr>
          <w:rFonts w:ascii="Times New Roman" w:eastAsia="Times New Roman" w:hAnsi="Times New Roman" w:cs="Times New Roman"/>
          <w:sz w:val="24"/>
          <w:szCs w:val="24"/>
        </w:rPr>
      </w:pPr>
      <w:proofErr w:type="spellStart"/>
      <w:r w:rsidRPr="002148A0">
        <w:rPr>
          <w:rFonts w:ascii="Times New Roman" w:eastAsia="Times New Roman" w:hAnsi="Times New Roman" w:cs="Times New Roman"/>
          <w:sz w:val="24"/>
          <w:szCs w:val="24"/>
          <w:lang w:val="en-US"/>
        </w:rPr>
        <w:t>Sobre</w:t>
      </w:r>
      <w:proofErr w:type="spellEnd"/>
      <w:r w:rsidRPr="002148A0">
        <w:rPr>
          <w:rFonts w:ascii="Times New Roman" w:eastAsia="Times New Roman" w:hAnsi="Times New Roman" w:cs="Times New Roman"/>
          <w:sz w:val="24"/>
          <w:szCs w:val="24"/>
          <w:lang w:val="en-US"/>
        </w:rPr>
        <w:t xml:space="preserve"> </w:t>
      </w:r>
      <w:proofErr w:type="spellStart"/>
      <w:r w:rsidRPr="002148A0">
        <w:rPr>
          <w:rFonts w:ascii="Times New Roman" w:eastAsia="Times New Roman" w:hAnsi="Times New Roman" w:cs="Times New Roman"/>
          <w:sz w:val="24"/>
          <w:szCs w:val="24"/>
          <w:lang w:val="en-US"/>
        </w:rPr>
        <w:t>isso</w:t>
      </w:r>
      <w:proofErr w:type="spellEnd"/>
      <w:r w:rsidR="00BE743A" w:rsidRPr="002148A0">
        <w:rPr>
          <w:rFonts w:ascii="Times New Roman" w:eastAsia="Times New Roman" w:hAnsi="Times New Roman" w:cs="Times New Roman"/>
          <w:sz w:val="24"/>
          <w:szCs w:val="24"/>
          <w:lang w:val="en-US"/>
        </w:rPr>
        <w:t>, Williams et al</w:t>
      </w:r>
      <w:r w:rsidR="00BE743A" w:rsidRPr="002148A0">
        <w:rPr>
          <w:rFonts w:ascii="Times New Roman" w:eastAsia="Times New Roman" w:hAnsi="Times New Roman" w:cs="Times New Roman"/>
          <w:i/>
          <w:sz w:val="24"/>
          <w:szCs w:val="24"/>
          <w:lang w:val="en-US"/>
        </w:rPr>
        <w:t>.</w:t>
      </w:r>
      <w:r w:rsidR="00BE743A" w:rsidRPr="002148A0">
        <w:rPr>
          <w:rFonts w:ascii="Times New Roman" w:eastAsia="Times New Roman" w:hAnsi="Times New Roman" w:cs="Times New Roman"/>
          <w:sz w:val="24"/>
          <w:szCs w:val="24"/>
          <w:lang w:val="en-US"/>
        </w:rPr>
        <w:t xml:space="preserve"> </w:t>
      </w:r>
      <w:r w:rsidR="00BE743A" w:rsidRPr="002148A0">
        <w:rPr>
          <w:rFonts w:ascii="Times New Roman" w:eastAsia="Times New Roman" w:hAnsi="Times New Roman" w:cs="Times New Roman"/>
          <w:sz w:val="24"/>
          <w:szCs w:val="24"/>
        </w:rPr>
        <w:t xml:space="preserve">(2019) propõem um </w:t>
      </w:r>
      <w:r w:rsidR="00BE743A" w:rsidRPr="002148A0">
        <w:rPr>
          <w:rFonts w:ascii="Times New Roman" w:eastAsia="Times New Roman" w:hAnsi="Times New Roman" w:cs="Times New Roman"/>
          <w:i/>
          <w:sz w:val="24"/>
          <w:szCs w:val="24"/>
        </w:rPr>
        <w:t xml:space="preserve">framework </w:t>
      </w:r>
      <w:r w:rsidR="00BE743A" w:rsidRPr="002148A0">
        <w:rPr>
          <w:rFonts w:ascii="Times New Roman" w:eastAsia="Times New Roman" w:hAnsi="Times New Roman" w:cs="Times New Roman"/>
          <w:sz w:val="24"/>
          <w:szCs w:val="24"/>
        </w:rPr>
        <w:t xml:space="preserve">para avaliação de maturidade de infraestrutura que pode guiar organizações passando por TD; e Scott, Sullivan </w:t>
      </w:r>
      <w:r w:rsidR="00A05356" w:rsidRPr="002148A0">
        <w:rPr>
          <w:rFonts w:ascii="Times New Roman" w:eastAsia="Times New Roman" w:hAnsi="Times New Roman" w:cs="Times New Roman"/>
          <w:sz w:val="24"/>
          <w:szCs w:val="24"/>
        </w:rPr>
        <w:t>e</w:t>
      </w:r>
      <w:r w:rsidR="00BE743A" w:rsidRPr="002148A0">
        <w:rPr>
          <w:rFonts w:ascii="Times New Roman" w:eastAsia="Times New Roman" w:hAnsi="Times New Roman" w:cs="Times New Roman"/>
          <w:sz w:val="24"/>
          <w:szCs w:val="24"/>
        </w:rPr>
        <w:t xml:space="preserve"> Staib (2019) apresentam um </w:t>
      </w:r>
      <w:r w:rsidR="00BE743A" w:rsidRPr="002148A0">
        <w:rPr>
          <w:rFonts w:ascii="Times New Roman" w:eastAsia="Times New Roman" w:hAnsi="Times New Roman" w:cs="Times New Roman"/>
          <w:i/>
          <w:sz w:val="24"/>
          <w:szCs w:val="24"/>
        </w:rPr>
        <w:t xml:space="preserve">checklist </w:t>
      </w:r>
      <w:r w:rsidR="00BE743A" w:rsidRPr="002148A0">
        <w:rPr>
          <w:rFonts w:ascii="Times New Roman" w:eastAsia="Times New Roman" w:hAnsi="Times New Roman" w:cs="Times New Roman"/>
          <w:sz w:val="24"/>
          <w:szCs w:val="24"/>
        </w:rPr>
        <w:t xml:space="preserve">contendo todas as etapas pelas quais hospitais bem-preparados passaram durante a implementação do EMR e </w:t>
      </w:r>
      <w:r w:rsidR="00A05356" w:rsidRPr="002148A0">
        <w:rPr>
          <w:rFonts w:ascii="Times New Roman" w:eastAsia="Times New Roman" w:hAnsi="Times New Roman" w:cs="Times New Roman"/>
          <w:sz w:val="24"/>
          <w:szCs w:val="24"/>
        </w:rPr>
        <w:t xml:space="preserve">da </w:t>
      </w:r>
      <w:r w:rsidR="00BE743A" w:rsidRPr="002148A0">
        <w:rPr>
          <w:rFonts w:ascii="Times New Roman" w:eastAsia="Times New Roman" w:hAnsi="Times New Roman" w:cs="Times New Roman"/>
          <w:sz w:val="24"/>
          <w:szCs w:val="24"/>
        </w:rPr>
        <w:t>TD</w:t>
      </w:r>
      <w:r w:rsidR="0057350C" w:rsidRPr="002148A0">
        <w:rPr>
          <w:rFonts w:ascii="Times New Roman" w:eastAsia="Times New Roman" w:hAnsi="Times New Roman" w:cs="Times New Roman"/>
          <w:sz w:val="24"/>
          <w:szCs w:val="24"/>
        </w:rPr>
        <w:t>.</w:t>
      </w:r>
    </w:p>
    <w:p w14:paraId="4E1A567E" w14:textId="3DA3797C" w:rsidR="00BE743A" w:rsidRPr="002148A0" w:rsidRDefault="00BE743A" w:rsidP="00C849D8">
      <w:pPr>
        <w:spacing w:after="0" w:line="240" w:lineRule="auto"/>
        <w:ind w:right="4"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Outra recomendação é a </w:t>
      </w:r>
      <w:r w:rsidR="002F2C7D" w:rsidRPr="002148A0">
        <w:rPr>
          <w:rFonts w:ascii="Times New Roman" w:eastAsia="Times New Roman" w:hAnsi="Times New Roman" w:cs="Times New Roman"/>
          <w:sz w:val="24"/>
          <w:szCs w:val="24"/>
        </w:rPr>
        <w:t>uma</w:t>
      </w:r>
      <w:r w:rsidRPr="002148A0">
        <w:rPr>
          <w:rFonts w:ascii="Times New Roman" w:eastAsia="Times New Roman" w:hAnsi="Times New Roman" w:cs="Times New Roman"/>
          <w:sz w:val="24"/>
          <w:szCs w:val="24"/>
        </w:rPr>
        <w:t xml:space="preserve"> governança da informação para garantir a proteção de dados e informações de saúde de acessos não-autorizados, e o recrutamento de profissionais com conhecimentos técnicos e de ciências da saúde combinados para enfrentar os desafios da TD na saúde: problemas técnicos, de governança e de </w:t>
      </w:r>
      <w:r w:rsidRPr="002148A0">
        <w:rPr>
          <w:rFonts w:ascii="Times New Roman" w:eastAsia="Times New Roman" w:hAnsi="Times New Roman" w:cs="Times New Roman"/>
          <w:i/>
          <w:sz w:val="24"/>
          <w:szCs w:val="24"/>
        </w:rPr>
        <w:t>compliance</w:t>
      </w:r>
      <w:r w:rsidR="006E6F35" w:rsidRPr="002148A0">
        <w:rPr>
          <w:rFonts w:ascii="Times New Roman" w:eastAsia="Times New Roman" w:hAnsi="Times New Roman" w:cs="Times New Roman"/>
          <w:i/>
          <w:sz w:val="24"/>
          <w:szCs w:val="24"/>
        </w:rPr>
        <w:t xml:space="preserve"> </w:t>
      </w:r>
      <w:r w:rsidR="006E6F35" w:rsidRPr="002148A0">
        <w:rPr>
          <w:rFonts w:ascii="Times New Roman" w:eastAsia="Times New Roman" w:hAnsi="Times New Roman" w:cs="Times New Roman"/>
          <w:iCs/>
          <w:sz w:val="24"/>
          <w:szCs w:val="24"/>
        </w:rPr>
        <w:t>(FENTON et al., 2017; OLSEN, PRINZ</w:t>
      </w:r>
      <w:r w:rsidR="008036E0" w:rsidRPr="002148A0">
        <w:rPr>
          <w:rFonts w:ascii="Times New Roman" w:eastAsia="Times New Roman" w:hAnsi="Times New Roman" w:cs="Times New Roman"/>
          <w:iCs/>
          <w:sz w:val="24"/>
          <w:szCs w:val="24"/>
        </w:rPr>
        <w:t>, SMARADOTTIR, 2019)</w:t>
      </w:r>
      <w:r w:rsidRPr="002148A0">
        <w:rPr>
          <w:rFonts w:ascii="Times New Roman" w:eastAsia="Times New Roman" w:hAnsi="Times New Roman" w:cs="Times New Roman"/>
          <w:sz w:val="24"/>
          <w:szCs w:val="24"/>
        </w:rPr>
        <w:t xml:space="preserve">. </w:t>
      </w:r>
    </w:p>
    <w:p w14:paraId="6375047A" w14:textId="3E45A7D8" w:rsidR="00BE743A" w:rsidRPr="002148A0" w:rsidRDefault="00BE743A" w:rsidP="00C849D8">
      <w:pPr>
        <w:spacing w:after="0" w:line="240" w:lineRule="auto"/>
        <w:ind w:firstLine="720"/>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Frequentemente, no entanto, há uma combinação de fatores das diferentes categorias abordadas neste trabalho. Por exemplo, para Scott, Sullivan e Staib (2019), a falha na implementação do EMR deve-se a problemas de infraestrutura de TI, customização de </w:t>
      </w:r>
      <w:r w:rsidRPr="002148A0">
        <w:rPr>
          <w:rFonts w:ascii="Times New Roman" w:eastAsia="Times New Roman" w:hAnsi="Times New Roman" w:cs="Times New Roman"/>
          <w:i/>
          <w:sz w:val="24"/>
          <w:szCs w:val="24"/>
        </w:rPr>
        <w:t>software</w:t>
      </w:r>
      <w:r w:rsidRPr="002148A0">
        <w:rPr>
          <w:rFonts w:ascii="Times New Roman" w:eastAsia="Times New Roman" w:hAnsi="Times New Roman" w:cs="Times New Roman"/>
          <w:sz w:val="24"/>
          <w:szCs w:val="24"/>
        </w:rPr>
        <w:t xml:space="preserve">, interoperabilidade, governança, treinamento do usuário e suporte inadequados. </w:t>
      </w:r>
    </w:p>
    <w:p w14:paraId="78E9337D" w14:textId="77777777" w:rsidR="00BE743A" w:rsidRPr="002148A0" w:rsidRDefault="00BE743A" w:rsidP="00C849D8">
      <w:pPr>
        <w:widowControl w:val="0"/>
        <w:spacing w:after="0" w:line="240" w:lineRule="auto"/>
        <w:ind w:right="9" w:firstLine="720"/>
        <w:jc w:val="both"/>
        <w:rPr>
          <w:b/>
          <w:bCs/>
          <w:szCs w:val="24"/>
        </w:rPr>
      </w:pPr>
    </w:p>
    <w:p w14:paraId="66C181B0" w14:textId="77777777" w:rsidR="00B6172F" w:rsidRPr="002148A0" w:rsidRDefault="00D31D65" w:rsidP="00E97A7A">
      <w:pPr>
        <w:pStyle w:val="Heading2"/>
        <w:spacing w:line="276" w:lineRule="auto"/>
        <w:jc w:val="both"/>
        <w:rPr>
          <w:b/>
          <w:bCs/>
          <w:szCs w:val="24"/>
        </w:rPr>
      </w:pPr>
      <w:r w:rsidRPr="002148A0">
        <w:rPr>
          <w:b/>
          <w:bCs/>
          <w:szCs w:val="24"/>
        </w:rPr>
        <w:t>5. CONSIDERAÇÕES FINAIS</w:t>
      </w:r>
    </w:p>
    <w:p w14:paraId="66721F24" w14:textId="592409B1" w:rsidR="00BE743A" w:rsidRDefault="00BC1E71" w:rsidP="00C849D8">
      <w:pPr>
        <w:spacing w:after="0" w:line="240" w:lineRule="auto"/>
        <w:ind w:right="9" w:firstLine="708"/>
        <w:jc w:val="both"/>
        <w:rPr>
          <w:rFonts w:ascii="Times New Roman" w:eastAsia="Times New Roman" w:hAnsi="Times New Roman" w:cs="Times New Roman"/>
          <w:sz w:val="24"/>
          <w:szCs w:val="24"/>
        </w:rPr>
      </w:pPr>
      <w:r w:rsidRPr="002148A0">
        <w:rPr>
          <w:rFonts w:ascii="Times New Roman" w:eastAsia="Times New Roman" w:hAnsi="Times New Roman" w:cs="Times New Roman"/>
          <w:sz w:val="24"/>
          <w:szCs w:val="24"/>
        </w:rPr>
        <w:t xml:space="preserve">As </w:t>
      </w:r>
      <w:r w:rsidR="00BE743A" w:rsidRPr="002148A0">
        <w:rPr>
          <w:rFonts w:ascii="Times New Roman" w:eastAsia="Times New Roman" w:hAnsi="Times New Roman" w:cs="Times New Roman"/>
          <w:sz w:val="24"/>
          <w:szCs w:val="24"/>
        </w:rPr>
        <w:t>principais contribuições deste estudo</w:t>
      </w:r>
      <w:r w:rsidRPr="002148A0">
        <w:rPr>
          <w:rFonts w:ascii="Times New Roman" w:eastAsia="Times New Roman" w:hAnsi="Times New Roman" w:cs="Times New Roman"/>
          <w:sz w:val="24"/>
          <w:szCs w:val="24"/>
        </w:rPr>
        <w:t xml:space="preserve"> consistem n</w:t>
      </w:r>
      <w:r w:rsidR="00BE743A" w:rsidRPr="002148A0">
        <w:rPr>
          <w:rFonts w:ascii="Times New Roman" w:eastAsia="Times New Roman" w:hAnsi="Times New Roman" w:cs="Times New Roman"/>
          <w:sz w:val="24"/>
          <w:szCs w:val="24"/>
        </w:rPr>
        <w:t>a caracterização do cenário da pesquisa em TD na saúde, a identificação de oportunidades de pesquisa no contexto de transformação digital na saúde, a proposta de categorização das barreiras e desafios para a TD na saúde, com destaque para a categoria de fatores da ‘gestão’; bem como uma síntese de sugestões de como algumas dessas barreiras e desafios podem ser gerenciados. Como limitação do estudo, dado que alguns artigos não declararam explicitamente que algum problema ou situação descrita era uma barreira ou desafio, o enquadramento em desafios e barreiras se sujeitou ao julgamento dos pesquisadores.</w:t>
      </w:r>
      <w:r w:rsidR="00C7025B" w:rsidRPr="002148A0">
        <w:rPr>
          <w:rFonts w:ascii="Times New Roman" w:eastAsia="Times New Roman" w:hAnsi="Times New Roman" w:cs="Times New Roman"/>
          <w:sz w:val="24"/>
          <w:szCs w:val="24"/>
        </w:rPr>
        <w:t xml:space="preserve"> </w:t>
      </w:r>
      <w:r w:rsidR="003D0F95" w:rsidRPr="002148A0">
        <w:rPr>
          <w:rFonts w:ascii="Times New Roman" w:eastAsia="Times New Roman" w:hAnsi="Times New Roman" w:cs="Times New Roman"/>
          <w:sz w:val="24"/>
          <w:szCs w:val="24"/>
        </w:rPr>
        <w:t>Por fim</w:t>
      </w:r>
      <w:r w:rsidR="00FB3063" w:rsidRPr="002148A0">
        <w:rPr>
          <w:rFonts w:ascii="Times New Roman" w:eastAsia="Times New Roman" w:hAnsi="Times New Roman" w:cs="Times New Roman"/>
          <w:sz w:val="24"/>
          <w:szCs w:val="24"/>
        </w:rPr>
        <w:t xml:space="preserve">, </w:t>
      </w:r>
      <w:r w:rsidR="004734D8" w:rsidRPr="002148A0">
        <w:rPr>
          <w:rFonts w:ascii="Times New Roman" w:eastAsia="Times New Roman" w:hAnsi="Times New Roman" w:cs="Times New Roman"/>
          <w:sz w:val="24"/>
          <w:szCs w:val="24"/>
        </w:rPr>
        <w:t xml:space="preserve">levando em consideração que </w:t>
      </w:r>
      <w:r w:rsidR="00E65796" w:rsidRPr="002148A0">
        <w:rPr>
          <w:rFonts w:ascii="Times New Roman" w:eastAsia="Times New Roman" w:hAnsi="Times New Roman" w:cs="Times New Roman"/>
          <w:sz w:val="24"/>
          <w:szCs w:val="24"/>
        </w:rPr>
        <w:t>este</w:t>
      </w:r>
      <w:r w:rsidR="00D0591F" w:rsidRPr="002148A0">
        <w:rPr>
          <w:rFonts w:ascii="Times New Roman" w:eastAsia="Times New Roman" w:hAnsi="Times New Roman" w:cs="Times New Roman"/>
          <w:sz w:val="24"/>
          <w:szCs w:val="24"/>
        </w:rPr>
        <w:t xml:space="preserve"> estudo </w:t>
      </w:r>
      <w:r w:rsidR="004734D8" w:rsidRPr="002148A0">
        <w:rPr>
          <w:rFonts w:ascii="Times New Roman" w:eastAsia="Times New Roman" w:hAnsi="Times New Roman" w:cs="Times New Roman"/>
          <w:sz w:val="24"/>
          <w:szCs w:val="24"/>
        </w:rPr>
        <w:t>caracterizou a literatura em um período anterior à pandemia de COVID-19</w:t>
      </w:r>
      <w:r w:rsidR="00FB3063" w:rsidRPr="002148A0">
        <w:rPr>
          <w:rFonts w:ascii="Times New Roman" w:eastAsia="Times New Roman" w:hAnsi="Times New Roman" w:cs="Times New Roman"/>
          <w:sz w:val="24"/>
          <w:szCs w:val="24"/>
        </w:rPr>
        <w:t xml:space="preserve">, </w:t>
      </w:r>
      <w:r w:rsidR="00854163" w:rsidRPr="002148A0">
        <w:rPr>
          <w:rFonts w:ascii="Times New Roman" w:eastAsia="Times New Roman" w:hAnsi="Times New Roman" w:cs="Times New Roman"/>
          <w:sz w:val="24"/>
          <w:szCs w:val="24"/>
        </w:rPr>
        <w:t>levanta</w:t>
      </w:r>
      <w:r w:rsidR="004C5534" w:rsidRPr="002148A0">
        <w:rPr>
          <w:rFonts w:ascii="Times New Roman" w:eastAsia="Times New Roman" w:hAnsi="Times New Roman" w:cs="Times New Roman"/>
          <w:sz w:val="24"/>
          <w:szCs w:val="24"/>
        </w:rPr>
        <w:t>-se</w:t>
      </w:r>
      <w:r w:rsidR="00854163" w:rsidRPr="002148A0">
        <w:rPr>
          <w:rFonts w:ascii="Times New Roman" w:eastAsia="Times New Roman" w:hAnsi="Times New Roman" w:cs="Times New Roman"/>
          <w:sz w:val="24"/>
          <w:szCs w:val="24"/>
        </w:rPr>
        <w:t xml:space="preserve"> a questão sobre se, em função da crescente dependência </w:t>
      </w:r>
      <w:r w:rsidR="003D2AB4" w:rsidRPr="002148A0">
        <w:rPr>
          <w:rFonts w:ascii="Times New Roman" w:eastAsia="Times New Roman" w:hAnsi="Times New Roman" w:cs="Times New Roman"/>
          <w:sz w:val="24"/>
          <w:szCs w:val="24"/>
        </w:rPr>
        <w:t xml:space="preserve">das tecnologias ao longo da pandemia, a pesquisa sobre TD na saúde </w:t>
      </w:r>
      <w:r w:rsidR="006800A5">
        <w:rPr>
          <w:rFonts w:ascii="Times New Roman" w:eastAsia="Times New Roman" w:hAnsi="Times New Roman" w:cs="Times New Roman"/>
          <w:sz w:val="24"/>
          <w:szCs w:val="24"/>
        </w:rPr>
        <w:t>acompanhou</w:t>
      </w:r>
      <w:r w:rsidR="00B11BB3">
        <w:rPr>
          <w:rFonts w:ascii="Times New Roman" w:eastAsia="Times New Roman" w:hAnsi="Times New Roman" w:cs="Times New Roman"/>
          <w:sz w:val="24"/>
          <w:szCs w:val="24"/>
        </w:rPr>
        <w:t xml:space="preserve"> </w:t>
      </w:r>
      <w:r w:rsidR="00671C15">
        <w:rPr>
          <w:rFonts w:ascii="Times New Roman" w:eastAsia="Times New Roman" w:hAnsi="Times New Roman" w:cs="Times New Roman"/>
          <w:sz w:val="24"/>
          <w:szCs w:val="24"/>
        </w:rPr>
        <w:t>essa evolução</w:t>
      </w:r>
      <w:r w:rsidR="003C1C28" w:rsidRPr="002148A0">
        <w:rPr>
          <w:rFonts w:ascii="Times New Roman" w:eastAsia="Times New Roman" w:hAnsi="Times New Roman" w:cs="Times New Roman"/>
          <w:sz w:val="24"/>
          <w:szCs w:val="24"/>
        </w:rPr>
        <w:t>.</w:t>
      </w:r>
    </w:p>
    <w:p w14:paraId="4C697702" w14:textId="77777777" w:rsidR="001B1565" w:rsidRPr="002148A0" w:rsidRDefault="001B1565" w:rsidP="00C849D8">
      <w:pPr>
        <w:spacing w:after="0" w:line="240" w:lineRule="auto"/>
        <w:ind w:right="9" w:firstLine="708"/>
        <w:jc w:val="both"/>
        <w:rPr>
          <w:rFonts w:ascii="Times New Roman" w:eastAsia="Times New Roman" w:hAnsi="Times New Roman" w:cs="Times New Roman"/>
          <w:sz w:val="24"/>
          <w:szCs w:val="24"/>
        </w:rPr>
      </w:pPr>
    </w:p>
    <w:p w14:paraId="370BA7AC" w14:textId="77777777" w:rsidR="00D31D65" w:rsidRPr="002148A0" w:rsidRDefault="00D31D65" w:rsidP="00D31D65">
      <w:pPr>
        <w:pStyle w:val="Heading2"/>
        <w:rPr>
          <w:b/>
          <w:szCs w:val="24"/>
          <w:lang w:val="en-US"/>
        </w:rPr>
      </w:pPr>
      <w:r w:rsidRPr="002148A0">
        <w:rPr>
          <w:b/>
          <w:szCs w:val="24"/>
          <w:lang w:val="en-US"/>
        </w:rPr>
        <w:t xml:space="preserve">6. REFERÊNCIAS </w:t>
      </w:r>
    </w:p>
    <w:p w14:paraId="552C4F72" w14:textId="77777777" w:rsidR="00D31D65" w:rsidRPr="00195C7B" w:rsidRDefault="00D31D65" w:rsidP="00195C7B">
      <w:pPr>
        <w:pStyle w:val="Referncias"/>
        <w:jc w:val="both"/>
        <w:rPr>
          <w:rStyle w:val="SubtleReference"/>
          <w:color w:val="auto"/>
          <w:lang w:val="en-US"/>
        </w:rPr>
      </w:pPr>
    </w:p>
    <w:p w14:paraId="38F81480" w14:textId="4F1517EA"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AGARWAL, R.; GAO, G.</w:t>
      </w:r>
      <w:r w:rsidR="00A660BB"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G.; DESROCHES, C.; JHA, A.</w:t>
      </w:r>
      <w:r w:rsidR="00A660BB"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K. Research Commentary—The Digital Transformation of Healthcare: Current Status and the Road Ahead. </w:t>
      </w:r>
      <w:r w:rsidRPr="00195C7B">
        <w:rPr>
          <w:rFonts w:ascii="Times New Roman" w:hAnsi="Times New Roman" w:cs="Times New Roman"/>
          <w:b/>
          <w:bCs/>
          <w:sz w:val="24"/>
          <w:szCs w:val="24"/>
          <w:lang w:val="en-US"/>
        </w:rPr>
        <w:t>Information Systems Research,</w:t>
      </w:r>
      <w:r w:rsidRPr="00195C7B">
        <w:rPr>
          <w:rFonts w:ascii="Times New Roman" w:hAnsi="Times New Roman" w:cs="Times New Roman"/>
          <w:sz w:val="24"/>
          <w:szCs w:val="24"/>
          <w:lang w:val="en-US"/>
        </w:rPr>
        <w:t xml:space="preserve"> v.</w:t>
      </w:r>
      <w:r w:rsidR="006956BD"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21, n.</w:t>
      </w:r>
      <w:r w:rsidR="006956BD"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4, p.</w:t>
      </w:r>
      <w:r w:rsidR="006956BD"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796-809</w:t>
      </w:r>
      <w:r w:rsidR="006956BD" w:rsidRPr="00195C7B">
        <w:rPr>
          <w:rFonts w:ascii="Times New Roman" w:hAnsi="Times New Roman" w:cs="Times New Roman"/>
          <w:sz w:val="24"/>
          <w:szCs w:val="24"/>
          <w:lang w:val="en-US"/>
        </w:rPr>
        <w:t>, 2010</w:t>
      </w:r>
      <w:r w:rsidRPr="00195C7B">
        <w:rPr>
          <w:rFonts w:ascii="Times New Roman" w:hAnsi="Times New Roman" w:cs="Times New Roman"/>
          <w:sz w:val="24"/>
          <w:szCs w:val="24"/>
          <w:lang w:val="en-US"/>
        </w:rPr>
        <w:t>.</w:t>
      </w:r>
    </w:p>
    <w:p w14:paraId="320770B4" w14:textId="77777777" w:rsidR="009B1526" w:rsidRPr="00195C7B" w:rsidRDefault="009B1526" w:rsidP="00195C7B">
      <w:pPr>
        <w:autoSpaceDE w:val="0"/>
        <w:autoSpaceDN w:val="0"/>
        <w:adjustRightInd w:val="0"/>
        <w:spacing w:after="0" w:line="240" w:lineRule="auto"/>
        <w:jc w:val="both"/>
        <w:rPr>
          <w:rFonts w:ascii="Times New Roman" w:hAnsi="Times New Roman" w:cs="Times New Roman"/>
          <w:sz w:val="24"/>
          <w:szCs w:val="24"/>
          <w:lang w:val="en-US"/>
        </w:rPr>
      </w:pPr>
    </w:p>
    <w:p w14:paraId="0527CF64" w14:textId="70FD2C9A"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AKHILA, G. A survey on health prediction using human activity patterns through smart devices. </w:t>
      </w:r>
      <w:r w:rsidRPr="00195C7B">
        <w:rPr>
          <w:rFonts w:ascii="Times New Roman" w:hAnsi="Times New Roman" w:cs="Times New Roman"/>
          <w:b/>
          <w:bCs/>
          <w:sz w:val="24"/>
          <w:szCs w:val="24"/>
          <w:lang w:val="en-US"/>
        </w:rPr>
        <w:t>International Journal of Engineering &amp; Technology,</w:t>
      </w:r>
      <w:r w:rsidRPr="00195C7B">
        <w:rPr>
          <w:rFonts w:ascii="Times New Roman" w:hAnsi="Times New Roman" w:cs="Times New Roman"/>
          <w:sz w:val="24"/>
          <w:szCs w:val="24"/>
          <w:lang w:val="en-US"/>
        </w:rPr>
        <w:t xml:space="preserve"> v.</w:t>
      </w:r>
      <w:r w:rsidR="006956BD"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w:t>
      </w:r>
      <w:r w:rsidR="00FD0642"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w:t>
      </w:r>
      <w:r w:rsidR="00F34608">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226-229</w:t>
      </w:r>
      <w:r w:rsidR="006956BD"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7043EFA2" w14:textId="77777777" w:rsidR="009B1526" w:rsidRPr="00195C7B" w:rsidRDefault="009B1526" w:rsidP="00195C7B">
      <w:pPr>
        <w:autoSpaceDE w:val="0"/>
        <w:autoSpaceDN w:val="0"/>
        <w:adjustRightInd w:val="0"/>
        <w:spacing w:after="0" w:line="240" w:lineRule="auto"/>
        <w:jc w:val="both"/>
        <w:rPr>
          <w:rFonts w:ascii="Times New Roman" w:hAnsi="Times New Roman" w:cs="Times New Roman"/>
          <w:sz w:val="24"/>
          <w:szCs w:val="24"/>
          <w:lang w:val="en-US"/>
        </w:rPr>
      </w:pPr>
    </w:p>
    <w:p w14:paraId="1FE3F43C" w14:textId="79076565"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lastRenderedPageBreak/>
        <w:t xml:space="preserve">ANWAR, M.; JOSHI, J.; TAN, J. Anytime, anywhere access to secure, privacy-aware healthcare services: issues, approaches and challenges. </w:t>
      </w:r>
      <w:r w:rsidRPr="00195C7B">
        <w:rPr>
          <w:rFonts w:ascii="Times New Roman" w:hAnsi="Times New Roman" w:cs="Times New Roman"/>
          <w:b/>
          <w:bCs/>
          <w:sz w:val="24"/>
          <w:szCs w:val="24"/>
          <w:lang w:val="en-US"/>
        </w:rPr>
        <w:t xml:space="preserve">Health Policy and Technology, </w:t>
      </w:r>
      <w:r w:rsidRPr="00195C7B">
        <w:rPr>
          <w:rFonts w:ascii="Times New Roman" w:hAnsi="Times New Roman" w:cs="Times New Roman"/>
          <w:sz w:val="24"/>
          <w:szCs w:val="24"/>
          <w:lang w:val="en-US"/>
        </w:rPr>
        <w:t>v.4, p.299–311</w:t>
      </w:r>
      <w:r w:rsidR="006956BD" w:rsidRPr="00195C7B">
        <w:rPr>
          <w:rFonts w:ascii="Times New Roman" w:hAnsi="Times New Roman" w:cs="Times New Roman"/>
          <w:sz w:val="24"/>
          <w:szCs w:val="24"/>
          <w:lang w:val="en-US"/>
        </w:rPr>
        <w:t>, 2015</w:t>
      </w:r>
      <w:r w:rsidRPr="00195C7B">
        <w:rPr>
          <w:rFonts w:ascii="Times New Roman" w:hAnsi="Times New Roman" w:cs="Times New Roman"/>
          <w:sz w:val="24"/>
          <w:szCs w:val="24"/>
          <w:lang w:val="en-US"/>
        </w:rPr>
        <w:t>.</w:t>
      </w:r>
    </w:p>
    <w:p w14:paraId="4977DECA" w14:textId="77777777" w:rsidR="009B1526" w:rsidRPr="00195C7B" w:rsidRDefault="009B1526" w:rsidP="00195C7B">
      <w:pPr>
        <w:autoSpaceDE w:val="0"/>
        <w:autoSpaceDN w:val="0"/>
        <w:adjustRightInd w:val="0"/>
        <w:spacing w:after="0" w:line="240" w:lineRule="auto"/>
        <w:jc w:val="both"/>
        <w:rPr>
          <w:rFonts w:ascii="Times New Roman" w:hAnsi="Times New Roman" w:cs="Times New Roman"/>
          <w:sz w:val="24"/>
          <w:szCs w:val="24"/>
          <w:lang w:val="en-US"/>
        </w:rPr>
      </w:pPr>
    </w:p>
    <w:p w14:paraId="1064F62B" w14:textId="13C78EBA"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BAI, X. et al. On the Prevention of Fraud and Privacy Exposure in Process Information Flow. </w:t>
      </w:r>
      <w:r w:rsidRPr="00195C7B">
        <w:rPr>
          <w:rFonts w:ascii="Times New Roman" w:hAnsi="Times New Roman" w:cs="Times New Roman"/>
          <w:b/>
          <w:bCs/>
          <w:sz w:val="24"/>
          <w:szCs w:val="24"/>
          <w:lang w:val="en-US"/>
        </w:rPr>
        <w:t>INFORMS Journal on Computing</w:t>
      </w:r>
      <w:r w:rsidRPr="00195C7B">
        <w:rPr>
          <w:rFonts w:ascii="Times New Roman" w:hAnsi="Times New Roman" w:cs="Times New Roman"/>
          <w:b/>
          <w:bCs/>
          <w:sz w:val="24"/>
          <w:szCs w:val="24"/>
          <w:lang w:val="en-US" w:bidi="he-IL"/>
        </w:rPr>
        <w:t>,</w:t>
      </w:r>
      <w:r w:rsidRPr="00195C7B">
        <w:rPr>
          <w:rFonts w:ascii="Times New Roman" w:hAnsi="Times New Roman" w:cs="Times New Roman"/>
          <w:i/>
          <w:iCs/>
          <w:sz w:val="24"/>
          <w:szCs w:val="24"/>
          <w:lang w:val="en-US" w:bidi="he-IL"/>
        </w:rPr>
        <w:t xml:space="preserve"> </w:t>
      </w:r>
      <w:r w:rsidRPr="00195C7B">
        <w:rPr>
          <w:rFonts w:ascii="Times New Roman" w:hAnsi="Times New Roman" w:cs="Times New Roman"/>
          <w:sz w:val="24"/>
          <w:szCs w:val="24"/>
          <w:lang w:val="en-US"/>
        </w:rPr>
        <w:t>v.24, n.3,</w:t>
      </w:r>
      <w:r w:rsidR="009B1526"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p.416-432</w:t>
      </w:r>
      <w:r w:rsidR="006956BD" w:rsidRPr="00195C7B">
        <w:rPr>
          <w:rFonts w:ascii="Times New Roman" w:hAnsi="Times New Roman" w:cs="Times New Roman"/>
          <w:sz w:val="24"/>
          <w:szCs w:val="24"/>
          <w:lang w:val="en-US"/>
        </w:rPr>
        <w:t>, 2012</w:t>
      </w:r>
      <w:r w:rsidRPr="00195C7B">
        <w:rPr>
          <w:rFonts w:ascii="Times New Roman" w:hAnsi="Times New Roman" w:cs="Times New Roman"/>
          <w:sz w:val="24"/>
          <w:szCs w:val="24"/>
          <w:lang w:val="en-US"/>
        </w:rPr>
        <w:t>.</w:t>
      </w:r>
    </w:p>
    <w:p w14:paraId="5F496D0C" w14:textId="77777777" w:rsidR="009B1526" w:rsidRPr="00195C7B" w:rsidRDefault="009B1526" w:rsidP="00195C7B">
      <w:pPr>
        <w:autoSpaceDE w:val="0"/>
        <w:autoSpaceDN w:val="0"/>
        <w:adjustRightInd w:val="0"/>
        <w:spacing w:after="0" w:line="240" w:lineRule="auto"/>
        <w:jc w:val="both"/>
        <w:rPr>
          <w:rFonts w:ascii="Times New Roman" w:hAnsi="Times New Roman" w:cs="Times New Roman"/>
          <w:sz w:val="24"/>
          <w:szCs w:val="24"/>
          <w:lang w:val="en-US"/>
        </w:rPr>
      </w:pPr>
    </w:p>
    <w:p w14:paraId="31CEFC28" w14:textId="1EE9423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BARRIER. </w:t>
      </w:r>
      <w:r w:rsidRPr="00195C7B">
        <w:rPr>
          <w:rFonts w:ascii="Times New Roman" w:hAnsi="Times New Roman" w:cs="Times New Roman"/>
          <w:i/>
          <w:iCs/>
          <w:sz w:val="24"/>
          <w:szCs w:val="24"/>
          <w:lang w:val="en-US"/>
        </w:rPr>
        <w:t>In:</w:t>
      </w:r>
      <w:r w:rsidRPr="00195C7B">
        <w:rPr>
          <w:rFonts w:ascii="Times New Roman" w:hAnsi="Times New Roman" w:cs="Times New Roman"/>
          <w:sz w:val="24"/>
          <w:szCs w:val="24"/>
          <w:lang w:val="en-US"/>
        </w:rPr>
        <w:t xml:space="preserve"> COLLEGIATE DICTIONARY. </w:t>
      </w:r>
      <w:r w:rsidRPr="00195C7B">
        <w:rPr>
          <w:rFonts w:ascii="Times New Roman" w:hAnsi="Times New Roman" w:cs="Times New Roman"/>
          <w:sz w:val="24"/>
          <w:szCs w:val="24"/>
        </w:rPr>
        <w:t xml:space="preserve">Merriam Webster Online. Merriam-Webster. Incorporated. [19--]. Disponível em: &lt; https://www.merriam-webster.com/ &gt;. </w:t>
      </w:r>
      <w:proofErr w:type="spellStart"/>
      <w:r w:rsidRPr="00195C7B">
        <w:rPr>
          <w:rFonts w:ascii="Times New Roman" w:hAnsi="Times New Roman" w:cs="Times New Roman"/>
          <w:sz w:val="24"/>
          <w:szCs w:val="24"/>
          <w:lang w:val="en-US"/>
        </w:rPr>
        <w:t>Acesso</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em</w:t>
      </w:r>
      <w:proofErr w:type="spellEnd"/>
      <w:r w:rsidRPr="00195C7B">
        <w:rPr>
          <w:rFonts w:ascii="Times New Roman" w:hAnsi="Times New Roman" w:cs="Times New Roman"/>
          <w:sz w:val="24"/>
          <w:szCs w:val="24"/>
          <w:lang w:val="en-US"/>
        </w:rPr>
        <w:t>: 1 ago. 2019.</w:t>
      </w:r>
    </w:p>
    <w:p w14:paraId="759D5406" w14:textId="77777777" w:rsidR="009B1526" w:rsidRPr="00195C7B" w:rsidRDefault="009B1526" w:rsidP="00195C7B">
      <w:pPr>
        <w:autoSpaceDE w:val="0"/>
        <w:autoSpaceDN w:val="0"/>
        <w:adjustRightInd w:val="0"/>
        <w:spacing w:after="0" w:line="240" w:lineRule="auto"/>
        <w:jc w:val="both"/>
        <w:rPr>
          <w:rFonts w:ascii="Times New Roman" w:hAnsi="Times New Roman" w:cs="Times New Roman"/>
          <w:sz w:val="24"/>
          <w:szCs w:val="24"/>
          <w:lang w:val="en-US"/>
        </w:rPr>
      </w:pPr>
    </w:p>
    <w:p w14:paraId="695B7ABE" w14:textId="25395AA2"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BASATNEH, R.; NAJAFI, B.; ARMSTRONG, D. G. Health sensors, smart home devices, and the Internet of Medical Things: an opportunity for dramatic improvement in care for the lower extremity complications of diabetes</w:t>
      </w:r>
      <w:r w:rsidRPr="00195C7B">
        <w:rPr>
          <w:rFonts w:ascii="Times New Roman" w:hAnsi="Times New Roman" w:cs="Times New Roman"/>
          <w:b/>
          <w:bCs/>
          <w:i/>
          <w:iCs/>
          <w:sz w:val="24"/>
          <w:szCs w:val="24"/>
          <w:lang w:val="en-US"/>
        </w:rPr>
        <w:t>. Journal of Diabetes Science and Technology,</w:t>
      </w:r>
      <w:r w:rsidRPr="00195C7B">
        <w:rPr>
          <w:rFonts w:ascii="Times New Roman" w:hAnsi="Times New Roman" w:cs="Times New Roman"/>
          <w:b/>
          <w:bCs/>
          <w:sz w:val="24"/>
          <w:szCs w:val="24"/>
          <w:lang w:val="en-US"/>
        </w:rPr>
        <w:t xml:space="preserve"> </w:t>
      </w:r>
      <w:r w:rsidRPr="00195C7B">
        <w:rPr>
          <w:rFonts w:ascii="Times New Roman" w:hAnsi="Times New Roman" w:cs="Times New Roman"/>
          <w:sz w:val="24"/>
          <w:szCs w:val="24"/>
          <w:lang w:val="en-US"/>
        </w:rPr>
        <w:t>v.</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12, p.</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577-586</w:t>
      </w:r>
      <w:r w:rsidR="00775E9B"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21363AE8" w14:textId="77777777" w:rsidR="00E3503E" w:rsidRPr="00195C7B" w:rsidRDefault="00E3503E" w:rsidP="00195C7B">
      <w:pPr>
        <w:autoSpaceDE w:val="0"/>
        <w:autoSpaceDN w:val="0"/>
        <w:adjustRightInd w:val="0"/>
        <w:spacing w:after="0" w:line="240" w:lineRule="auto"/>
        <w:jc w:val="both"/>
        <w:rPr>
          <w:rFonts w:ascii="Times New Roman" w:hAnsi="Times New Roman" w:cs="Times New Roman"/>
          <w:sz w:val="24"/>
          <w:szCs w:val="24"/>
          <w:lang w:val="en-US"/>
        </w:rPr>
      </w:pPr>
    </w:p>
    <w:p w14:paraId="6854C980" w14:textId="00DE66AC"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BAUER, J.</w:t>
      </w:r>
      <w:r w:rsidR="00775E9B"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C. Rural America and the Digital Transformation of Health Care: New Perspectives on the Future</w:t>
      </w:r>
      <w:r w:rsidRPr="00195C7B">
        <w:rPr>
          <w:rFonts w:ascii="Times New Roman" w:hAnsi="Times New Roman" w:cs="Times New Roman"/>
          <w:i/>
          <w:iCs/>
          <w:sz w:val="24"/>
          <w:szCs w:val="24"/>
          <w:lang w:val="en-US"/>
        </w:rPr>
        <w:t xml:space="preserve">. </w:t>
      </w:r>
      <w:r w:rsidRPr="00195C7B">
        <w:rPr>
          <w:rFonts w:ascii="Times New Roman" w:hAnsi="Times New Roman" w:cs="Times New Roman"/>
          <w:b/>
          <w:bCs/>
          <w:sz w:val="24"/>
          <w:szCs w:val="24"/>
          <w:lang w:val="en-US"/>
        </w:rPr>
        <w:t>J. LEGAL MED.,</w:t>
      </w:r>
      <w:r w:rsidRPr="00195C7B">
        <w:rPr>
          <w:rFonts w:ascii="Times New Roman" w:hAnsi="Times New Roman" w:cs="Times New Roman"/>
          <w:sz w:val="24"/>
          <w:szCs w:val="24"/>
          <w:lang w:val="en-US"/>
        </w:rPr>
        <w:t xml:space="preserve"> v.</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23,</w:t>
      </w:r>
      <w:r w:rsidR="00D714C2"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3-83</w:t>
      </w:r>
      <w:r w:rsidR="000552A7" w:rsidRPr="00195C7B">
        <w:rPr>
          <w:rFonts w:ascii="Times New Roman" w:hAnsi="Times New Roman" w:cs="Times New Roman"/>
          <w:sz w:val="24"/>
          <w:szCs w:val="24"/>
          <w:lang w:val="en-US"/>
        </w:rPr>
        <w:t>, 2002</w:t>
      </w:r>
      <w:r w:rsidRPr="00195C7B">
        <w:rPr>
          <w:rFonts w:ascii="Times New Roman" w:hAnsi="Times New Roman" w:cs="Times New Roman"/>
          <w:sz w:val="24"/>
          <w:szCs w:val="24"/>
          <w:lang w:val="en-US"/>
        </w:rPr>
        <w:t>.</w:t>
      </w:r>
    </w:p>
    <w:p w14:paraId="1E0B7E5C" w14:textId="77777777" w:rsidR="00D714C2" w:rsidRPr="00195C7B" w:rsidRDefault="00D714C2" w:rsidP="00195C7B">
      <w:pPr>
        <w:autoSpaceDE w:val="0"/>
        <w:autoSpaceDN w:val="0"/>
        <w:adjustRightInd w:val="0"/>
        <w:spacing w:after="0" w:line="240" w:lineRule="auto"/>
        <w:jc w:val="both"/>
        <w:rPr>
          <w:rFonts w:ascii="Times New Roman" w:hAnsi="Times New Roman" w:cs="Times New Roman"/>
          <w:sz w:val="24"/>
          <w:szCs w:val="24"/>
          <w:lang w:val="en-US"/>
        </w:rPr>
      </w:pPr>
    </w:p>
    <w:p w14:paraId="3367774F" w14:textId="055FA85B"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BAUER, J.C., BROWN, W.T. The digital transformation of oral health care. </w:t>
      </w:r>
      <w:proofErr w:type="spellStart"/>
      <w:r w:rsidRPr="00195C7B">
        <w:rPr>
          <w:rFonts w:ascii="Times New Roman" w:hAnsi="Times New Roman" w:cs="Times New Roman"/>
          <w:sz w:val="24"/>
          <w:szCs w:val="24"/>
          <w:lang w:val="en-US"/>
        </w:rPr>
        <w:t>Teledentistry</w:t>
      </w:r>
      <w:proofErr w:type="spellEnd"/>
      <w:r w:rsidRPr="00195C7B">
        <w:rPr>
          <w:rFonts w:ascii="Times New Roman" w:hAnsi="Times New Roman" w:cs="Times New Roman"/>
          <w:sz w:val="24"/>
          <w:szCs w:val="24"/>
          <w:lang w:val="en-US"/>
        </w:rPr>
        <w:t xml:space="preserve"> and electronic commerce</w:t>
      </w:r>
      <w:r w:rsidRPr="00195C7B">
        <w:rPr>
          <w:rFonts w:ascii="Times New Roman" w:hAnsi="Times New Roman" w:cs="Times New Roman"/>
          <w:i/>
          <w:iCs/>
          <w:sz w:val="24"/>
          <w:szCs w:val="24"/>
          <w:lang w:val="en-US"/>
        </w:rPr>
        <w:t xml:space="preserve">. </w:t>
      </w:r>
      <w:r w:rsidRPr="00195C7B">
        <w:rPr>
          <w:rFonts w:ascii="Times New Roman" w:hAnsi="Times New Roman" w:cs="Times New Roman"/>
          <w:b/>
          <w:bCs/>
          <w:sz w:val="24"/>
          <w:szCs w:val="24"/>
          <w:lang w:val="en-US"/>
        </w:rPr>
        <w:t xml:space="preserve">J Am Dent Assoc., </w:t>
      </w:r>
      <w:r w:rsidRPr="00195C7B">
        <w:rPr>
          <w:rFonts w:ascii="Times New Roman" w:hAnsi="Times New Roman" w:cs="Times New Roman"/>
          <w:sz w:val="24"/>
          <w:szCs w:val="24"/>
          <w:lang w:val="en-US"/>
        </w:rPr>
        <w:t>v.</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132,</w:t>
      </w:r>
      <w:r w:rsidR="00D714C2" w:rsidRPr="00195C7B">
        <w:rPr>
          <w:rFonts w:ascii="Times New Roman" w:hAnsi="Times New Roman" w:cs="Times New Roman"/>
          <w:sz w:val="24"/>
          <w:szCs w:val="24"/>
          <w:lang w:val="en-US"/>
        </w:rPr>
        <w:t xml:space="preserve"> p.</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204–209</w:t>
      </w:r>
      <w:r w:rsidR="000552A7" w:rsidRPr="00195C7B">
        <w:rPr>
          <w:rFonts w:ascii="Times New Roman" w:hAnsi="Times New Roman" w:cs="Times New Roman"/>
          <w:sz w:val="24"/>
          <w:szCs w:val="24"/>
          <w:lang w:val="en-US"/>
        </w:rPr>
        <w:t>, 2001</w:t>
      </w:r>
      <w:r w:rsidRPr="00195C7B">
        <w:rPr>
          <w:rFonts w:ascii="Times New Roman" w:hAnsi="Times New Roman" w:cs="Times New Roman"/>
          <w:sz w:val="24"/>
          <w:szCs w:val="24"/>
          <w:lang w:val="en-US"/>
        </w:rPr>
        <w:t>.</w:t>
      </w:r>
    </w:p>
    <w:p w14:paraId="0DE59259"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4E3A3B9" w14:textId="0C3A8661"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BEANEY, P; HATFIELD, R.; HUGHES, A. et al. Creating digitally ready nurses in general</w:t>
      </w:r>
      <w:r w:rsidR="00A26F61"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practice. </w:t>
      </w:r>
      <w:r w:rsidRPr="00195C7B">
        <w:rPr>
          <w:rFonts w:ascii="Times New Roman" w:hAnsi="Times New Roman" w:cs="Times New Roman"/>
          <w:b/>
          <w:bCs/>
          <w:sz w:val="24"/>
          <w:szCs w:val="24"/>
          <w:lang w:val="en-US"/>
        </w:rPr>
        <w:t>Nursing Management,</w:t>
      </w:r>
      <w:r w:rsidRPr="00195C7B">
        <w:rPr>
          <w:rFonts w:ascii="Times New Roman" w:hAnsi="Times New Roman" w:cs="Times New Roman"/>
          <w:sz w:val="24"/>
          <w:szCs w:val="24"/>
          <w:lang w:val="en-US"/>
        </w:rPr>
        <w:t xml:space="preserve"> e1840, 2019.</w:t>
      </w:r>
    </w:p>
    <w:p w14:paraId="3C420158"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4C0CA661" w14:textId="78D1890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BENNIS, S. et al. Digital Transformation in Home Care: A Case Study. </w:t>
      </w:r>
      <w:r w:rsidR="001F07EE" w:rsidRPr="00195C7B">
        <w:rPr>
          <w:rFonts w:ascii="Times New Roman" w:hAnsi="Times New Roman" w:cs="Times New Roman"/>
          <w:b/>
          <w:bCs/>
          <w:sz w:val="24"/>
          <w:szCs w:val="24"/>
          <w:lang w:val="en-US"/>
        </w:rPr>
        <w:t xml:space="preserve">J </w:t>
      </w:r>
      <w:proofErr w:type="spellStart"/>
      <w:r w:rsidR="001F07EE" w:rsidRPr="00195C7B">
        <w:rPr>
          <w:rFonts w:ascii="Times New Roman" w:hAnsi="Times New Roman" w:cs="Times New Roman"/>
          <w:b/>
          <w:bCs/>
          <w:sz w:val="24"/>
          <w:szCs w:val="24"/>
          <w:lang w:val="en-US"/>
        </w:rPr>
        <w:t>Healthc</w:t>
      </w:r>
      <w:proofErr w:type="spellEnd"/>
      <w:r w:rsidR="001F07EE" w:rsidRPr="00195C7B">
        <w:rPr>
          <w:rFonts w:ascii="Times New Roman" w:hAnsi="Times New Roman" w:cs="Times New Roman"/>
          <w:b/>
          <w:bCs/>
          <w:sz w:val="24"/>
          <w:szCs w:val="24"/>
          <w:lang w:val="en-US"/>
        </w:rPr>
        <w:t xml:space="preserve"> Inf </w:t>
      </w:r>
      <w:proofErr w:type="spellStart"/>
      <w:r w:rsidR="001F07EE" w:rsidRPr="00195C7B">
        <w:rPr>
          <w:rFonts w:ascii="Times New Roman" w:hAnsi="Times New Roman" w:cs="Times New Roman"/>
          <w:b/>
          <w:bCs/>
          <w:sz w:val="24"/>
          <w:szCs w:val="24"/>
          <w:lang w:val="en-US"/>
        </w:rPr>
        <w:t>Manag</w:t>
      </w:r>
      <w:proofErr w:type="spellEnd"/>
      <w:r w:rsidR="001F07EE" w:rsidRPr="00195C7B">
        <w:rPr>
          <w:rFonts w:ascii="Times New Roman" w:hAnsi="Times New Roman" w:cs="Times New Roman"/>
          <w:b/>
          <w:bCs/>
          <w:sz w:val="24"/>
          <w:szCs w:val="24"/>
          <w:lang w:val="en-US"/>
        </w:rPr>
        <w:t>.</w:t>
      </w:r>
      <w:r w:rsidRPr="00195C7B">
        <w:rPr>
          <w:rFonts w:ascii="Times New Roman" w:hAnsi="Times New Roman" w:cs="Times New Roman"/>
          <w:b/>
          <w:bCs/>
          <w:sz w:val="24"/>
          <w:szCs w:val="24"/>
          <w:lang w:val="en-US"/>
        </w:rPr>
        <w:t>,</w:t>
      </w:r>
      <w:r w:rsidRPr="00195C7B">
        <w:rPr>
          <w:rFonts w:ascii="Times New Roman" w:hAnsi="Times New Roman" w:cs="Times New Roman"/>
          <w:sz w:val="24"/>
          <w:szCs w:val="24"/>
          <w:lang w:val="en-US"/>
        </w:rPr>
        <w:t xml:space="preserve"> v.</w:t>
      </w:r>
      <w:r w:rsidR="000552A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21, n.</w:t>
      </w:r>
      <w:r w:rsidR="001F07EE"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4, 2007.</w:t>
      </w:r>
    </w:p>
    <w:p w14:paraId="03B2A08A"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D112856" w14:textId="28A81D80"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BOOTH, R. G. The transformative power of social media: considerations for practice and emerging leader. </w:t>
      </w:r>
      <w:r w:rsidRPr="00195C7B">
        <w:rPr>
          <w:rFonts w:ascii="Times New Roman" w:hAnsi="Times New Roman" w:cs="Times New Roman"/>
          <w:b/>
          <w:bCs/>
          <w:sz w:val="24"/>
          <w:szCs w:val="24"/>
          <w:lang w:val="en-US"/>
        </w:rPr>
        <w:t>Healthcare Management Forum,</w:t>
      </w:r>
      <w:r w:rsidRPr="00195C7B">
        <w:rPr>
          <w:rFonts w:ascii="Times New Roman" w:hAnsi="Times New Roman" w:cs="Times New Roman"/>
          <w:sz w:val="24"/>
          <w:szCs w:val="24"/>
          <w:lang w:val="en-US"/>
        </w:rPr>
        <w:t xml:space="preserve"> v.</w:t>
      </w:r>
      <w:r w:rsidR="001F07EE"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30, n.</w:t>
      </w:r>
      <w:r w:rsidR="001F07EE"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w:t>
      </w:r>
      <w:r w:rsidR="002003DF"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w:t>
      </w:r>
      <w:r w:rsidR="001F07EE"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138-141</w:t>
      </w:r>
      <w:r w:rsidR="00AF3583" w:rsidRPr="00195C7B">
        <w:rPr>
          <w:rFonts w:ascii="Times New Roman" w:hAnsi="Times New Roman" w:cs="Times New Roman"/>
          <w:sz w:val="24"/>
          <w:szCs w:val="24"/>
          <w:lang w:val="en-US"/>
        </w:rPr>
        <w:t>,</w:t>
      </w:r>
      <w:r w:rsidR="001F07EE" w:rsidRPr="00195C7B">
        <w:rPr>
          <w:rFonts w:ascii="Times New Roman" w:hAnsi="Times New Roman" w:cs="Times New Roman"/>
          <w:sz w:val="24"/>
          <w:szCs w:val="24"/>
          <w:lang w:val="en-US"/>
        </w:rPr>
        <w:t xml:space="preserve"> 2017</w:t>
      </w:r>
      <w:r w:rsidRPr="00195C7B">
        <w:rPr>
          <w:rFonts w:ascii="Times New Roman" w:hAnsi="Times New Roman" w:cs="Times New Roman"/>
          <w:sz w:val="24"/>
          <w:szCs w:val="24"/>
          <w:lang w:val="en-US"/>
        </w:rPr>
        <w:t>.</w:t>
      </w:r>
    </w:p>
    <w:p w14:paraId="750C30A9"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46456D51"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BRAUNSTEIN, M. L.; DERTMER, D. Interoperable informatics for health enterprise</w:t>
      </w:r>
    </w:p>
    <w:p w14:paraId="707FA2DA" w14:textId="548080EE"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transformation. </w:t>
      </w:r>
      <w:r w:rsidRPr="00195C7B">
        <w:rPr>
          <w:rFonts w:ascii="Times New Roman" w:hAnsi="Times New Roman" w:cs="Times New Roman"/>
          <w:b/>
          <w:bCs/>
          <w:sz w:val="24"/>
          <w:szCs w:val="24"/>
          <w:lang w:val="en-US"/>
        </w:rPr>
        <w:t>Journal of Enterprise Transformation</w:t>
      </w:r>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v. 6, p.</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110-119</w:t>
      </w:r>
      <w:r w:rsidR="001F07EE" w:rsidRPr="00195C7B">
        <w:rPr>
          <w:rFonts w:ascii="Times New Roman" w:hAnsi="Times New Roman" w:cs="Times New Roman"/>
          <w:sz w:val="24"/>
          <w:szCs w:val="24"/>
          <w:lang w:val="en-US"/>
        </w:rPr>
        <w:t>, 2016</w:t>
      </w:r>
      <w:r w:rsidRPr="00195C7B">
        <w:rPr>
          <w:rFonts w:ascii="Times New Roman" w:hAnsi="Times New Roman" w:cs="Times New Roman"/>
          <w:sz w:val="24"/>
          <w:szCs w:val="24"/>
          <w:lang w:val="en-US"/>
        </w:rPr>
        <w:t>.</w:t>
      </w:r>
    </w:p>
    <w:p w14:paraId="5A1987BB"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B976AA5"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CHALLENGE</w:t>
      </w:r>
      <w:r w:rsidRPr="00195C7B">
        <w:rPr>
          <w:rFonts w:ascii="Times New Roman" w:hAnsi="Times New Roman" w:cs="Times New Roman"/>
          <w:i/>
          <w:iCs/>
          <w:sz w:val="24"/>
          <w:szCs w:val="24"/>
          <w:lang w:val="en-US"/>
        </w:rPr>
        <w:t>. In:</w:t>
      </w:r>
      <w:r w:rsidRPr="00195C7B">
        <w:rPr>
          <w:rFonts w:ascii="Times New Roman" w:hAnsi="Times New Roman" w:cs="Times New Roman"/>
          <w:sz w:val="24"/>
          <w:szCs w:val="24"/>
          <w:lang w:val="en-US"/>
        </w:rPr>
        <w:t xml:space="preserve"> COLLEGIATE DICTIONARY. Merriam Webster Online.</w:t>
      </w:r>
    </w:p>
    <w:p w14:paraId="6A36ACCF" w14:textId="2078F2B8"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rPr>
        <w:t xml:space="preserve">Merriam-Webster. Incorporated. [19--]. Disponível em: &lt; https://www.merriam-webster.com/ &gt;. </w:t>
      </w:r>
      <w:proofErr w:type="spellStart"/>
      <w:r w:rsidRPr="00195C7B">
        <w:rPr>
          <w:rFonts w:ascii="Times New Roman" w:hAnsi="Times New Roman" w:cs="Times New Roman"/>
          <w:sz w:val="24"/>
          <w:szCs w:val="24"/>
          <w:lang w:val="en-US"/>
        </w:rPr>
        <w:t>Acesso</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em</w:t>
      </w:r>
      <w:proofErr w:type="spellEnd"/>
      <w:r w:rsidRPr="00195C7B">
        <w:rPr>
          <w:rFonts w:ascii="Times New Roman" w:hAnsi="Times New Roman" w:cs="Times New Roman"/>
          <w:sz w:val="24"/>
          <w:szCs w:val="24"/>
          <w:lang w:val="en-US"/>
        </w:rPr>
        <w:t>: 1 ago. 2019.</w:t>
      </w:r>
    </w:p>
    <w:p w14:paraId="5B0431E4"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1406F48A" w14:textId="66C04F20"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CHERNYSHEV, M.; ZEADALLY, S.; BAIG, Z. Healthcare data breaches: implications for digital forensic. </w:t>
      </w:r>
      <w:r w:rsidRPr="00195C7B">
        <w:rPr>
          <w:rFonts w:ascii="Times New Roman" w:hAnsi="Times New Roman" w:cs="Times New Roman"/>
          <w:b/>
          <w:bCs/>
          <w:sz w:val="24"/>
          <w:szCs w:val="24"/>
          <w:lang w:val="en-US"/>
        </w:rPr>
        <w:t>Journal of Medical Systems,</w:t>
      </w:r>
      <w:r w:rsidRPr="00195C7B">
        <w:rPr>
          <w:rFonts w:ascii="Times New Roman" w:hAnsi="Times New Roman" w:cs="Times New Roman"/>
          <w:sz w:val="24"/>
          <w:szCs w:val="24"/>
          <w:lang w:val="en-US"/>
        </w:rPr>
        <w:t xml:space="preserve"> v.</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 n.</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7, 2019.</w:t>
      </w:r>
    </w:p>
    <w:p w14:paraId="16BFB6F7"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A3C3672" w14:textId="0F44886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COILE</w:t>
      </w:r>
      <w:r w:rsidR="00B80677" w:rsidRPr="00195C7B">
        <w:rPr>
          <w:rFonts w:ascii="Times New Roman" w:hAnsi="Times New Roman" w:cs="Times New Roman"/>
          <w:sz w:val="24"/>
          <w:szCs w:val="24"/>
          <w:lang w:val="en-US"/>
        </w:rPr>
        <w:t xml:space="preserve"> JUNIOR</w:t>
      </w:r>
      <w:r w:rsidRPr="00195C7B">
        <w:rPr>
          <w:rFonts w:ascii="Times New Roman" w:hAnsi="Times New Roman" w:cs="Times New Roman"/>
          <w:sz w:val="24"/>
          <w:szCs w:val="24"/>
          <w:lang w:val="en-US"/>
        </w:rPr>
        <w:t xml:space="preserve">, R. C. The digital transformation of health care. </w:t>
      </w:r>
      <w:r w:rsidRPr="00195C7B">
        <w:rPr>
          <w:rFonts w:ascii="Times New Roman" w:hAnsi="Times New Roman" w:cs="Times New Roman"/>
          <w:b/>
          <w:bCs/>
          <w:sz w:val="24"/>
          <w:szCs w:val="24"/>
          <w:lang w:val="en-US"/>
        </w:rPr>
        <w:t xml:space="preserve">Physician Executive, </w:t>
      </w:r>
      <w:r w:rsidRPr="00195C7B">
        <w:rPr>
          <w:rFonts w:ascii="Times New Roman" w:hAnsi="Times New Roman" w:cs="Times New Roman"/>
          <w:sz w:val="24"/>
          <w:szCs w:val="24"/>
          <w:lang w:val="en-US"/>
        </w:rPr>
        <w:t>v. 26, n.</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 p.</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8-15</w:t>
      </w:r>
      <w:r w:rsidR="00AF3583" w:rsidRPr="00195C7B">
        <w:rPr>
          <w:rFonts w:ascii="Times New Roman" w:hAnsi="Times New Roman" w:cs="Times New Roman"/>
          <w:sz w:val="24"/>
          <w:szCs w:val="24"/>
          <w:lang w:val="en-US"/>
        </w:rPr>
        <w:t>, 2000</w:t>
      </w:r>
      <w:r w:rsidRPr="00195C7B">
        <w:rPr>
          <w:rFonts w:ascii="Times New Roman" w:hAnsi="Times New Roman" w:cs="Times New Roman"/>
          <w:sz w:val="24"/>
          <w:szCs w:val="24"/>
          <w:lang w:val="en-US"/>
        </w:rPr>
        <w:t>.</w:t>
      </w:r>
    </w:p>
    <w:p w14:paraId="0CA26A65"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6765A48" w14:textId="2CDF3542"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rPr>
        <w:lastRenderedPageBreak/>
        <w:t xml:space="preserve">DELGADO, J. A. M. et al. Competencias digitales clave de los profesionales sanitarios. </w:t>
      </w:r>
      <w:proofErr w:type="spellStart"/>
      <w:r w:rsidRPr="00195C7B">
        <w:rPr>
          <w:rFonts w:ascii="Times New Roman" w:hAnsi="Times New Roman" w:cs="Times New Roman"/>
          <w:b/>
          <w:bCs/>
          <w:sz w:val="24"/>
          <w:szCs w:val="24"/>
          <w:lang w:val="en-US"/>
        </w:rPr>
        <w:t>Educación</w:t>
      </w:r>
      <w:proofErr w:type="spellEnd"/>
      <w:r w:rsidRPr="00195C7B">
        <w:rPr>
          <w:rFonts w:ascii="Times New Roman" w:hAnsi="Times New Roman" w:cs="Times New Roman"/>
          <w:b/>
          <w:bCs/>
          <w:sz w:val="24"/>
          <w:szCs w:val="24"/>
          <w:lang w:val="en-US"/>
        </w:rPr>
        <w:t xml:space="preserve"> </w:t>
      </w:r>
      <w:proofErr w:type="spellStart"/>
      <w:r w:rsidRPr="00195C7B">
        <w:rPr>
          <w:rFonts w:ascii="Times New Roman" w:hAnsi="Times New Roman" w:cs="Times New Roman"/>
          <w:b/>
          <w:bCs/>
          <w:sz w:val="24"/>
          <w:szCs w:val="24"/>
          <w:lang w:val="en-US"/>
        </w:rPr>
        <w:t>Médica</w:t>
      </w:r>
      <w:proofErr w:type="spellEnd"/>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2019.</w:t>
      </w:r>
    </w:p>
    <w:p w14:paraId="01CC2380"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572333B"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b/>
          <w:bCs/>
          <w:sz w:val="24"/>
          <w:szCs w:val="24"/>
          <w:lang w:val="en-US"/>
        </w:rPr>
      </w:pPr>
      <w:r w:rsidRPr="00195C7B">
        <w:rPr>
          <w:rFonts w:ascii="Times New Roman" w:hAnsi="Times New Roman" w:cs="Times New Roman"/>
          <w:sz w:val="24"/>
          <w:szCs w:val="24"/>
          <w:lang w:val="en-US"/>
        </w:rPr>
        <w:t xml:space="preserve">DIMITROV, D. V. Medical Internet of Things and Big Data in Healthcare. </w:t>
      </w:r>
      <w:r w:rsidRPr="00195C7B">
        <w:rPr>
          <w:rFonts w:ascii="Times New Roman" w:hAnsi="Times New Roman" w:cs="Times New Roman"/>
          <w:b/>
          <w:bCs/>
          <w:sz w:val="24"/>
          <w:szCs w:val="24"/>
          <w:lang w:val="en-US"/>
        </w:rPr>
        <w:t>Healthcare</w:t>
      </w:r>
    </w:p>
    <w:p w14:paraId="29242551" w14:textId="162E2369"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b/>
          <w:bCs/>
          <w:sz w:val="24"/>
          <w:szCs w:val="24"/>
          <w:lang w:val="en-US"/>
        </w:rPr>
        <w:t>Informatics Research</w:t>
      </w:r>
      <w:r w:rsidRPr="00195C7B">
        <w:rPr>
          <w:rFonts w:ascii="Times New Roman" w:hAnsi="Times New Roman" w:cs="Times New Roman"/>
          <w:sz w:val="24"/>
          <w:szCs w:val="24"/>
          <w:lang w:val="en-US"/>
        </w:rPr>
        <w:t>, v.</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22, n.</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 p</w:t>
      </w:r>
      <w:r w:rsidR="00DF67E8" w:rsidRPr="00195C7B">
        <w:rPr>
          <w:rFonts w:ascii="Times New Roman" w:hAnsi="Times New Roman" w:cs="Times New Roman"/>
          <w:sz w:val="24"/>
          <w:szCs w:val="24"/>
          <w:lang w:val="en-US"/>
        </w:rPr>
        <w:t>.</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156-163</w:t>
      </w:r>
      <w:r w:rsidR="00AF3583" w:rsidRPr="00195C7B">
        <w:rPr>
          <w:rFonts w:ascii="Times New Roman" w:hAnsi="Times New Roman" w:cs="Times New Roman"/>
          <w:sz w:val="24"/>
          <w:szCs w:val="24"/>
          <w:lang w:val="en-US"/>
        </w:rPr>
        <w:t>, 2016</w:t>
      </w:r>
      <w:r w:rsidRPr="00195C7B">
        <w:rPr>
          <w:rFonts w:ascii="Times New Roman" w:hAnsi="Times New Roman" w:cs="Times New Roman"/>
          <w:sz w:val="24"/>
          <w:szCs w:val="24"/>
          <w:lang w:val="en-US"/>
        </w:rPr>
        <w:t>.</w:t>
      </w:r>
    </w:p>
    <w:p w14:paraId="6E9331C0"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AB867D2"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DUGSTAD, J. et al. Towards successful digital transformation through co-creation: a</w:t>
      </w:r>
    </w:p>
    <w:p w14:paraId="571FC1AB" w14:textId="482543D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longitudinal study of a four-year implementation of digital monitoring technology in residential care for persons with dementia. </w:t>
      </w:r>
      <w:r w:rsidRPr="00195C7B">
        <w:rPr>
          <w:rFonts w:ascii="Times New Roman" w:hAnsi="Times New Roman" w:cs="Times New Roman"/>
          <w:b/>
          <w:bCs/>
          <w:sz w:val="24"/>
          <w:szCs w:val="24"/>
          <w:lang w:val="en-US"/>
        </w:rPr>
        <w:t>BMC Health Services Research,</w:t>
      </w:r>
      <w:r w:rsidRPr="00195C7B">
        <w:rPr>
          <w:rFonts w:ascii="Times New Roman" w:hAnsi="Times New Roman" w:cs="Times New Roman"/>
          <w:sz w:val="24"/>
          <w:szCs w:val="24"/>
          <w:lang w:val="en-US"/>
        </w:rPr>
        <w:t xml:space="preserve"> v.</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19, n.</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366, 2019.</w:t>
      </w:r>
    </w:p>
    <w:p w14:paraId="3491B80C"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5BB567C" w14:textId="126B6575"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EDEN, R. et al. Effects of eHealth on hospital practice: synthesis of the current literature.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b/>
          <w:bCs/>
          <w:sz w:val="24"/>
          <w:szCs w:val="24"/>
          <w:lang w:val="en-US"/>
        </w:rPr>
        <w:t>Australian Health Review,</w:t>
      </w:r>
      <w:r w:rsidRPr="00195C7B">
        <w:rPr>
          <w:rFonts w:ascii="Times New Roman" w:hAnsi="Times New Roman" w:cs="Times New Roman"/>
          <w:sz w:val="24"/>
          <w:szCs w:val="24"/>
          <w:lang w:val="en-US"/>
        </w:rPr>
        <w:t xml:space="preserve"> v. 42,</w:t>
      </w:r>
      <w:r w:rsidR="00DF67E8"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 568–578</w:t>
      </w:r>
      <w:r w:rsidR="00AF3583"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3CB9F9D1"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11CB5F7A" w14:textId="6853D34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ELEZAC, O.; TOLE, D.; BACI, N. Big Data in e-Government Environments: Albania as a case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study. </w:t>
      </w:r>
      <w:r w:rsidRPr="00195C7B">
        <w:rPr>
          <w:rFonts w:ascii="Times New Roman" w:hAnsi="Times New Roman" w:cs="Times New Roman"/>
          <w:b/>
          <w:bCs/>
          <w:sz w:val="24"/>
          <w:szCs w:val="24"/>
          <w:lang w:val="en-US"/>
        </w:rPr>
        <w:t>Academic Journal of Interdisciplinary Studies</w:t>
      </w:r>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v. 7, n. 2</w:t>
      </w:r>
      <w:r w:rsidR="00DF67E8"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2018.</w:t>
      </w:r>
    </w:p>
    <w:p w14:paraId="4812CC2A"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ECC9AC8" w14:textId="66608305"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FADDIS, A. The digital transformation of healthcare technology management. </w:t>
      </w:r>
      <w:r w:rsidRPr="00195C7B">
        <w:rPr>
          <w:rFonts w:ascii="Times New Roman" w:hAnsi="Times New Roman" w:cs="Times New Roman"/>
          <w:b/>
          <w:bCs/>
          <w:sz w:val="24"/>
          <w:szCs w:val="24"/>
          <w:lang w:val="en-US"/>
        </w:rPr>
        <w:t>Biomedical</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Instrumentation and Technology</w:t>
      </w:r>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v.</w:t>
      </w:r>
      <w:r w:rsidR="00AF358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52,</w:t>
      </w:r>
      <w:r w:rsidR="00DF67E8"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p.34-38</w:t>
      </w:r>
      <w:r w:rsidR="00AF3583"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71E464A4"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4796D1B" w14:textId="5A1D501F"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FENTON, S. H. et al. Health Information Management: changing with time. </w:t>
      </w:r>
      <w:r w:rsidRPr="00195C7B">
        <w:rPr>
          <w:rFonts w:ascii="Times New Roman" w:hAnsi="Times New Roman" w:cs="Times New Roman"/>
          <w:b/>
          <w:bCs/>
          <w:sz w:val="24"/>
          <w:szCs w:val="24"/>
          <w:lang w:val="en-US"/>
        </w:rPr>
        <w:t>IMIA Yearbook of</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 xml:space="preserve">Medical Informatics, </w:t>
      </w:r>
      <w:r w:rsidRPr="00195C7B">
        <w:rPr>
          <w:rFonts w:ascii="Times New Roman" w:hAnsi="Times New Roman" w:cs="Times New Roman"/>
          <w:sz w:val="24"/>
          <w:szCs w:val="24"/>
          <w:lang w:val="en-US"/>
        </w:rPr>
        <w:t>v.</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26</w:t>
      </w:r>
      <w:r w:rsidR="00DF67E8"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p.72-77</w:t>
      </w:r>
      <w:r w:rsidR="00C86020" w:rsidRPr="00195C7B">
        <w:rPr>
          <w:rFonts w:ascii="Times New Roman" w:hAnsi="Times New Roman" w:cs="Times New Roman"/>
          <w:sz w:val="24"/>
          <w:szCs w:val="24"/>
          <w:lang w:val="en-US"/>
        </w:rPr>
        <w:t>, 2017</w:t>
      </w:r>
      <w:r w:rsidRPr="00195C7B">
        <w:rPr>
          <w:rFonts w:ascii="Times New Roman" w:hAnsi="Times New Roman" w:cs="Times New Roman"/>
          <w:sz w:val="24"/>
          <w:szCs w:val="24"/>
          <w:lang w:val="en-US"/>
        </w:rPr>
        <w:t>.</w:t>
      </w:r>
    </w:p>
    <w:p w14:paraId="31CC9533"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5CD23C15" w14:textId="4D731262"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GASTALDI, L. et al. Managing the exploration-exploitation paradox in healthcare: Three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complementary paths to leverage on the digital transformation. </w:t>
      </w:r>
      <w:r w:rsidRPr="00195C7B">
        <w:rPr>
          <w:rFonts w:ascii="Times New Roman" w:hAnsi="Times New Roman" w:cs="Times New Roman"/>
          <w:b/>
          <w:bCs/>
          <w:sz w:val="24"/>
          <w:szCs w:val="24"/>
          <w:lang w:val="en-US"/>
        </w:rPr>
        <w:t>Business Process Management</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Journal,</w:t>
      </w:r>
      <w:r w:rsidRPr="00195C7B">
        <w:rPr>
          <w:rFonts w:ascii="Times New Roman" w:hAnsi="Times New Roman" w:cs="Times New Roman"/>
          <w:sz w:val="24"/>
          <w:szCs w:val="24"/>
          <w:lang w:val="en-US"/>
        </w:rPr>
        <w:t xml:space="preserve"> v.</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24, </w:t>
      </w:r>
      <w:r w:rsidR="00D5244D" w:rsidRPr="00195C7B">
        <w:rPr>
          <w:rFonts w:ascii="Times New Roman" w:hAnsi="Times New Roman" w:cs="Times New Roman"/>
          <w:sz w:val="24"/>
          <w:szCs w:val="24"/>
          <w:lang w:val="en-US"/>
        </w:rPr>
        <w:t>p</w:t>
      </w:r>
      <w:r w:rsidRPr="00195C7B">
        <w:rPr>
          <w:rFonts w:ascii="Times New Roman" w:hAnsi="Times New Roman" w:cs="Times New Roman"/>
          <w:sz w:val="24"/>
          <w:szCs w:val="24"/>
          <w:lang w:val="en-US"/>
        </w:rPr>
        <w:t>.1200-1234</w:t>
      </w:r>
      <w:r w:rsidR="00C86020"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4A3352B5"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857E339"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GOPAL, G.; SUTER-CRAZZOLARA, C.; TOLDO, L., EBERHARDT, W. Digital</w:t>
      </w:r>
    </w:p>
    <w:p w14:paraId="67B4056E" w14:textId="3A36A026"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transformation in healthcare–architectures of present and future information technologies</w:t>
      </w:r>
      <w:r w:rsidRPr="00195C7B">
        <w:rPr>
          <w:rFonts w:ascii="Times New Roman" w:hAnsi="Times New Roman" w:cs="Times New Roman"/>
          <w:i/>
          <w:iCs/>
          <w:sz w:val="24"/>
          <w:szCs w:val="24"/>
          <w:lang w:val="en-US"/>
        </w:rPr>
        <w:t>.</w:t>
      </w:r>
      <w:r w:rsidR="00347F13" w:rsidRPr="00195C7B">
        <w:rPr>
          <w:rFonts w:ascii="Times New Roman" w:hAnsi="Times New Roman" w:cs="Times New Roman"/>
          <w:i/>
          <w:iCs/>
          <w:sz w:val="24"/>
          <w:szCs w:val="24"/>
          <w:lang w:val="en-US"/>
        </w:rPr>
        <w:t xml:space="preserve"> </w:t>
      </w:r>
      <w:r w:rsidRPr="00195C7B">
        <w:rPr>
          <w:rFonts w:ascii="Times New Roman" w:hAnsi="Times New Roman" w:cs="Times New Roman"/>
          <w:b/>
          <w:bCs/>
          <w:sz w:val="24"/>
          <w:szCs w:val="24"/>
          <w:lang w:val="en-US"/>
        </w:rPr>
        <w:t>Clinical Chemistry and Laboratory Medicine,</w:t>
      </w:r>
      <w:r w:rsidRPr="00195C7B">
        <w:rPr>
          <w:rFonts w:ascii="Times New Roman" w:hAnsi="Times New Roman" w:cs="Times New Roman"/>
          <w:sz w:val="24"/>
          <w:szCs w:val="24"/>
          <w:lang w:val="en-US"/>
        </w:rPr>
        <w:t xml:space="preserve"> v.</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57, p.</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328–335</w:t>
      </w:r>
      <w:r w:rsidR="00C86020" w:rsidRPr="00195C7B">
        <w:rPr>
          <w:rFonts w:ascii="Times New Roman" w:hAnsi="Times New Roman" w:cs="Times New Roman"/>
          <w:sz w:val="24"/>
          <w:szCs w:val="24"/>
          <w:lang w:val="en-US"/>
        </w:rPr>
        <w:t>, 2019</w:t>
      </w:r>
      <w:r w:rsidR="00D5244D" w:rsidRPr="00195C7B">
        <w:rPr>
          <w:rFonts w:ascii="Times New Roman" w:hAnsi="Times New Roman" w:cs="Times New Roman"/>
          <w:sz w:val="24"/>
          <w:szCs w:val="24"/>
          <w:lang w:val="en-US"/>
        </w:rPr>
        <w:t>.</w:t>
      </w:r>
    </w:p>
    <w:p w14:paraId="3E90AC11"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30963A3" w14:textId="48B74749"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GRAY, P. et al. Realizing Strategic Value Through Center-Edge Digital Transformation in</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Consumer-Centric Industries. </w:t>
      </w:r>
      <w:r w:rsidRPr="00195C7B">
        <w:rPr>
          <w:rFonts w:ascii="Times New Roman" w:hAnsi="Times New Roman" w:cs="Times New Roman"/>
          <w:b/>
          <w:bCs/>
          <w:sz w:val="24"/>
          <w:szCs w:val="24"/>
          <w:lang w:val="en-US"/>
        </w:rPr>
        <w:t>MIS Quarterly Executive,</w:t>
      </w:r>
      <w:r w:rsidRPr="00195C7B">
        <w:rPr>
          <w:rFonts w:ascii="Times New Roman" w:hAnsi="Times New Roman" w:cs="Times New Roman"/>
          <w:sz w:val="24"/>
          <w:szCs w:val="24"/>
          <w:lang w:val="en-US"/>
        </w:rPr>
        <w:t xml:space="preserve"> v.</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12, 2013.</w:t>
      </w:r>
    </w:p>
    <w:p w14:paraId="7CB295BB"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FC16651" w14:textId="0194D47A"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HAGGERTY, E. Healthcare and digital transformation.</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b/>
          <w:bCs/>
          <w:sz w:val="24"/>
          <w:szCs w:val="24"/>
          <w:lang w:val="en-US"/>
        </w:rPr>
        <w:t>Network Security,</w:t>
      </w:r>
      <w:r w:rsidRPr="00195C7B">
        <w:rPr>
          <w:rFonts w:ascii="Times New Roman" w:hAnsi="Times New Roman" w:cs="Times New Roman"/>
          <w:sz w:val="24"/>
          <w:szCs w:val="24"/>
          <w:lang w:val="en-US"/>
        </w:rPr>
        <w:t xml:space="preserve"> p.</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7-11</w:t>
      </w:r>
      <w:r w:rsidR="00C86020" w:rsidRPr="00195C7B">
        <w:rPr>
          <w:rFonts w:ascii="Times New Roman" w:hAnsi="Times New Roman" w:cs="Times New Roman"/>
          <w:sz w:val="24"/>
          <w:szCs w:val="24"/>
          <w:lang w:val="en-US"/>
        </w:rPr>
        <w:t>, 2017</w:t>
      </w:r>
      <w:r w:rsidRPr="00195C7B">
        <w:rPr>
          <w:rFonts w:ascii="Times New Roman" w:hAnsi="Times New Roman" w:cs="Times New Roman"/>
          <w:sz w:val="24"/>
          <w:szCs w:val="24"/>
          <w:lang w:val="en-US"/>
        </w:rPr>
        <w:t>.</w:t>
      </w:r>
    </w:p>
    <w:p w14:paraId="7C430DCE"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EE91BB0" w14:textId="576BB0ED"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HAYRINEN, K.; SARANTO, K.; NYKANEN, P. Definition, structure, content, use and impacts</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of electronic health records: a review of the research literature. </w:t>
      </w:r>
      <w:r w:rsidRPr="00195C7B">
        <w:rPr>
          <w:rFonts w:ascii="Times New Roman" w:hAnsi="Times New Roman" w:cs="Times New Roman"/>
          <w:b/>
          <w:bCs/>
          <w:sz w:val="24"/>
          <w:szCs w:val="24"/>
          <w:lang w:val="en-US"/>
        </w:rPr>
        <w:t>Int J Med Inform,</w:t>
      </w:r>
      <w:r w:rsidRPr="00195C7B">
        <w:rPr>
          <w:rFonts w:ascii="Times New Roman" w:hAnsi="Times New Roman" w:cs="Times New Roman"/>
          <w:sz w:val="24"/>
          <w:szCs w:val="24"/>
          <w:lang w:val="en-US"/>
        </w:rPr>
        <w:t xml:space="preserve"> v.</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77, n.</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5,</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w:t>
      </w:r>
      <w:r w:rsidR="00C8602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291-304</w:t>
      </w:r>
      <w:r w:rsidR="00C86020" w:rsidRPr="00195C7B">
        <w:rPr>
          <w:rFonts w:ascii="Times New Roman" w:hAnsi="Times New Roman" w:cs="Times New Roman"/>
          <w:sz w:val="24"/>
          <w:szCs w:val="24"/>
          <w:lang w:val="en-US"/>
        </w:rPr>
        <w:t>, 2008</w:t>
      </w:r>
      <w:r w:rsidRPr="00195C7B">
        <w:rPr>
          <w:rFonts w:ascii="Times New Roman" w:hAnsi="Times New Roman" w:cs="Times New Roman"/>
          <w:sz w:val="24"/>
          <w:szCs w:val="24"/>
          <w:lang w:val="en-US"/>
        </w:rPr>
        <w:t>.</w:t>
      </w:r>
    </w:p>
    <w:p w14:paraId="3FAA3CB9"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579EB43" w14:textId="2CF6B1E9"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KARAMPELA, M.; OUHBI, S.; ISOMURSU, M. Personal health data: A systematic mapping</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study. </w:t>
      </w:r>
      <w:r w:rsidRPr="00195C7B">
        <w:rPr>
          <w:rFonts w:ascii="Times New Roman" w:hAnsi="Times New Roman" w:cs="Times New Roman"/>
          <w:b/>
          <w:bCs/>
          <w:sz w:val="24"/>
          <w:szCs w:val="24"/>
          <w:lang w:val="en-US"/>
        </w:rPr>
        <w:t>International Journal of Medical Informatics,</w:t>
      </w:r>
      <w:r w:rsidRPr="00195C7B">
        <w:rPr>
          <w:rFonts w:ascii="Times New Roman" w:hAnsi="Times New Roman" w:cs="Times New Roman"/>
          <w:sz w:val="24"/>
          <w:szCs w:val="24"/>
          <w:lang w:val="en-US"/>
        </w:rPr>
        <w:t xml:space="preserve"> v.</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118, p</w:t>
      </w:r>
      <w:r w:rsidR="00D5244D" w:rsidRPr="00195C7B">
        <w:rPr>
          <w:rFonts w:ascii="Times New Roman" w:hAnsi="Times New Roman" w:cs="Times New Roman"/>
          <w:sz w:val="24"/>
          <w:szCs w:val="24"/>
          <w:lang w:val="en-US"/>
        </w:rPr>
        <w:t>.</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86-98</w:t>
      </w:r>
      <w:r w:rsidR="004A11FD" w:rsidRPr="00195C7B">
        <w:rPr>
          <w:rFonts w:ascii="Times New Roman" w:hAnsi="Times New Roman" w:cs="Times New Roman"/>
          <w:sz w:val="24"/>
          <w:szCs w:val="24"/>
          <w:lang w:val="en-US"/>
        </w:rPr>
        <w:t>, 2018</w:t>
      </w:r>
      <w:r w:rsidRPr="00195C7B">
        <w:rPr>
          <w:rFonts w:ascii="Times New Roman" w:hAnsi="Times New Roman" w:cs="Times New Roman"/>
          <w:sz w:val="24"/>
          <w:szCs w:val="24"/>
          <w:lang w:val="en-US"/>
        </w:rPr>
        <w:t>.</w:t>
      </w:r>
    </w:p>
    <w:p w14:paraId="54509098" w14:textId="77777777" w:rsidR="004A11FD" w:rsidRPr="00195C7B" w:rsidRDefault="004A11FD" w:rsidP="00195C7B">
      <w:pPr>
        <w:autoSpaceDE w:val="0"/>
        <w:autoSpaceDN w:val="0"/>
        <w:adjustRightInd w:val="0"/>
        <w:spacing w:after="0" w:line="240" w:lineRule="auto"/>
        <w:jc w:val="both"/>
        <w:rPr>
          <w:rFonts w:ascii="Times New Roman" w:hAnsi="Times New Roman" w:cs="Times New Roman"/>
          <w:sz w:val="24"/>
          <w:szCs w:val="24"/>
          <w:lang w:val="en-US"/>
        </w:rPr>
      </w:pPr>
    </w:p>
    <w:p w14:paraId="09710128" w14:textId="75E2D55C"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lastRenderedPageBreak/>
        <w:t>KOUTSOS, T. M.; MENEXES, G. C.; DORDAS, C. A. An efficient framework for conducting</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systematic literature reviews in agricultural sciences. </w:t>
      </w:r>
      <w:r w:rsidRPr="00195C7B">
        <w:rPr>
          <w:rFonts w:ascii="Times New Roman" w:hAnsi="Times New Roman" w:cs="Times New Roman"/>
          <w:b/>
          <w:bCs/>
          <w:sz w:val="24"/>
          <w:szCs w:val="24"/>
          <w:lang w:val="en-US"/>
        </w:rPr>
        <w:t>Science of The Total Environment,</w:t>
      </w:r>
      <w:r w:rsidRPr="00195C7B">
        <w:rPr>
          <w:rFonts w:ascii="Times New Roman" w:hAnsi="Times New Roman" w:cs="Times New Roman"/>
          <w:sz w:val="24"/>
          <w:szCs w:val="24"/>
          <w:lang w:val="en-US"/>
        </w:rPr>
        <w:t xml:space="preserve"> v</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.682, p.</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106-</w:t>
      </w:r>
      <w:r w:rsidR="00B320AC" w:rsidRPr="00195C7B">
        <w:rPr>
          <w:rFonts w:ascii="Times New Roman" w:hAnsi="Times New Roman" w:cs="Times New Roman"/>
          <w:sz w:val="24"/>
          <w:szCs w:val="24"/>
          <w:lang w:val="en-US"/>
        </w:rPr>
        <w:t>117</w:t>
      </w:r>
      <w:r w:rsidR="00AD0845" w:rsidRPr="00195C7B">
        <w:rPr>
          <w:rFonts w:ascii="Times New Roman" w:hAnsi="Times New Roman" w:cs="Times New Roman"/>
          <w:sz w:val="24"/>
          <w:szCs w:val="24"/>
          <w:lang w:val="en-US"/>
        </w:rPr>
        <w:t>, 2019</w:t>
      </w:r>
      <w:r w:rsidRPr="00195C7B">
        <w:rPr>
          <w:rFonts w:ascii="Times New Roman" w:hAnsi="Times New Roman" w:cs="Times New Roman"/>
          <w:sz w:val="24"/>
          <w:szCs w:val="24"/>
          <w:lang w:val="en-US"/>
        </w:rPr>
        <w:t>.</w:t>
      </w:r>
    </w:p>
    <w:p w14:paraId="2769D77B"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4F94DC0F" w14:textId="5F328C51"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LAGREW J</w:t>
      </w:r>
      <w:r w:rsidR="00B37B8D" w:rsidRPr="00195C7B">
        <w:rPr>
          <w:rFonts w:ascii="Times New Roman" w:hAnsi="Times New Roman" w:cs="Times New Roman"/>
          <w:sz w:val="24"/>
          <w:szCs w:val="24"/>
          <w:lang w:val="en-US"/>
        </w:rPr>
        <w:t>UNIOR</w:t>
      </w:r>
      <w:r w:rsidRPr="00195C7B">
        <w:rPr>
          <w:rFonts w:ascii="Times New Roman" w:hAnsi="Times New Roman" w:cs="Times New Roman"/>
          <w:sz w:val="24"/>
          <w:szCs w:val="24"/>
          <w:lang w:val="en-US"/>
        </w:rPr>
        <w:t>, D. C.; JENKINS, T. R. The future of obstetrics/gynecology in 2020: a clearer</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vision. Why is change needed? </w:t>
      </w:r>
      <w:r w:rsidRPr="00195C7B">
        <w:rPr>
          <w:rFonts w:ascii="Times New Roman" w:hAnsi="Times New Roman" w:cs="Times New Roman"/>
          <w:b/>
          <w:bCs/>
          <w:sz w:val="24"/>
          <w:szCs w:val="24"/>
          <w:lang w:val="en-US"/>
        </w:rPr>
        <w:t>American J of Obstetrics &amp; Gynecology,</w:t>
      </w:r>
      <w:r w:rsidRPr="00195C7B">
        <w:rPr>
          <w:rFonts w:ascii="Times New Roman" w:hAnsi="Times New Roman" w:cs="Times New Roman"/>
          <w:sz w:val="24"/>
          <w:szCs w:val="24"/>
          <w:lang w:val="en-US"/>
        </w:rPr>
        <w:t xml:space="preserve"> v.</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212, n.</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1, 2015.</w:t>
      </w:r>
    </w:p>
    <w:p w14:paraId="17E64A28"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5F7B2D37" w14:textId="2147058C"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LIM, J. E. Y. S.; FULHAM, M.; FENG, D. F. </w:t>
      </w:r>
      <w:r w:rsidRPr="00195C7B">
        <w:rPr>
          <w:rFonts w:ascii="Times New Roman" w:hAnsi="Times New Roman" w:cs="Times New Roman"/>
          <w:b/>
          <w:bCs/>
          <w:sz w:val="24"/>
          <w:szCs w:val="24"/>
          <w:lang w:val="en-US"/>
        </w:rPr>
        <w:t xml:space="preserve">Electronic medical records. </w:t>
      </w:r>
      <w:r w:rsidRPr="00195C7B">
        <w:rPr>
          <w:rFonts w:ascii="Times New Roman" w:hAnsi="Times New Roman" w:cs="Times New Roman"/>
          <w:sz w:val="24"/>
          <w:szCs w:val="24"/>
          <w:lang w:val="en-US"/>
        </w:rPr>
        <w:t>In: Biomedical</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information technology. D. D. Feng, Ed., ed Burlington, MA, USA: Academic Press - Elsevier,</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 29-46</w:t>
      </w:r>
      <w:r w:rsidR="00AD0845" w:rsidRPr="00195C7B">
        <w:rPr>
          <w:rFonts w:ascii="Times New Roman" w:hAnsi="Times New Roman" w:cs="Times New Roman"/>
          <w:sz w:val="24"/>
          <w:szCs w:val="24"/>
          <w:lang w:val="en-US"/>
        </w:rPr>
        <w:t>, 2008</w:t>
      </w:r>
      <w:r w:rsidRPr="00195C7B">
        <w:rPr>
          <w:rFonts w:ascii="Times New Roman" w:hAnsi="Times New Roman" w:cs="Times New Roman"/>
          <w:sz w:val="24"/>
          <w:szCs w:val="24"/>
          <w:lang w:val="en-US"/>
        </w:rPr>
        <w:t>.</w:t>
      </w:r>
    </w:p>
    <w:p w14:paraId="394AD925"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E45F8EE" w14:textId="458E9F0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LOIZOU, G. D. Animal-Free Chemical Safety Assessment. </w:t>
      </w:r>
      <w:r w:rsidRPr="00195C7B">
        <w:rPr>
          <w:rFonts w:ascii="Times New Roman" w:hAnsi="Times New Roman" w:cs="Times New Roman"/>
          <w:b/>
          <w:bCs/>
          <w:sz w:val="24"/>
          <w:szCs w:val="24"/>
          <w:lang w:val="en-US"/>
        </w:rPr>
        <w:t xml:space="preserve">Front. </w:t>
      </w:r>
      <w:proofErr w:type="spellStart"/>
      <w:r w:rsidRPr="00195C7B">
        <w:rPr>
          <w:rFonts w:ascii="Times New Roman" w:hAnsi="Times New Roman" w:cs="Times New Roman"/>
          <w:b/>
          <w:bCs/>
          <w:sz w:val="24"/>
          <w:szCs w:val="24"/>
          <w:lang w:val="en-US"/>
        </w:rPr>
        <w:t>Pharmacol</w:t>
      </w:r>
      <w:proofErr w:type="spellEnd"/>
      <w:r w:rsidRPr="00195C7B">
        <w:rPr>
          <w:rFonts w:ascii="Times New Roman" w:hAnsi="Times New Roman" w:cs="Times New Roman"/>
          <w:b/>
          <w:bCs/>
          <w:sz w:val="24"/>
          <w:szCs w:val="24"/>
          <w:lang w:val="en-US"/>
        </w:rPr>
        <w:t>.,</w:t>
      </w:r>
      <w:r w:rsidRPr="00195C7B">
        <w:rPr>
          <w:rFonts w:ascii="Times New Roman" w:hAnsi="Times New Roman" w:cs="Times New Roman"/>
          <w:sz w:val="24"/>
          <w:szCs w:val="24"/>
          <w:lang w:val="en-US"/>
        </w:rPr>
        <w:t xml:space="preserve"> v.</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 n.</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218,</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2016.</w:t>
      </w:r>
    </w:p>
    <w:p w14:paraId="4F258031"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717DA318" w14:textId="2842AE7B"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MATHUR, A. et al. A framework using Big Data analysis on human activity patterns for health</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prediction. </w:t>
      </w:r>
      <w:r w:rsidRPr="00195C7B">
        <w:rPr>
          <w:rFonts w:ascii="Times New Roman" w:hAnsi="Times New Roman" w:cs="Times New Roman"/>
          <w:b/>
          <w:bCs/>
          <w:sz w:val="24"/>
          <w:szCs w:val="24"/>
          <w:lang w:val="en-US"/>
        </w:rPr>
        <w:t xml:space="preserve">International Journal of Mechanical Engineering and Technology, </w:t>
      </w:r>
      <w:r w:rsidRPr="00195C7B">
        <w:rPr>
          <w:rFonts w:ascii="Times New Roman" w:hAnsi="Times New Roman" w:cs="Times New Roman"/>
          <w:sz w:val="24"/>
          <w:szCs w:val="24"/>
          <w:lang w:val="en-US"/>
        </w:rPr>
        <w:t>v.</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8, </w:t>
      </w:r>
      <w:r w:rsidR="00B320AC" w:rsidRPr="00195C7B">
        <w:rPr>
          <w:rFonts w:ascii="Times New Roman" w:hAnsi="Times New Roman" w:cs="Times New Roman"/>
          <w:sz w:val="24"/>
          <w:szCs w:val="24"/>
          <w:lang w:val="en-US"/>
        </w:rPr>
        <w:t>p</w:t>
      </w:r>
      <w:r w:rsidRPr="00195C7B">
        <w:rPr>
          <w:rFonts w:ascii="Times New Roman" w:hAnsi="Times New Roman" w:cs="Times New Roman"/>
          <w:sz w:val="24"/>
          <w:szCs w:val="24"/>
          <w:lang w:val="en-US"/>
        </w:rPr>
        <w:t>.</w:t>
      </w:r>
      <w:r w:rsidR="00AD0845"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775-787</w:t>
      </w:r>
      <w:r w:rsidR="00AD0845" w:rsidRPr="00195C7B">
        <w:rPr>
          <w:rFonts w:ascii="Times New Roman" w:hAnsi="Times New Roman" w:cs="Times New Roman"/>
          <w:sz w:val="24"/>
          <w:szCs w:val="24"/>
          <w:lang w:val="en-US"/>
        </w:rPr>
        <w:t>, 2017</w:t>
      </w:r>
      <w:r w:rsidRPr="00195C7B">
        <w:rPr>
          <w:rFonts w:ascii="Times New Roman" w:hAnsi="Times New Roman" w:cs="Times New Roman"/>
          <w:sz w:val="24"/>
          <w:szCs w:val="24"/>
          <w:lang w:val="en-US"/>
        </w:rPr>
        <w:t>.</w:t>
      </w:r>
    </w:p>
    <w:p w14:paraId="46172237"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740F8950"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OKOLI, C. A Guide to Conducting a Standalone Systematic Literature Review.</w:t>
      </w:r>
    </w:p>
    <w:p w14:paraId="1313ADF6" w14:textId="026BC632"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b/>
          <w:bCs/>
          <w:sz w:val="24"/>
          <w:szCs w:val="24"/>
          <w:lang w:val="en-US"/>
        </w:rPr>
        <w:t>Communications of the Association for Information Systems,</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37, n.</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43, 2015.</w:t>
      </w:r>
    </w:p>
    <w:p w14:paraId="5A1C2277"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75984020" w14:textId="0CA9B638"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OLSEN, J. T.; PRINZ, A.; SMARADOTTIR, B. Simulation of eHealth scenarios with role-play</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supported by an interactive smartphone application. </w:t>
      </w:r>
      <w:r w:rsidRPr="00195C7B">
        <w:rPr>
          <w:rFonts w:ascii="Times New Roman" w:hAnsi="Times New Roman" w:cs="Times New Roman"/>
          <w:b/>
          <w:bCs/>
          <w:sz w:val="24"/>
          <w:szCs w:val="24"/>
          <w:lang w:val="en-US"/>
        </w:rPr>
        <w:t>Studies in Health Technology and</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Informatics,</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257,</w:t>
      </w:r>
      <w:r w:rsidR="00646BF0"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p.418</w:t>
      </w:r>
      <w:r w:rsidR="0006258C" w:rsidRPr="00195C7B">
        <w:rPr>
          <w:rFonts w:ascii="Times New Roman" w:hAnsi="Times New Roman" w:cs="Times New Roman"/>
          <w:sz w:val="24"/>
          <w:szCs w:val="24"/>
          <w:lang w:val="en-US"/>
        </w:rPr>
        <w:t>, 2019</w:t>
      </w:r>
      <w:r w:rsidRPr="00195C7B">
        <w:rPr>
          <w:rFonts w:ascii="Times New Roman" w:hAnsi="Times New Roman" w:cs="Times New Roman"/>
          <w:sz w:val="24"/>
          <w:szCs w:val="24"/>
          <w:lang w:val="en-US"/>
        </w:rPr>
        <w:t>.</w:t>
      </w:r>
    </w:p>
    <w:p w14:paraId="67D57865"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FD79E0B" w14:textId="28ABD91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PURCAREA, T. V. Creating the ideal patient experience. </w:t>
      </w:r>
      <w:r w:rsidRPr="00195C7B">
        <w:rPr>
          <w:rFonts w:ascii="Times New Roman" w:hAnsi="Times New Roman" w:cs="Times New Roman"/>
          <w:b/>
          <w:bCs/>
          <w:sz w:val="24"/>
          <w:szCs w:val="24"/>
          <w:lang w:val="en-US"/>
        </w:rPr>
        <w:t>Journal of Medicine and Life,</w:t>
      </w:r>
      <w:r w:rsidRPr="00195C7B">
        <w:rPr>
          <w:rFonts w:ascii="Times New Roman" w:hAnsi="Times New Roman" w:cs="Times New Roman"/>
          <w:sz w:val="24"/>
          <w:szCs w:val="24"/>
          <w:lang w:val="en-US"/>
        </w:rPr>
        <w:t xml:space="preserve"> v. 9,</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 380-385</w:t>
      </w:r>
      <w:r w:rsidR="0006258C" w:rsidRPr="00195C7B">
        <w:rPr>
          <w:rFonts w:ascii="Times New Roman" w:hAnsi="Times New Roman" w:cs="Times New Roman"/>
          <w:sz w:val="24"/>
          <w:szCs w:val="24"/>
          <w:lang w:val="en-US"/>
        </w:rPr>
        <w:t>, 2016</w:t>
      </w:r>
      <w:r w:rsidRPr="00195C7B">
        <w:rPr>
          <w:rFonts w:ascii="Times New Roman" w:hAnsi="Times New Roman" w:cs="Times New Roman"/>
          <w:sz w:val="24"/>
          <w:szCs w:val="24"/>
          <w:lang w:val="en-US"/>
        </w:rPr>
        <w:t>.</w:t>
      </w:r>
    </w:p>
    <w:p w14:paraId="49C93350"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12C15387" w14:textId="46C2525D"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rPr>
      </w:pPr>
      <w:r w:rsidRPr="00195C7B">
        <w:rPr>
          <w:rFonts w:ascii="Times New Roman" w:hAnsi="Times New Roman" w:cs="Times New Roman"/>
          <w:sz w:val="24"/>
          <w:szCs w:val="24"/>
        </w:rPr>
        <w:t xml:space="preserve">ROGERS, D. L. </w:t>
      </w:r>
      <w:r w:rsidRPr="00195C7B">
        <w:rPr>
          <w:rFonts w:ascii="Times New Roman" w:hAnsi="Times New Roman" w:cs="Times New Roman"/>
          <w:b/>
          <w:bCs/>
          <w:sz w:val="24"/>
          <w:szCs w:val="24"/>
        </w:rPr>
        <w:t xml:space="preserve">Transformação digital: </w:t>
      </w:r>
      <w:r w:rsidRPr="00195C7B">
        <w:rPr>
          <w:rFonts w:ascii="Times New Roman" w:hAnsi="Times New Roman" w:cs="Times New Roman"/>
          <w:sz w:val="24"/>
          <w:szCs w:val="24"/>
        </w:rPr>
        <w:t>repensando o seu negócio para a era digital: 1. Ed. São</w:t>
      </w:r>
      <w:r w:rsidR="00347F13" w:rsidRPr="00195C7B">
        <w:rPr>
          <w:rFonts w:ascii="Times New Roman" w:hAnsi="Times New Roman" w:cs="Times New Roman"/>
          <w:sz w:val="24"/>
          <w:szCs w:val="24"/>
        </w:rPr>
        <w:t xml:space="preserve"> </w:t>
      </w:r>
      <w:r w:rsidRPr="00195C7B">
        <w:rPr>
          <w:rFonts w:ascii="Times New Roman" w:hAnsi="Times New Roman" w:cs="Times New Roman"/>
          <w:sz w:val="24"/>
          <w:szCs w:val="24"/>
        </w:rPr>
        <w:t>Paulo: Autêntica Business, 2017.</w:t>
      </w:r>
    </w:p>
    <w:p w14:paraId="27DE8C82"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rPr>
      </w:pPr>
    </w:p>
    <w:p w14:paraId="1DAE2542"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b/>
          <w:bCs/>
          <w:sz w:val="24"/>
          <w:szCs w:val="24"/>
        </w:rPr>
      </w:pPr>
      <w:r w:rsidRPr="00195C7B">
        <w:rPr>
          <w:rFonts w:ascii="Times New Roman" w:hAnsi="Times New Roman" w:cs="Times New Roman"/>
          <w:sz w:val="24"/>
          <w:szCs w:val="24"/>
        </w:rPr>
        <w:t xml:space="preserve">SANDHU, C.; QURESHI, A.; EMILI, A. Panomics for Precision Medicine. </w:t>
      </w:r>
      <w:r w:rsidRPr="00195C7B">
        <w:rPr>
          <w:rFonts w:ascii="Times New Roman" w:hAnsi="Times New Roman" w:cs="Times New Roman"/>
          <w:b/>
          <w:bCs/>
          <w:sz w:val="24"/>
          <w:szCs w:val="24"/>
        </w:rPr>
        <w:t>Trends in</w:t>
      </w:r>
    </w:p>
    <w:p w14:paraId="3CD805D5" w14:textId="7626DB5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rPr>
      </w:pPr>
      <w:r w:rsidRPr="00195C7B">
        <w:rPr>
          <w:rFonts w:ascii="Times New Roman" w:hAnsi="Times New Roman" w:cs="Times New Roman"/>
          <w:b/>
          <w:bCs/>
          <w:sz w:val="24"/>
          <w:szCs w:val="24"/>
        </w:rPr>
        <w:t>Molecular Medicine,</w:t>
      </w:r>
      <w:r w:rsidRPr="00195C7B">
        <w:rPr>
          <w:rFonts w:ascii="Times New Roman" w:hAnsi="Times New Roman" w:cs="Times New Roman"/>
          <w:sz w:val="24"/>
          <w:szCs w:val="24"/>
        </w:rPr>
        <w:t xml:space="preserve"> v.</w:t>
      </w:r>
      <w:r w:rsidR="0006258C" w:rsidRPr="00195C7B">
        <w:rPr>
          <w:rFonts w:ascii="Times New Roman" w:hAnsi="Times New Roman" w:cs="Times New Roman"/>
          <w:sz w:val="24"/>
          <w:szCs w:val="24"/>
        </w:rPr>
        <w:t xml:space="preserve"> </w:t>
      </w:r>
      <w:r w:rsidRPr="00195C7B">
        <w:rPr>
          <w:rFonts w:ascii="Times New Roman" w:hAnsi="Times New Roman" w:cs="Times New Roman"/>
          <w:sz w:val="24"/>
          <w:szCs w:val="24"/>
        </w:rPr>
        <w:t>24, n.</w:t>
      </w:r>
      <w:r w:rsidR="0006258C" w:rsidRPr="00195C7B">
        <w:rPr>
          <w:rFonts w:ascii="Times New Roman" w:hAnsi="Times New Roman" w:cs="Times New Roman"/>
          <w:sz w:val="24"/>
          <w:szCs w:val="24"/>
        </w:rPr>
        <w:t xml:space="preserve"> </w:t>
      </w:r>
      <w:r w:rsidRPr="00195C7B">
        <w:rPr>
          <w:rFonts w:ascii="Times New Roman" w:hAnsi="Times New Roman" w:cs="Times New Roman"/>
          <w:sz w:val="24"/>
          <w:szCs w:val="24"/>
        </w:rPr>
        <w:t>1</w:t>
      </w:r>
      <w:r w:rsidR="00646BF0" w:rsidRPr="00195C7B">
        <w:rPr>
          <w:rFonts w:ascii="Times New Roman" w:hAnsi="Times New Roman" w:cs="Times New Roman"/>
          <w:sz w:val="24"/>
          <w:szCs w:val="24"/>
        </w:rPr>
        <w:t>,</w:t>
      </w:r>
      <w:r w:rsidRPr="00195C7B">
        <w:rPr>
          <w:rFonts w:ascii="Times New Roman" w:hAnsi="Times New Roman" w:cs="Times New Roman"/>
          <w:sz w:val="24"/>
          <w:szCs w:val="24"/>
        </w:rPr>
        <w:t xml:space="preserve"> 2018.</w:t>
      </w:r>
    </w:p>
    <w:p w14:paraId="4ED249E3"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rPr>
      </w:pPr>
    </w:p>
    <w:p w14:paraId="189C59C8" w14:textId="4BB908DF"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SCHALLMO, D.; WILLIAMS, C. A.; BOARDMAN, L. Digital transformation of business</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models—Best practice, enablers, and roadmap. </w:t>
      </w:r>
      <w:r w:rsidRPr="00195C7B">
        <w:rPr>
          <w:rFonts w:ascii="Times New Roman" w:hAnsi="Times New Roman" w:cs="Times New Roman"/>
          <w:b/>
          <w:bCs/>
          <w:sz w:val="24"/>
          <w:szCs w:val="24"/>
          <w:lang w:val="en-US"/>
        </w:rPr>
        <w:t xml:space="preserve">Int. J. </w:t>
      </w:r>
      <w:proofErr w:type="spellStart"/>
      <w:r w:rsidRPr="00195C7B">
        <w:rPr>
          <w:rFonts w:ascii="Times New Roman" w:hAnsi="Times New Roman" w:cs="Times New Roman"/>
          <w:b/>
          <w:bCs/>
          <w:sz w:val="24"/>
          <w:szCs w:val="24"/>
          <w:lang w:val="en-US"/>
        </w:rPr>
        <w:t>Innov</w:t>
      </w:r>
      <w:proofErr w:type="spellEnd"/>
      <w:r w:rsidRPr="00195C7B">
        <w:rPr>
          <w:rFonts w:ascii="Times New Roman" w:hAnsi="Times New Roman" w:cs="Times New Roman"/>
          <w:b/>
          <w:bCs/>
          <w:sz w:val="24"/>
          <w:szCs w:val="24"/>
          <w:lang w:val="en-US"/>
        </w:rPr>
        <w:t xml:space="preserve">. </w:t>
      </w:r>
      <w:proofErr w:type="spellStart"/>
      <w:r w:rsidRPr="00195C7B">
        <w:rPr>
          <w:rFonts w:ascii="Times New Roman" w:hAnsi="Times New Roman" w:cs="Times New Roman"/>
          <w:b/>
          <w:bCs/>
          <w:sz w:val="24"/>
          <w:szCs w:val="24"/>
          <w:lang w:val="en-US"/>
        </w:rPr>
        <w:t>Manag</w:t>
      </w:r>
      <w:proofErr w:type="spellEnd"/>
      <w:r w:rsidRPr="00195C7B">
        <w:rPr>
          <w:rFonts w:ascii="Times New Roman" w:hAnsi="Times New Roman" w:cs="Times New Roman"/>
          <w:b/>
          <w:bCs/>
          <w:sz w:val="24"/>
          <w:szCs w:val="24"/>
          <w:lang w:val="en-US"/>
        </w:rPr>
        <w:t>,</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21, 2017.</w:t>
      </w:r>
    </w:p>
    <w:p w14:paraId="08C04846"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46DD2AC" w14:textId="14962775"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SCOTT, P; NAKKAS, H.; RODERICK, P. Protocol for a scoping review to understand how</w:t>
      </w:r>
      <w:r w:rsidR="00347F13"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interorganisational</w:t>
      </w:r>
      <w:proofErr w:type="spellEnd"/>
      <w:r w:rsidRPr="00195C7B">
        <w:rPr>
          <w:rFonts w:ascii="Times New Roman" w:hAnsi="Times New Roman" w:cs="Times New Roman"/>
          <w:sz w:val="24"/>
          <w:szCs w:val="24"/>
          <w:lang w:val="en-US"/>
        </w:rPr>
        <w:t xml:space="preserve"> electronic health records affect hospital physician and pharmacist decisions.</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b/>
          <w:bCs/>
          <w:sz w:val="24"/>
          <w:szCs w:val="24"/>
          <w:lang w:val="en-US"/>
        </w:rPr>
        <w:t>BMJ Open,</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9, 2019.</w:t>
      </w:r>
    </w:p>
    <w:p w14:paraId="6DEE2432"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D22E67D"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SCOTT, I. A., SULIVAN, C., STAIB, A. Going digital: A checklist in preparing for</w:t>
      </w:r>
    </w:p>
    <w:p w14:paraId="4CDAB0E1" w14:textId="71B8C94B"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lastRenderedPageBreak/>
        <w:t xml:space="preserve">hospital-wide electronic medical record implementation and digital transformation. </w:t>
      </w:r>
      <w:r w:rsidRPr="00195C7B">
        <w:rPr>
          <w:rFonts w:ascii="Times New Roman" w:hAnsi="Times New Roman" w:cs="Times New Roman"/>
          <w:b/>
          <w:bCs/>
          <w:sz w:val="24"/>
          <w:szCs w:val="24"/>
          <w:lang w:val="en-US"/>
        </w:rPr>
        <w:t>Australian</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Health Review,</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43, p.</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302-313</w:t>
      </w:r>
      <w:r w:rsidR="0006258C" w:rsidRPr="00195C7B">
        <w:rPr>
          <w:rFonts w:ascii="Times New Roman" w:hAnsi="Times New Roman" w:cs="Times New Roman"/>
          <w:sz w:val="24"/>
          <w:szCs w:val="24"/>
          <w:lang w:val="en-US"/>
        </w:rPr>
        <w:t>, 2019</w:t>
      </w:r>
      <w:r w:rsidRPr="00195C7B">
        <w:rPr>
          <w:rFonts w:ascii="Times New Roman" w:hAnsi="Times New Roman" w:cs="Times New Roman"/>
          <w:sz w:val="24"/>
          <w:szCs w:val="24"/>
          <w:lang w:val="en-US"/>
        </w:rPr>
        <w:t>.</w:t>
      </w:r>
    </w:p>
    <w:p w14:paraId="75BB5554"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190CCEC" w14:textId="32FDC7D8"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SMARR, L. Quantifying your body: a how-to guide from a systems biology perspective</w:t>
      </w:r>
      <w:r w:rsidRPr="00195C7B">
        <w:rPr>
          <w:rFonts w:ascii="Times New Roman" w:hAnsi="Times New Roman" w:cs="Times New Roman"/>
          <w:b/>
          <w:bCs/>
          <w:sz w:val="24"/>
          <w:szCs w:val="24"/>
          <w:lang w:val="en-US"/>
        </w:rPr>
        <w:t>.</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Biotechnology Journal</w:t>
      </w:r>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7, p. 980-991</w:t>
      </w:r>
      <w:r w:rsidR="0006258C" w:rsidRPr="00195C7B">
        <w:rPr>
          <w:rFonts w:ascii="Times New Roman" w:hAnsi="Times New Roman" w:cs="Times New Roman"/>
          <w:sz w:val="24"/>
          <w:szCs w:val="24"/>
          <w:lang w:val="en-US"/>
        </w:rPr>
        <w:t>, 2012</w:t>
      </w:r>
      <w:r w:rsidRPr="00195C7B">
        <w:rPr>
          <w:rFonts w:ascii="Times New Roman" w:hAnsi="Times New Roman" w:cs="Times New Roman"/>
          <w:sz w:val="24"/>
          <w:szCs w:val="24"/>
          <w:lang w:val="en-US"/>
        </w:rPr>
        <w:t>.</w:t>
      </w:r>
    </w:p>
    <w:p w14:paraId="34B4B909"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4047EFE" w14:textId="142B4C03"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STRAMETZ, R. et al. </w:t>
      </w:r>
      <w:proofErr w:type="spellStart"/>
      <w:r w:rsidRPr="00195C7B">
        <w:rPr>
          <w:rFonts w:ascii="Times New Roman" w:hAnsi="Times New Roman" w:cs="Times New Roman"/>
          <w:sz w:val="24"/>
          <w:szCs w:val="24"/>
          <w:lang w:val="en-US"/>
        </w:rPr>
        <w:t>Entwicklung</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einer</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Handlungsempfehlung</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zum</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Umgang</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mit</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Risiken</w:t>
      </w:r>
      <w:proofErr w:type="spellEnd"/>
      <w:r w:rsidRPr="00195C7B">
        <w:rPr>
          <w:rFonts w:ascii="Times New Roman" w:hAnsi="Times New Roman" w:cs="Times New Roman"/>
          <w:sz w:val="24"/>
          <w:szCs w:val="24"/>
          <w:lang w:val="en-US"/>
        </w:rPr>
        <w:t xml:space="preserve"> in der</w:t>
      </w:r>
      <w:r w:rsidR="00347F13"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Patientenversorgung</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durch</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Entwicklungen</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im</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Rahmen</w:t>
      </w:r>
      <w:proofErr w:type="spellEnd"/>
      <w:r w:rsidRPr="00195C7B">
        <w:rPr>
          <w:rFonts w:ascii="Times New Roman" w:hAnsi="Times New Roman" w:cs="Times New Roman"/>
          <w:sz w:val="24"/>
          <w:szCs w:val="24"/>
          <w:lang w:val="en-US"/>
        </w:rPr>
        <w:t xml:space="preserve"> der </w:t>
      </w:r>
      <w:proofErr w:type="spellStart"/>
      <w:r w:rsidRPr="00195C7B">
        <w:rPr>
          <w:rFonts w:ascii="Times New Roman" w:hAnsi="Times New Roman" w:cs="Times New Roman"/>
          <w:sz w:val="24"/>
          <w:szCs w:val="24"/>
          <w:lang w:val="en-US"/>
        </w:rPr>
        <w:t>digitalen</w:t>
      </w:r>
      <w:proofErr w:type="spellEnd"/>
      <w:r w:rsidRPr="00195C7B">
        <w:rPr>
          <w:rFonts w:ascii="Times New Roman" w:hAnsi="Times New Roman" w:cs="Times New Roman"/>
          <w:sz w:val="24"/>
          <w:szCs w:val="24"/>
          <w:lang w:val="en-US"/>
        </w:rPr>
        <w:t xml:space="preserve"> Transformation</w:t>
      </w:r>
      <w:r w:rsidRPr="00195C7B">
        <w:rPr>
          <w:rFonts w:ascii="Times New Roman" w:hAnsi="Times New Roman" w:cs="Times New Roman"/>
          <w:i/>
          <w:iCs/>
          <w:sz w:val="24"/>
          <w:szCs w:val="24"/>
          <w:lang w:val="en-US"/>
        </w:rPr>
        <w:t>.</w:t>
      </w:r>
      <w:r w:rsidRPr="00195C7B">
        <w:rPr>
          <w:rFonts w:ascii="Times New Roman" w:hAnsi="Times New Roman" w:cs="Times New Roman"/>
          <w:b/>
          <w:bCs/>
          <w:i/>
          <w:iCs/>
          <w:sz w:val="24"/>
          <w:szCs w:val="24"/>
          <w:lang w:val="en-US"/>
        </w:rPr>
        <w:t xml:space="preserve"> </w:t>
      </w:r>
      <w:r w:rsidRPr="00195C7B">
        <w:rPr>
          <w:rFonts w:ascii="Times New Roman" w:hAnsi="Times New Roman" w:cs="Times New Roman"/>
          <w:b/>
          <w:bCs/>
          <w:sz w:val="24"/>
          <w:szCs w:val="24"/>
          <w:lang w:val="en-US" w:bidi="he-IL"/>
        </w:rPr>
        <w:t xml:space="preserve">Z. </w:t>
      </w:r>
      <w:r w:rsidRPr="00195C7B">
        <w:rPr>
          <w:rFonts w:ascii="Times New Roman" w:hAnsi="Times New Roman" w:cs="Times New Roman"/>
          <w:b/>
          <w:bCs/>
          <w:sz w:val="24"/>
          <w:szCs w:val="24"/>
          <w:lang w:val="en-US"/>
        </w:rPr>
        <w:t>Evid.</w:t>
      </w:r>
      <w:r w:rsidR="00347F13" w:rsidRPr="00195C7B">
        <w:rPr>
          <w:rFonts w:ascii="Times New Roman" w:hAnsi="Times New Roman" w:cs="Times New Roman"/>
          <w:b/>
          <w:bCs/>
          <w:sz w:val="24"/>
          <w:szCs w:val="24"/>
          <w:lang w:val="en-US"/>
        </w:rPr>
        <w:t xml:space="preserve"> </w:t>
      </w:r>
      <w:proofErr w:type="spellStart"/>
      <w:r w:rsidRPr="00195C7B">
        <w:rPr>
          <w:rFonts w:ascii="Times New Roman" w:hAnsi="Times New Roman" w:cs="Times New Roman"/>
          <w:b/>
          <w:bCs/>
          <w:sz w:val="24"/>
          <w:szCs w:val="24"/>
          <w:lang w:val="en-US"/>
        </w:rPr>
        <w:t>Fortbild</w:t>
      </w:r>
      <w:proofErr w:type="spellEnd"/>
      <w:r w:rsidRPr="00195C7B">
        <w:rPr>
          <w:rFonts w:ascii="Times New Roman" w:hAnsi="Times New Roman" w:cs="Times New Roman"/>
          <w:b/>
          <w:bCs/>
          <w:sz w:val="24"/>
          <w:szCs w:val="24"/>
          <w:lang w:val="en-US"/>
        </w:rPr>
        <w:t xml:space="preserve">. Qual. </w:t>
      </w:r>
      <w:proofErr w:type="spellStart"/>
      <w:r w:rsidRPr="00195C7B">
        <w:rPr>
          <w:rFonts w:ascii="Times New Roman" w:hAnsi="Times New Roman" w:cs="Times New Roman"/>
          <w:b/>
          <w:bCs/>
          <w:sz w:val="24"/>
          <w:szCs w:val="24"/>
          <w:lang w:val="en-US"/>
        </w:rPr>
        <w:t>Gesundh</w:t>
      </w:r>
      <w:proofErr w:type="spellEnd"/>
      <w:r w:rsidRPr="00195C7B">
        <w:rPr>
          <w:rFonts w:ascii="Times New Roman" w:hAnsi="Times New Roman" w:cs="Times New Roman"/>
          <w:b/>
          <w:bCs/>
          <w:sz w:val="24"/>
          <w:szCs w:val="24"/>
          <w:lang w:val="en-US"/>
        </w:rPr>
        <w:t xml:space="preserve">. </w:t>
      </w:r>
      <w:proofErr w:type="spellStart"/>
      <w:r w:rsidRPr="00195C7B">
        <w:rPr>
          <w:rFonts w:ascii="Times New Roman" w:hAnsi="Times New Roman" w:cs="Times New Roman"/>
          <w:b/>
          <w:bCs/>
          <w:sz w:val="24"/>
          <w:szCs w:val="24"/>
          <w:lang w:val="en-US"/>
        </w:rPr>
        <w:t>wesen</w:t>
      </w:r>
      <w:proofErr w:type="spellEnd"/>
      <w:r w:rsidRPr="00195C7B">
        <w:rPr>
          <w:rFonts w:ascii="Times New Roman" w:hAnsi="Times New Roman" w:cs="Times New Roman"/>
          <w:b/>
          <w:bCs/>
          <w:sz w:val="24"/>
          <w:szCs w:val="24"/>
          <w:lang w:val="en-US"/>
        </w:rPr>
        <w:t xml:space="preserve"> (ZEFQ)</w:t>
      </w:r>
      <w:r w:rsidRPr="00195C7B">
        <w:rPr>
          <w:rFonts w:ascii="Times New Roman" w:hAnsi="Times New Roman" w:cs="Times New Roman"/>
          <w:sz w:val="24"/>
          <w:szCs w:val="24"/>
          <w:lang w:val="en-US"/>
        </w:rPr>
        <w:t>, 2019.</w:t>
      </w:r>
    </w:p>
    <w:p w14:paraId="5C0FDC57"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8FDF5FE" w14:textId="6784D9DC"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STURESSON, L.; GROTH, K. Clinicians' Selection Criteria for Video Visits in Outpatient Care: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Qualitative Study. </w:t>
      </w:r>
      <w:r w:rsidRPr="00195C7B">
        <w:rPr>
          <w:rFonts w:ascii="Times New Roman" w:hAnsi="Times New Roman" w:cs="Times New Roman"/>
          <w:b/>
          <w:bCs/>
          <w:sz w:val="24"/>
          <w:szCs w:val="24"/>
          <w:lang w:val="en-US"/>
        </w:rPr>
        <w:t>Journal of Medical Internet Research,</w:t>
      </w:r>
      <w:r w:rsidRPr="00195C7B">
        <w:rPr>
          <w:rFonts w:ascii="Times New Roman" w:hAnsi="Times New Roman" w:cs="Times New Roman"/>
          <w:sz w:val="24"/>
          <w:szCs w:val="24"/>
          <w:lang w:val="en-US"/>
        </w:rPr>
        <w:t xml:space="preserve"> 2018a.</w:t>
      </w:r>
    </w:p>
    <w:p w14:paraId="6EA6A81B"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3D350B2" w14:textId="4FE2938D"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STURESSON, L.; GROTH, K. Effects of the Digital Transformation: Qualitative Study on the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Disturbances and Limitations of Using Video Visits in Outpatient Care. </w:t>
      </w:r>
      <w:r w:rsidRPr="00195C7B">
        <w:rPr>
          <w:rFonts w:ascii="Times New Roman" w:hAnsi="Times New Roman" w:cs="Times New Roman"/>
          <w:b/>
          <w:bCs/>
          <w:sz w:val="24"/>
          <w:szCs w:val="24"/>
          <w:lang w:val="en-US"/>
        </w:rPr>
        <w:t>Journal of Medical</w:t>
      </w:r>
      <w:r w:rsidR="00347F13" w:rsidRPr="00195C7B">
        <w:rPr>
          <w:rFonts w:ascii="Times New Roman" w:hAnsi="Times New Roman" w:cs="Times New Roman"/>
          <w:b/>
          <w:bCs/>
          <w:sz w:val="24"/>
          <w:szCs w:val="24"/>
          <w:lang w:val="en-US"/>
        </w:rPr>
        <w:t xml:space="preserve"> </w:t>
      </w:r>
      <w:r w:rsidRPr="00195C7B">
        <w:rPr>
          <w:rFonts w:ascii="Times New Roman" w:hAnsi="Times New Roman" w:cs="Times New Roman"/>
          <w:b/>
          <w:bCs/>
          <w:sz w:val="24"/>
          <w:szCs w:val="24"/>
          <w:lang w:val="en-US"/>
        </w:rPr>
        <w:t>Internet Research,</w:t>
      </w:r>
      <w:r w:rsidRPr="00195C7B">
        <w:rPr>
          <w:rFonts w:ascii="Times New Roman" w:hAnsi="Times New Roman" w:cs="Times New Roman"/>
          <w:sz w:val="24"/>
          <w:szCs w:val="24"/>
          <w:lang w:val="en-US"/>
        </w:rPr>
        <w:t xml:space="preserve"> v. 20</w:t>
      </w:r>
      <w:r w:rsidR="00685C67" w:rsidRPr="00195C7B">
        <w:rPr>
          <w:rFonts w:ascii="Times New Roman" w:hAnsi="Times New Roman" w:cs="Times New Roman"/>
          <w:sz w:val="24"/>
          <w:szCs w:val="24"/>
          <w:lang w:val="en-US"/>
        </w:rPr>
        <w:t>,</w:t>
      </w:r>
      <w:r w:rsidRPr="00195C7B">
        <w:rPr>
          <w:rFonts w:ascii="Times New Roman" w:hAnsi="Times New Roman" w:cs="Times New Roman"/>
          <w:sz w:val="24"/>
          <w:szCs w:val="24"/>
          <w:lang w:val="en-US"/>
        </w:rPr>
        <w:t xml:space="preserve"> 2018b.</w:t>
      </w:r>
    </w:p>
    <w:p w14:paraId="3B3BE503"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506F654" w14:textId="462E606F"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SULLIVAN, C. et al. Pioneering digital disruption: Australia's first integrated digital tertiary</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hospital. </w:t>
      </w:r>
      <w:r w:rsidRPr="00195C7B">
        <w:rPr>
          <w:rFonts w:ascii="Times New Roman" w:hAnsi="Times New Roman" w:cs="Times New Roman"/>
          <w:b/>
          <w:bCs/>
          <w:sz w:val="24"/>
          <w:szCs w:val="24"/>
          <w:lang w:val="en-US"/>
        </w:rPr>
        <w:t>Medical Journal of Australia,</w:t>
      </w:r>
      <w:r w:rsidRPr="00195C7B">
        <w:rPr>
          <w:rFonts w:ascii="Times New Roman" w:hAnsi="Times New Roman" w:cs="Times New Roman"/>
          <w:sz w:val="24"/>
          <w:szCs w:val="24"/>
          <w:lang w:val="en-US"/>
        </w:rPr>
        <w:t xml:space="preserve"> v</w:t>
      </w:r>
      <w:r w:rsidR="00685C67" w:rsidRPr="00195C7B">
        <w:rPr>
          <w:rFonts w:ascii="Times New Roman" w:hAnsi="Times New Roman" w:cs="Times New Roman"/>
          <w:sz w:val="24"/>
          <w:szCs w:val="24"/>
          <w:lang w:val="en-US"/>
        </w:rPr>
        <w:t>.</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205, p.386-389</w:t>
      </w:r>
      <w:r w:rsidR="0006258C" w:rsidRPr="00195C7B">
        <w:rPr>
          <w:rFonts w:ascii="Times New Roman" w:hAnsi="Times New Roman" w:cs="Times New Roman"/>
          <w:sz w:val="24"/>
          <w:szCs w:val="24"/>
          <w:lang w:val="en-US"/>
        </w:rPr>
        <w:t>, 2016</w:t>
      </w:r>
      <w:r w:rsidRPr="00195C7B">
        <w:rPr>
          <w:rFonts w:ascii="Times New Roman" w:hAnsi="Times New Roman" w:cs="Times New Roman"/>
          <w:sz w:val="24"/>
          <w:szCs w:val="24"/>
          <w:lang w:val="en-US"/>
        </w:rPr>
        <w:t>.</w:t>
      </w:r>
    </w:p>
    <w:p w14:paraId="7CAA0D89"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1724B555"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TANG, P. C. et al. Personal Health Records: Definitions, Benefits, and Strategies for</w:t>
      </w:r>
    </w:p>
    <w:p w14:paraId="0B1A99D8" w14:textId="4AF22A9F"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Overcoming Barriers to Adoption. </w:t>
      </w:r>
      <w:r w:rsidRPr="00195C7B">
        <w:rPr>
          <w:rFonts w:ascii="Times New Roman" w:hAnsi="Times New Roman" w:cs="Times New Roman"/>
          <w:b/>
          <w:bCs/>
          <w:sz w:val="24"/>
          <w:szCs w:val="24"/>
          <w:lang w:val="en-US"/>
        </w:rPr>
        <w:t>Journal of the American Medical Informatics Association,</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13, n.</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2, 2006.</w:t>
      </w:r>
    </w:p>
    <w:p w14:paraId="105C4412"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168CB7BB" w14:textId="15B4373E"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THIMBLEBY, H. Three laws for </w:t>
      </w:r>
      <w:proofErr w:type="spellStart"/>
      <w:r w:rsidRPr="00195C7B">
        <w:rPr>
          <w:rFonts w:ascii="Times New Roman" w:hAnsi="Times New Roman" w:cs="Times New Roman"/>
          <w:sz w:val="24"/>
          <w:szCs w:val="24"/>
          <w:lang w:val="en-US"/>
        </w:rPr>
        <w:t>paperlessness</w:t>
      </w:r>
      <w:proofErr w:type="spellEnd"/>
      <w:r w:rsidRPr="00195C7B">
        <w:rPr>
          <w:rFonts w:ascii="Times New Roman" w:hAnsi="Times New Roman" w:cs="Times New Roman"/>
          <w:sz w:val="24"/>
          <w:szCs w:val="24"/>
          <w:lang w:val="en-US"/>
        </w:rPr>
        <w:t xml:space="preserve">. </w:t>
      </w:r>
      <w:r w:rsidRPr="00195C7B">
        <w:rPr>
          <w:rFonts w:ascii="Times New Roman" w:hAnsi="Times New Roman" w:cs="Times New Roman"/>
          <w:b/>
          <w:bCs/>
          <w:sz w:val="24"/>
          <w:szCs w:val="24"/>
          <w:lang w:val="en-US"/>
        </w:rPr>
        <w:t>Digital Health,</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5</w:t>
      </w:r>
      <w:r w:rsidR="00685C67"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p.</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1–16</w:t>
      </w:r>
      <w:r w:rsidR="0006258C" w:rsidRPr="00195C7B">
        <w:rPr>
          <w:rFonts w:ascii="Times New Roman" w:hAnsi="Times New Roman" w:cs="Times New Roman"/>
          <w:sz w:val="24"/>
          <w:szCs w:val="24"/>
          <w:lang w:val="en-US"/>
        </w:rPr>
        <w:t>, 2019</w:t>
      </w:r>
      <w:r w:rsidRPr="00195C7B">
        <w:rPr>
          <w:rFonts w:ascii="Times New Roman" w:hAnsi="Times New Roman" w:cs="Times New Roman"/>
          <w:sz w:val="24"/>
          <w:szCs w:val="24"/>
          <w:lang w:val="en-US"/>
        </w:rPr>
        <w:t>.</w:t>
      </w:r>
    </w:p>
    <w:p w14:paraId="6EE1556B"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2F71469E" w14:textId="77777777"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VERSCHUUREN, M.; VAN OERS, H. </w:t>
      </w:r>
      <w:r w:rsidRPr="00195C7B">
        <w:rPr>
          <w:rFonts w:ascii="Times New Roman" w:hAnsi="Times New Roman" w:cs="Times New Roman"/>
          <w:b/>
          <w:bCs/>
          <w:sz w:val="24"/>
          <w:szCs w:val="24"/>
          <w:lang w:val="en-US"/>
        </w:rPr>
        <w:t xml:space="preserve">Population Health Monitoring: </w:t>
      </w:r>
      <w:r w:rsidRPr="00195C7B">
        <w:rPr>
          <w:rFonts w:ascii="Times New Roman" w:hAnsi="Times New Roman" w:cs="Times New Roman"/>
          <w:sz w:val="24"/>
          <w:szCs w:val="24"/>
          <w:lang w:val="en-US"/>
        </w:rPr>
        <w:t>Climbing the</w:t>
      </w:r>
    </w:p>
    <w:p w14:paraId="27AEF264" w14:textId="697CB25F"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 xml:space="preserve">Information Pyramid. Springer International Publishing: 2019, 209 p. </w:t>
      </w:r>
    </w:p>
    <w:p w14:paraId="4B2536FC"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D18F86C" w14:textId="589886FC"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lang w:val="en-US"/>
        </w:rPr>
        <w:t>WARRAICH, H. J.; CALIFF, R. M.; KRUMHOLZ, H. M. The digital transformation of</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medicine can revitalize the patient-clinician relationship</w:t>
      </w:r>
      <w:r w:rsidRPr="00195C7B">
        <w:rPr>
          <w:rFonts w:ascii="Times New Roman" w:hAnsi="Times New Roman" w:cs="Times New Roman"/>
          <w:b/>
          <w:bCs/>
          <w:sz w:val="24"/>
          <w:szCs w:val="24"/>
          <w:lang w:val="en-US"/>
        </w:rPr>
        <w:t xml:space="preserve">. </w:t>
      </w:r>
      <w:proofErr w:type="spellStart"/>
      <w:r w:rsidRPr="00195C7B">
        <w:rPr>
          <w:rFonts w:ascii="Times New Roman" w:hAnsi="Times New Roman" w:cs="Times New Roman"/>
          <w:b/>
          <w:bCs/>
          <w:sz w:val="24"/>
          <w:szCs w:val="24"/>
          <w:lang w:val="en-US"/>
        </w:rPr>
        <w:t>npj</w:t>
      </w:r>
      <w:proofErr w:type="spellEnd"/>
      <w:r w:rsidRPr="00195C7B">
        <w:rPr>
          <w:rFonts w:ascii="Times New Roman" w:hAnsi="Times New Roman" w:cs="Times New Roman"/>
          <w:b/>
          <w:bCs/>
          <w:sz w:val="24"/>
          <w:szCs w:val="24"/>
          <w:lang w:val="en-US"/>
        </w:rPr>
        <w:t xml:space="preserve"> Digital Medicine</w:t>
      </w:r>
      <w:r w:rsidRPr="00195C7B">
        <w:rPr>
          <w:rFonts w:ascii="Times New Roman" w:hAnsi="Times New Roman" w:cs="Times New Roman"/>
          <w:i/>
          <w:iCs/>
          <w:sz w:val="24"/>
          <w:szCs w:val="24"/>
          <w:lang w:val="en-US"/>
        </w:rPr>
        <w:t>,</w:t>
      </w:r>
      <w:r w:rsidRPr="00195C7B">
        <w:rPr>
          <w:rFonts w:ascii="Times New Roman" w:hAnsi="Times New Roman" w:cs="Times New Roman"/>
          <w:sz w:val="24"/>
          <w:szCs w:val="24"/>
          <w:lang w:val="en-US"/>
        </w:rPr>
        <w:t xml:space="preserve"> v.</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1, n.</w:t>
      </w:r>
      <w:r w:rsidR="0006258C"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49, 2018.</w:t>
      </w:r>
    </w:p>
    <w:p w14:paraId="43E1EB20"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62175AB8" w14:textId="6E7F6515"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rPr>
      </w:pPr>
      <w:r w:rsidRPr="00195C7B">
        <w:rPr>
          <w:rFonts w:ascii="Times New Roman" w:hAnsi="Times New Roman" w:cs="Times New Roman"/>
          <w:sz w:val="24"/>
          <w:szCs w:val="24"/>
          <w:lang w:val="en-US"/>
        </w:rPr>
        <w:t>WILLIAMS, P. A. H. et al. Improving digital hospital transformation: development of an</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outcomes-based infrastructure maturity assessment framework. </w:t>
      </w:r>
      <w:r w:rsidRPr="00195C7B">
        <w:rPr>
          <w:rFonts w:ascii="Times New Roman" w:hAnsi="Times New Roman" w:cs="Times New Roman"/>
          <w:b/>
          <w:bCs/>
          <w:sz w:val="24"/>
          <w:szCs w:val="24"/>
        </w:rPr>
        <w:t>JMIR Medical Informatics,</w:t>
      </w:r>
      <w:r w:rsidRPr="00195C7B">
        <w:rPr>
          <w:rFonts w:ascii="Times New Roman" w:hAnsi="Times New Roman" w:cs="Times New Roman"/>
          <w:sz w:val="24"/>
          <w:szCs w:val="24"/>
        </w:rPr>
        <w:t xml:space="preserve"> v.</w:t>
      </w:r>
      <w:r w:rsidR="0006258C" w:rsidRPr="00195C7B">
        <w:rPr>
          <w:rFonts w:ascii="Times New Roman" w:hAnsi="Times New Roman" w:cs="Times New Roman"/>
          <w:sz w:val="24"/>
          <w:szCs w:val="24"/>
        </w:rPr>
        <w:t xml:space="preserve"> </w:t>
      </w:r>
      <w:r w:rsidRPr="00195C7B">
        <w:rPr>
          <w:rFonts w:ascii="Times New Roman" w:hAnsi="Times New Roman" w:cs="Times New Roman"/>
          <w:sz w:val="24"/>
          <w:szCs w:val="24"/>
        </w:rPr>
        <w:t>7, 2019.</w:t>
      </w:r>
    </w:p>
    <w:p w14:paraId="7D5E7E72"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rPr>
      </w:pPr>
    </w:p>
    <w:p w14:paraId="35002966" w14:textId="2D25E941" w:rsidR="00BE743A" w:rsidRPr="00195C7B" w:rsidRDefault="00BE743A" w:rsidP="00195C7B">
      <w:pPr>
        <w:autoSpaceDE w:val="0"/>
        <w:autoSpaceDN w:val="0"/>
        <w:adjustRightInd w:val="0"/>
        <w:spacing w:after="0" w:line="240" w:lineRule="auto"/>
        <w:jc w:val="both"/>
        <w:rPr>
          <w:rFonts w:ascii="Times New Roman" w:hAnsi="Times New Roman" w:cs="Times New Roman"/>
          <w:sz w:val="24"/>
          <w:szCs w:val="24"/>
          <w:lang w:val="en-US"/>
        </w:rPr>
      </w:pPr>
      <w:r w:rsidRPr="00195C7B">
        <w:rPr>
          <w:rFonts w:ascii="Times New Roman" w:hAnsi="Times New Roman" w:cs="Times New Roman"/>
          <w:sz w:val="24"/>
          <w:szCs w:val="24"/>
        </w:rPr>
        <w:t xml:space="preserve">WORDLE. Disponível em: &lt; http://www.wordle.net &gt;. </w:t>
      </w:r>
      <w:proofErr w:type="spellStart"/>
      <w:r w:rsidRPr="00195C7B">
        <w:rPr>
          <w:rFonts w:ascii="Times New Roman" w:hAnsi="Times New Roman" w:cs="Times New Roman"/>
          <w:sz w:val="24"/>
          <w:szCs w:val="24"/>
          <w:lang w:val="en-US"/>
        </w:rPr>
        <w:t>Acesso</w:t>
      </w:r>
      <w:proofErr w:type="spellEnd"/>
      <w:r w:rsidRPr="00195C7B">
        <w:rPr>
          <w:rFonts w:ascii="Times New Roman" w:hAnsi="Times New Roman" w:cs="Times New Roman"/>
          <w:sz w:val="24"/>
          <w:szCs w:val="24"/>
          <w:lang w:val="en-US"/>
        </w:rPr>
        <w:t xml:space="preserve"> </w:t>
      </w:r>
      <w:proofErr w:type="spellStart"/>
      <w:r w:rsidRPr="00195C7B">
        <w:rPr>
          <w:rFonts w:ascii="Times New Roman" w:hAnsi="Times New Roman" w:cs="Times New Roman"/>
          <w:sz w:val="24"/>
          <w:szCs w:val="24"/>
          <w:lang w:val="en-US"/>
        </w:rPr>
        <w:t>em</w:t>
      </w:r>
      <w:proofErr w:type="spellEnd"/>
      <w:r w:rsidRPr="00195C7B">
        <w:rPr>
          <w:rFonts w:ascii="Times New Roman" w:hAnsi="Times New Roman" w:cs="Times New Roman"/>
          <w:sz w:val="24"/>
          <w:szCs w:val="24"/>
          <w:lang w:val="en-US"/>
        </w:rPr>
        <w:t xml:space="preserve">: 24 </w:t>
      </w:r>
      <w:proofErr w:type="spellStart"/>
      <w:r w:rsidRPr="00195C7B">
        <w:rPr>
          <w:rFonts w:ascii="Times New Roman" w:hAnsi="Times New Roman" w:cs="Times New Roman"/>
          <w:sz w:val="24"/>
          <w:szCs w:val="24"/>
          <w:lang w:val="en-US"/>
        </w:rPr>
        <w:t>jul.</w:t>
      </w:r>
      <w:proofErr w:type="spellEnd"/>
      <w:r w:rsidRPr="00195C7B">
        <w:rPr>
          <w:rFonts w:ascii="Times New Roman" w:hAnsi="Times New Roman" w:cs="Times New Roman"/>
          <w:sz w:val="24"/>
          <w:szCs w:val="24"/>
          <w:lang w:val="en-US"/>
        </w:rPr>
        <w:t xml:space="preserve"> 2019.</w:t>
      </w:r>
    </w:p>
    <w:p w14:paraId="2272369C" w14:textId="77777777" w:rsidR="00A26F61" w:rsidRPr="00195C7B" w:rsidRDefault="00A26F61" w:rsidP="00195C7B">
      <w:pPr>
        <w:autoSpaceDE w:val="0"/>
        <w:autoSpaceDN w:val="0"/>
        <w:adjustRightInd w:val="0"/>
        <w:spacing w:after="0" w:line="240" w:lineRule="auto"/>
        <w:jc w:val="both"/>
        <w:rPr>
          <w:rFonts w:ascii="Times New Roman" w:hAnsi="Times New Roman" w:cs="Times New Roman"/>
          <w:sz w:val="24"/>
          <w:szCs w:val="24"/>
          <w:lang w:val="en-US"/>
        </w:rPr>
      </w:pPr>
    </w:p>
    <w:p w14:paraId="058CF751" w14:textId="2A193CF7" w:rsidR="00AA3E94" w:rsidRPr="00195C7B" w:rsidRDefault="00BE743A" w:rsidP="00195C7B">
      <w:pPr>
        <w:autoSpaceDE w:val="0"/>
        <w:autoSpaceDN w:val="0"/>
        <w:adjustRightInd w:val="0"/>
        <w:spacing w:after="0" w:line="240" w:lineRule="auto"/>
        <w:jc w:val="both"/>
        <w:rPr>
          <w:rFonts w:ascii="Times New Roman" w:hAnsi="Times New Roman" w:cs="Times New Roman"/>
          <w:sz w:val="24"/>
          <w:szCs w:val="24"/>
        </w:rPr>
      </w:pPr>
      <w:r w:rsidRPr="00195C7B">
        <w:rPr>
          <w:rFonts w:ascii="Times New Roman" w:hAnsi="Times New Roman" w:cs="Times New Roman"/>
          <w:sz w:val="24"/>
          <w:szCs w:val="24"/>
          <w:lang w:val="en-US"/>
        </w:rPr>
        <w:t>YASSINE, A.; SINGH, S.; ALAMRI, A. Mining Human Activity Patterns from Smart Home</w:t>
      </w:r>
      <w:r w:rsidR="00347F13" w:rsidRPr="00195C7B">
        <w:rPr>
          <w:rFonts w:ascii="Times New Roman" w:hAnsi="Times New Roman" w:cs="Times New Roman"/>
          <w:sz w:val="24"/>
          <w:szCs w:val="24"/>
          <w:lang w:val="en-US"/>
        </w:rPr>
        <w:t xml:space="preserve"> </w:t>
      </w:r>
      <w:r w:rsidRPr="00195C7B">
        <w:rPr>
          <w:rFonts w:ascii="Times New Roman" w:hAnsi="Times New Roman" w:cs="Times New Roman"/>
          <w:sz w:val="24"/>
          <w:szCs w:val="24"/>
          <w:lang w:val="en-US"/>
        </w:rPr>
        <w:t xml:space="preserve">Big Data for Health Care Applications. </w:t>
      </w:r>
      <w:r w:rsidRPr="00195C7B">
        <w:rPr>
          <w:rFonts w:ascii="Times New Roman" w:hAnsi="Times New Roman" w:cs="Times New Roman"/>
          <w:b/>
          <w:bCs/>
          <w:sz w:val="24"/>
          <w:szCs w:val="24"/>
        </w:rPr>
        <w:t>IEEE Access,</w:t>
      </w:r>
      <w:r w:rsidRPr="00195C7B">
        <w:rPr>
          <w:rFonts w:ascii="Times New Roman" w:hAnsi="Times New Roman" w:cs="Times New Roman"/>
          <w:sz w:val="24"/>
          <w:szCs w:val="24"/>
        </w:rPr>
        <w:t xml:space="preserve"> v.5, </w:t>
      </w:r>
      <w:r w:rsidR="00685C67" w:rsidRPr="00195C7B">
        <w:rPr>
          <w:rFonts w:ascii="Times New Roman" w:hAnsi="Times New Roman" w:cs="Times New Roman"/>
          <w:sz w:val="24"/>
          <w:szCs w:val="24"/>
        </w:rPr>
        <w:t xml:space="preserve">2017, </w:t>
      </w:r>
      <w:r w:rsidRPr="00195C7B">
        <w:rPr>
          <w:rFonts w:ascii="Times New Roman" w:hAnsi="Times New Roman" w:cs="Times New Roman"/>
          <w:sz w:val="24"/>
          <w:szCs w:val="24"/>
        </w:rPr>
        <w:t>p.</w:t>
      </w:r>
      <w:r w:rsidR="0006258C" w:rsidRPr="00195C7B">
        <w:rPr>
          <w:rFonts w:ascii="Times New Roman" w:hAnsi="Times New Roman" w:cs="Times New Roman"/>
          <w:sz w:val="24"/>
          <w:szCs w:val="24"/>
        </w:rPr>
        <w:t xml:space="preserve"> </w:t>
      </w:r>
      <w:r w:rsidRPr="00195C7B">
        <w:rPr>
          <w:rFonts w:ascii="Times New Roman" w:hAnsi="Times New Roman" w:cs="Times New Roman"/>
          <w:sz w:val="24"/>
          <w:szCs w:val="24"/>
        </w:rPr>
        <w:t>13131- 13141.</w:t>
      </w:r>
    </w:p>
    <w:p w14:paraId="25449976" w14:textId="23B6EA39" w:rsidR="00AA3E94" w:rsidRPr="00195C7B" w:rsidRDefault="00AA3E94" w:rsidP="00195C7B">
      <w:pPr>
        <w:spacing w:line="240" w:lineRule="auto"/>
        <w:jc w:val="both"/>
        <w:rPr>
          <w:rFonts w:ascii="Times New Roman" w:hAnsi="Times New Roman" w:cs="Times New Roman"/>
          <w:sz w:val="24"/>
          <w:szCs w:val="24"/>
        </w:rPr>
      </w:pPr>
    </w:p>
    <w:sectPr w:rsidR="00AA3E94" w:rsidRPr="00195C7B">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9101" w14:textId="77777777" w:rsidR="00681D61" w:rsidRDefault="00681D61" w:rsidP="00D31D65">
      <w:pPr>
        <w:spacing w:after="0" w:line="240" w:lineRule="auto"/>
      </w:pPr>
      <w:r>
        <w:separator/>
      </w:r>
    </w:p>
  </w:endnote>
  <w:endnote w:type="continuationSeparator" w:id="0">
    <w:p w14:paraId="58CDE681" w14:textId="77777777" w:rsidR="00681D61" w:rsidRDefault="00681D61"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E78"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237210C2" wp14:editId="69F9A336">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13A7"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" fillcolor="#9bbb59 [3206]"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B87E" w14:textId="77777777" w:rsidR="00681D61" w:rsidRDefault="00681D61" w:rsidP="00D31D65">
      <w:pPr>
        <w:spacing w:after="0" w:line="240" w:lineRule="auto"/>
      </w:pPr>
      <w:r>
        <w:separator/>
      </w:r>
    </w:p>
  </w:footnote>
  <w:footnote w:type="continuationSeparator" w:id="0">
    <w:p w14:paraId="6A25A2AE" w14:textId="77777777" w:rsidR="00681D61" w:rsidRDefault="00681D61"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9CA1" w14:textId="77777777" w:rsidR="00D178EB" w:rsidRDefault="00814BE9"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7315F601" wp14:editId="2C8B7F79">
          <wp:simplePos x="0" y="0"/>
          <wp:positionH relativeFrom="column">
            <wp:posOffset>3434715</wp:posOffset>
          </wp:positionH>
          <wp:positionV relativeFrom="paragraph">
            <wp:posOffset>-151765</wp:posOffset>
          </wp:positionV>
          <wp:extent cx="2314575" cy="792264"/>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des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4575" cy="792264"/>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EA60937" wp14:editId="42BC6F07">
          <wp:simplePos x="0" y="0"/>
          <wp:positionH relativeFrom="page">
            <wp:posOffset>-75565</wp:posOffset>
          </wp:positionH>
          <wp:positionV relativeFrom="page">
            <wp:posOffset>-4445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682F7B77"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0A0802B"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28618F5F"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1FC36AF" wp14:editId="53CABAEE">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74C6C" w14:textId="77777777" w:rsidR="00357FF3" w:rsidRDefault="00814BE9" w:rsidP="00EC44B2">
                          <w:pPr>
                            <w:jc w:val="center"/>
                          </w:pPr>
                          <w:r>
                            <w:rPr>
                              <w:b/>
                              <w:sz w:val="24"/>
                              <w:szCs w:val="24"/>
                              <w:lang w:val="pt-PT"/>
                            </w:rPr>
                            <w:t>2</w:t>
                          </w:r>
                          <w:r w:rsidR="00357FF3" w:rsidRPr="00357FF3">
                            <w:rPr>
                              <w:b/>
                              <w:sz w:val="24"/>
                              <w:szCs w:val="24"/>
                              <w:lang w:val="pt-PT"/>
                            </w:rPr>
                            <w:t>ª Edição 2021</w:t>
                          </w:r>
                          <w:r>
                            <w:rPr>
                              <w:b/>
                              <w:sz w:val="24"/>
                              <w:szCs w:val="24"/>
                              <w:lang w:val="pt-PT"/>
                            </w:rPr>
                            <w:t xml:space="preserve"> | 18 a 21</w:t>
                          </w:r>
                          <w:r w:rsidR="00357FF3">
                            <w:rPr>
                              <w:b/>
                              <w:sz w:val="24"/>
                              <w:szCs w:val="24"/>
                              <w:lang w:val="pt-PT"/>
                            </w:rPr>
                            <w:t xml:space="preserve"> de outubro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C36AF"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14:paraId="28F74C6C" w14:textId="77777777" w:rsidR="00357FF3" w:rsidRDefault="00814BE9" w:rsidP="00EC44B2">
                    <w:pPr>
                      <w:jc w:val="center"/>
                    </w:pPr>
                    <w:r>
                      <w:rPr>
                        <w:b/>
                        <w:sz w:val="24"/>
                        <w:szCs w:val="24"/>
                        <w:lang w:val="pt-PT"/>
                      </w:rPr>
                      <w:t>2</w:t>
                    </w:r>
                    <w:r w:rsidR="00357FF3" w:rsidRPr="00357FF3">
                      <w:rPr>
                        <w:b/>
                        <w:sz w:val="24"/>
                        <w:szCs w:val="24"/>
                        <w:lang w:val="pt-PT"/>
                      </w:rPr>
                      <w:t>ª Edição 2021</w:t>
                    </w:r>
                    <w:r>
                      <w:rPr>
                        <w:b/>
                        <w:sz w:val="24"/>
                        <w:szCs w:val="24"/>
                        <w:lang w:val="pt-PT"/>
                      </w:rPr>
                      <w:t xml:space="preserve"> | 18 a 21</w:t>
                    </w:r>
                    <w:r w:rsidR="00357FF3">
                      <w:rPr>
                        <w:b/>
                        <w:sz w:val="24"/>
                        <w:szCs w:val="24"/>
                        <w:lang w:val="pt-PT"/>
                      </w:rPr>
                      <w:t xml:space="preserve"> de outubro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41C5E742"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2062E"/>
    <w:multiLevelType w:val="hybridMultilevel"/>
    <w:tmpl w:val="6A02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05D8B"/>
    <w:rsid w:val="00007973"/>
    <w:rsid w:val="00010508"/>
    <w:rsid w:val="00013417"/>
    <w:rsid w:val="00020E7C"/>
    <w:rsid w:val="00027FFD"/>
    <w:rsid w:val="000514F5"/>
    <w:rsid w:val="00053DAB"/>
    <w:rsid w:val="00055072"/>
    <w:rsid w:val="000552A7"/>
    <w:rsid w:val="00056528"/>
    <w:rsid w:val="00060E3B"/>
    <w:rsid w:val="0006258C"/>
    <w:rsid w:val="000626C6"/>
    <w:rsid w:val="000724EC"/>
    <w:rsid w:val="00072D2F"/>
    <w:rsid w:val="00080C95"/>
    <w:rsid w:val="00082D54"/>
    <w:rsid w:val="00087510"/>
    <w:rsid w:val="00087D53"/>
    <w:rsid w:val="000C55B2"/>
    <w:rsid w:val="000E5168"/>
    <w:rsid w:val="000E5ABB"/>
    <w:rsid w:val="000F4649"/>
    <w:rsid w:val="00107943"/>
    <w:rsid w:val="001150F5"/>
    <w:rsid w:val="0011636C"/>
    <w:rsid w:val="00123B29"/>
    <w:rsid w:val="00125F33"/>
    <w:rsid w:val="001274DA"/>
    <w:rsid w:val="00130891"/>
    <w:rsid w:val="001405D8"/>
    <w:rsid w:val="00143D38"/>
    <w:rsid w:val="00147E6A"/>
    <w:rsid w:val="0016191F"/>
    <w:rsid w:val="00190971"/>
    <w:rsid w:val="0019131E"/>
    <w:rsid w:val="00195C7B"/>
    <w:rsid w:val="001A34C0"/>
    <w:rsid w:val="001B1565"/>
    <w:rsid w:val="001C4B46"/>
    <w:rsid w:val="001C540B"/>
    <w:rsid w:val="001C7D61"/>
    <w:rsid w:val="001D24AE"/>
    <w:rsid w:val="001D256C"/>
    <w:rsid w:val="001D308C"/>
    <w:rsid w:val="001D47CF"/>
    <w:rsid w:val="001E0169"/>
    <w:rsid w:val="001F07EE"/>
    <w:rsid w:val="001F5A97"/>
    <w:rsid w:val="002003DF"/>
    <w:rsid w:val="00204160"/>
    <w:rsid w:val="002100D0"/>
    <w:rsid w:val="002148A0"/>
    <w:rsid w:val="00223964"/>
    <w:rsid w:val="00225F06"/>
    <w:rsid w:val="00234400"/>
    <w:rsid w:val="0024785F"/>
    <w:rsid w:val="002561CD"/>
    <w:rsid w:val="00264F42"/>
    <w:rsid w:val="00270305"/>
    <w:rsid w:val="00287C00"/>
    <w:rsid w:val="002909AB"/>
    <w:rsid w:val="0029306D"/>
    <w:rsid w:val="002937BC"/>
    <w:rsid w:val="002B248C"/>
    <w:rsid w:val="002E51D5"/>
    <w:rsid w:val="002F0992"/>
    <w:rsid w:val="002F2C7D"/>
    <w:rsid w:val="002F4B98"/>
    <w:rsid w:val="00305A25"/>
    <w:rsid w:val="00311A71"/>
    <w:rsid w:val="00316FF4"/>
    <w:rsid w:val="003206A6"/>
    <w:rsid w:val="00320817"/>
    <w:rsid w:val="00321230"/>
    <w:rsid w:val="00344A06"/>
    <w:rsid w:val="0034503D"/>
    <w:rsid w:val="00347F13"/>
    <w:rsid w:val="00357FF3"/>
    <w:rsid w:val="00363C40"/>
    <w:rsid w:val="00366511"/>
    <w:rsid w:val="0039507A"/>
    <w:rsid w:val="003A0FFB"/>
    <w:rsid w:val="003A1060"/>
    <w:rsid w:val="003A3EB6"/>
    <w:rsid w:val="003A58E9"/>
    <w:rsid w:val="003B7845"/>
    <w:rsid w:val="003C1C28"/>
    <w:rsid w:val="003C72DD"/>
    <w:rsid w:val="003D0F95"/>
    <w:rsid w:val="003D1665"/>
    <w:rsid w:val="003D2AB4"/>
    <w:rsid w:val="003D4081"/>
    <w:rsid w:val="003D6A4E"/>
    <w:rsid w:val="003E4468"/>
    <w:rsid w:val="003E5D1D"/>
    <w:rsid w:val="003F7C93"/>
    <w:rsid w:val="00407C3D"/>
    <w:rsid w:val="0041202F"/>
    <w:rsid w:val="0044303B"/>
    <w:rsid w:val="00444631"/>
    <w:rsid w:val="00450DCB"/>
    <w:rsid w:val="0045128F"/>
    <w:rsid w:val="0045548D"/>
    <w:rsid w:val="004605EF"/>
    <w:rsid w:val="00465399"/>
    <w:rsid w:val="0046656A"/>
    <w:rsid w:val="00472A16"/>
    <w:rsid w:val="004734D8"/>
    <w:rsid w:val="00474BBE"/>
    <w:rsid w:val="00477B27"/>
    <w:rsid w:val="004805B3"/>
    <w:rsid w:val="0048496B"/>
    <w:rsid w:val="004A0F63"/>
    <w:rsid w:val="004A11FD"/>
    <w:rsid w:val="004A2BD0"/>
    <w:rsid w:val="004A4024"/>
    <w:rsid w:val="004A4F32"/>
    <w:rsid w:val="004A5ACD"/>
    <w:rsid w:val="004B5183"/>
    <w:rsid w:val="004C0C9F"/>
    <w:rsid w:val="004C2AEA"/>
    <w:rsid w:val="004C398B"/>
    <w:rsid w:val="004C5534"/>
    <w:rsid w:val="004C6243"/>
    <w:rsid w:val="004D1B36"/>
    <w:rsid w:val="004E329E"/>
    <w:rsid w:val="004E7106"/>
    <w:rsid w:val="005071E6"/>
    <w:rsid w:val="00527839"/>
    <w:rsid w:val="00531C01"/>
    <w:rsid w:val="005469AC"/>
    <w:rsid w:val="00550023"/>
    <w:rsid w:val="00554764"/>
    <w:rsid w:val="0055516D"/>
    <w:rsid w:val="00555586"/>
    <w:rsid w:val="005641AD"/>
    <w:rsid w:val="00571D60"/>
    <w:rsid w:val="00572FC4"/>
    <w:rsid w:val="0057350C"/>
    <w:rsid w:val="00573746"/>
    <w:rsid w:val="00574652"/>
    <w:rsid w:val="00587039"/>
    <w:rsid w:val="0059108A"/>
    <w:rsid w:val="005917FA"/>
    <w:rsid w:val="005A45C1"/>
    <w:rsid w:val="005C2C32"/>
    <w:rsid w:val="005E6AB5"/>
    <w:rsid w:val="005F121C"/>
    <w:rsid w:val="005F23A3"/>
    <w:rsid w:val="005F55B4"/>
    <w:rsid w:val="005F7D59"/>
    <w:rsid w:val="00614D4B"/>
    <w:rsid w:val="00616A5C"/>
    <w:rsid w:val="00627E63"/>
    <w:rsid w:val="00631CC7"/>
    <w:rsid w:val="00633EFB"/>
    <w:rsid w:val="00634798"/>
    <w:rsid w:val="0063480E"/>
    <w:rsid w:val="00646BF0"/>
    <w:rsid w:val="00651DD9"/>
    <w:rsid w:val="0066572E"/>
    <w:rsid w:val="00671C15"/>
    <w:rsid w:val="006800A5"/>
    <w:rsid w:val="00681D61"/>
    <w:rsid w:val="00682DA3"/>
    <w:rsid w:val="00685C67"/>
    <w:rsid w:val="006956BD"/>
    <w:rsid w:val="006B66E7"/>
    <w:rsid w:val="006C0F17"/>
    <w:rsid w:val="006D6044"/>
    <w:rsid w:val="006E13EF"/>
    <w:rsid w:val="006E406A"/>
    <w:rsid w:val="006E6F35"/>
    <w:rsid w:val="006F0184"/>
    <w:rsid w:val="006F7012"/>
    <w:rsid w:val="00703222"/>
    <w:rsid w:val="00703520"/>
    <w:rsid w:val="00710DB4"/>
    <w:rsid w:val="007129B4"/>
    <w:rsid w:val="007246EA"/>
    <w:rsid w:val="00724CC0"/>
    <w:rsid w:val="007618C2"/>
    <w:rsid w:val="007666B1"/>
    <w:rsid w:val="00766947"/>
    <w:rsid w:val="00775E9B"/>
    <w:rsid w:val="007776BE"/>
    <w:rsid w:val="0078055A"/>
    <w:rsid w:val="00791F92"/>
    <w:rsid w:val="007A693F"/>
    <w:rsid w:val="007B3ED7"/>
    <w:rsid w:val="007C219D"/>
    <w:rsid w:val="007C7DC7"/>
    <w:rsid w:val="007D5299"/>
    <w:rsid w:val="007E023C"/>
    <w:rsid w:val="007E1419"/>
    <w:rsid w:val="007E5EB7"/>
    <w:rsid w:val="00801459"/>
    <w:rsid w:val="008036E0"/>
    <w:rsid w:val="00814BE9"/>
    <w:rsid w:val="00837774"/>
    <w:rsid w:val="0084500F"/>
    <w:rsid w:val="00854163"/>
    <w:rsid w:val="008626B5"/>
    <w:rsid w:val="00866992"/>
    <w:rsid w:val="008731F0"/>
    <w:rsid w:val="008948E7"/>
    <w:rsid w:val="00896D05"/>
    <w:rsid w:val="008A3C40"/>
    <w:rsid w:val="008D2165"/>
    <w:rsid w:val="008D6EDB"/>
    <w:rsid w:val="008E67D5"/>
    <w:rsid w:val="008E73AF"/>
    <w:rsid w:val="00906B5E"/>
    <w:rsid w:val="009168D6"/>
    <w:rsid w:val="00935557"/>
    <w:rsid w:val="00954C3B"/>
    <w:rsid w:val="0096035F"/>
    <w:rsid w:val="009646AC"/>
    <w:rsid w:val="00975C2A"/>
    <w:rsid w:val="00980BA6"/>
    <w:rsid w:val="00983669"/>
    <w:rsid w:val="00995011"/>
    <w:rsid w:val="009B1526"/>
    <w:rsid w:val="009B3216"/>
    <w:rsid w:val="009B6813"/>
    <w:rsid w:val="009B6A1D"/>
    <w:rsid w:val="009D61A9"/>
    <w:rsid w:val="009E403C"/>
    <w:rsid w:val="009F08AC"/>
    <w:rsid w:val="00A05356"/>
    <w:rsid w:val="00A21A78"/>
    <w:rsid w:val="00A26F61"/>
    <w:rsid w:val="00A40C00"/>
    <w:rsid w:val="00A458F3"/>
    <w:rsid w:val="00A47B8D"/>
    <w:rsid w:val="00A51D86"/>
    <w:rsid w:val="00A53863"/>
    <w:rsid w:val="00A5637F"/>
    <w:rsid w:val="00A6138F"/>
    <w:rsid w:val="00A660BB"/>
    <w:rsid w:val="00A7632F"/>
    <w:rsid w:val="00A906F9"/>
    <w:rsid w:val="00A95E1B"/>
    <w:rsid w:val="00A963FB"/>
    <w:rsid w:val="00AA3E94"/>
    <w:rsid w:val="00AD0845"/>
    <w:rsid w:val="00AE43F8"/>
    <w:rsid w:val="00AF0367"/>
    <w:rsid w:val="00AF1FCE"/>
    <w:rsid w:val="00AF3583"/>
    <w:rsid w:val="00AF39F7"/>
    <w:rsid w:val="00B014E1"/>
    <w:rsid w:val="00B11BB3"/>
    <w:rsid w:val="00B242F1"/>
    <w:rsid w:val="00B26C11"/>
    <w:rsid w:val="00B320AC"/>
    <w:rsid w:val="00B32825"/>
    <w:rsid w:val="00B37B8D"/>
    <w:rsid w:val="00B46845"/>
    <w:rsid w:val="00B568F1"/>
    <w:rsid w:val="00B6172F"/>
    <w:rsid w:val="00B62E3B"/>
    <w:rsid w:val="00B7579D"/>
    <w:rsid w:val="00B80677"/>
    <w:rsid w:val="00B84A1A"/>
    <w:rsid w:val="00BA0A17"/>
    <w:rsid w:val="00BB3391"/>
    <w:rsid w:val="00BC1E71"/>
    <w:rsid w:val="00BC52D5"/>
    <w:rsid w:val="00BD32E3"/>
    <w:rsid w:val="00BD3B30"/>
    <w:rsid w:val="00BE1D18"/>
    <w:rsid w:val="00BE6104"/>
    <w:rsid w:val="00BE743A"/>
    <w:rsid w:val="00BF0350"/>
    <w:rsid w:val="00BF16EC"/>
    <w:rsid w:val="00C013F1"/>
    <w:rsid w:val="00C1187C"/>
    <w:rsid w:val="00C26FF9"/>
    <w:rsid w:val="00C44943"/>
    <w:rsid w:val="00C57CBF"/>
    <w:rsid w:val="00C61995"/>
    <w:rsid w:val="00C7025B"/>
    <w:rsid w:val="00C74AC9"/>
    <w:rsid w:val="00C849D8"/>
    <w:rsid w:val="00C85FCC"/>
    <w:rsid w:val="00C86020"/>
    <w:rsid w:val="00C872FF"/>
    <w:rsid w:val="00CA45EC"/>
    <w:rsid w:val="00CA55D6"/>
    <w:rsid w:val="00CC2C52"/>
    <w:rsid w:val="00CC35C2"/>
    <w:rsid w:val="00CC578E"/>
    <w:rsid w:val="00CE2123"/>
    <w:rsid w:val="00CF26F1"/>
    <w:rsid w:val="00D024D6"/>
    <w:rsid w:val="00D0591F"/>
    <w:rsid w:val="00D178EB"/>
    <w:rsid w:val="00D31427"/>
    <w:rsid w:val="00D31D65"/>
    <w:rsid w:val="00D4102F"/>
    <w:rsid w:val="00D5244D"/>
    <w:rsid w:val="00D62B3D"/>
    <w:rsid w:val="00D6706D"/>
    <w:rsid w:val="00D714C2"/>
    <w:rsid w:val="00D822BF"/>
    <w:rsid w:val="00DA405E"/>
    <w:rsid w:val="00DB4EEC"/>
    <w:rsid w:val="00DC54BD"/>
    <w:rsid w:val="00DC5B77"/>
    <w:rsid w:val="00DE1D45"/>
    <w:rsid w:val="00DE626E"/>
    <w:rsid w:val="00DF57E8"/>
    <w:rsid w:val="00DF67E8"/>
    <w:rsid w:val="00DF7E03"/>
    <w:rsid w:val="00E01800"/>
    <w:rsid w:val="00E02CB8"/>
    <w:rsid w:val="00E047A4"/>
    <w:rsid w:val="00E0701E"/>
    <w:rsid w:val="00E275AF"/>
    <w:rsid w:val="00E3170F"/>
    <w:rsid w:val="00E3503E"/>
    <w:rsid w:val="00E46046"/>
    <w:rsid w:val="00E54F01"/>
    <w:rsid w:val="00E55BCF"/>
    <w:rsid w:val="00E61567"/>
    <w:rsid w:val="00E64563"/>
    <w:rsid w:val="00E65796"/>
    <w:rsid w:val="00E82E28"/>
    <w:rsid w:val="00E84DC2"/>
    <w:rsid w:val="00E915E0"/>
    <w:rsid w:val="00E91D1F"/>
    <w:rsid w:val="00E97A7A"/>
    <w:rsid w:val="00EA1963"/>
    <w:rsid w:val="00EA382B"/>
    <w:rsid w:val="00EB235F"/>
    <w:rsid w:val="00EC4008"/>
    <w:rsid w:val="00EC44B2"/>
    <w:rsid w:val="00EC5257"/>
    <w:rsid w:val="00EE02E1"/>
    <w:rsid w:val="00EF2B43"/>
    <w:rsid w:val="00EF36A6"/>
    <w:rsid w:val="00EF7439"/>
    <w:rsid w:val="00F06407"/>
    <w:rsid w:val="00F126F5"/>
    <w:rsid w:val="00F23C62"/>
    <w:rsid w:val="00F34608"/>
    <w:rsid w:val="00F5419F"/>
    <w:rsid w:val="00F574BB"/>
    <w:rsid w:val="00F63763"/>
    <w:rsid w:val="00F71401"/>
    <w:rsid w:val="00F75165"/>
    <w:rsid w:val="00F80C7C"/>
    <w:rsid w:val="00FA15CD"/>
    <w:rsid w:val="00FA5119"/>
    <w:rsid w:val="00FB3063"/>
    <w:rsid w:val="00FD0642"/>
    <w:rsid w:val="00FE55F2"/>
    <w:rsid w:val="00FF3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73A56"/>
  <w15:docId w15:val="{2616DBE9-2985-4752-8712-3452B024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ítulo de seções"/>
    <w:basedOn w:val="Normal"/>
    <w:next w:val="Normal"/>
    <w:link w:val="Heading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ítulo de seções Char"/>
    <w:basedOn w:val="DefaultParagraphFont"/>
    <w:link w:val="Heading2"/>
    <w:rsid w:val="00D31D65"/>
    <w:rPr>
      <w:rFonts w:ascii="Times New Roman" w:eastAsia="Times New Roman" w:hAnsi="Times New Roman" w:cs="Times New Roman"/>
      <w:sz w:val="24"/>
      <w:szCs w:val="28"/>
      <w:lang w:val="pt-PT"/>
    </w:rPr>
  </w:style>
  <w:style w:type="paragraph" w:styleId="NoSpacing">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Quote">
    <w:name w:val="Quote"/>
    <w:basedOn w:val="Normal"/>
    <w:next w:val="Normal"/>
    <w:link w:val="Quote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QuoteChar">
    <w:name w:val="Quote Char"/>
    <w:basedOn w:val="DefaultParagraphFont"/>
    <w:link w:val="Quote"/>
    <w:uiPriority w:val="29"/>
    <w:rsid w:val="00D31D65"/>
    <w:rPr>
      <w:rFonts w:ascii="Times New Roman" w:eastAsia="Times New Roman" w:hAnsi="Times New Roman" w:cs="Times New Roman"/>
      <w:iCs/>
      <w:color w:val="000000"/>
      <w:sz w:val="20"/>
      <w:szCs w:val="24"/>
      <w:lang w:eastAsia="pt-BR"/>
    </w:rPr>
  </w:style>
  <w:style w:type="character" w:styleId="SubtleReference">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BalloonText">
    <w:name w:val="Balloon Text"/>
    <w:basedOn w:val="Normal"/>
    <w:link w:val="BalloonTextChar"/>
    <w:uiPriority w:val="99"/>
    <w:semiHidden/>
    <w:unhideWhenUsed/>
    <w:rsid w:val="00D3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65"/>
    <w:rPr>
      <w:rFonts w:ascii="Tahoma" w:hAnsi="Tahoma" w:cs="Tahoma"/>
      <w:sz w:val="16"/>
      <w:szCs w:val="16"/>
    </w:rPr>
  </w:style>
  <w:style w:type="paragraph" w:styleId="Footer">
    <w:name w:val="footer"/>
    <w:basedOn w:val="Normal"/>
    <w:link w:val="FooterChar"/>
    <w:uiPriority w:val="99"/>
    <w:unhideWhenUsed/>
    <w:rsid w:val="00D31D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1D65"/>
  </w:style>
  <w:style w:type="paragraph" w:styleId="Header">
    <w:name w:val="header"/>
    <w:basedOn w:val="Normal"/>
    <w:link w:val="HeaderChar"/>
    <w:uiPriority w:val="99"/>
    <w:unhideWhenUsed/>
    <w:rsid w:val="00791F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91F92"/>
  </w:style>
  <w:style w:type="paragraph" w:styleId="ListParagraph">
    <w:name w:val="List Paragraph"/>
    <w:basedOn w:val="Normal"/>
    <w:uiPriority w:val="34"/>
    <w:qFormat/>
    <w:rsid w:val="00357FF3"/>
    <w:pPr>
      <w:ind w:left="720"/>
      <w:contextualSpacing/>
    </w:pPr>
  </w:style>
  <w:style w:type="paragraph" w:styleId="Subtitle">
    <w:name w:val="Subtitle"/>
    <w:basedOn w:val="Normal"/>
    <w:next w:val="Normal"/>
    <w:link w:val="SubtitleChar"/>
    <w:uiPriority w:val="11"/>
    <w:qFormat/>
    <w:rsid w:val="00005D8B"/>
    <w:pPr>
      <w:keepNext/>
      <w:keepLines/>
      <w:spacing w:after="320"/>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005D8B"/>
    <w:rPr>
      <w:rFonts w:ascii="Arial" w:eastAsia="Arial" w:hAnsi="Arial" w:cs="Arial"/>
      <w:color w:val="666666"/>
      <w:sz w:val="30"/>
      <w:szCs w:val="30"/>
      <w:lang w:val="en"/>
    </w:rPr>
  </w:style>
  <w:style w:type="table" w:styleId="ListTable2">
    <w:name w:val="List Table 2"/>
    <w:basedOn w:val="TableNormal"/>
    <w:uiPriority w:val="47"/>
    <w:rsid w:val="00A963F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5277</Words>
  <Characters>30084</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Bianca de Sa</cp:lastModifiedBy>
  <cp:revision>4</cp:revision>
  <cp:lastPrinted>2021-08-12T17:01:00Z</cp:lastPrinted>
  <dcterms:created xsi:type="dcterms:W3CDTF">2021-11-15T20:19:00Z</dcterms:created>
  <dcterms:modified xsi:type="dcterms:W3CDTF">2021-11-15T20:21:00Z</dcterms:modified>
</cp:coreProperties>
</file>