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7C54D4" w:rsidRDefault="00167906" w:rsidP="00167906">
      <w:pPr>
        <w:jc w:val="both"/>
        <w:rPr>
          <w:b/>
          <w:color w:val="000000" w:themeColor="text1"/>
        </w:rPr>
      </w:pPr>
    </w:p>
    <w:p w14:paraId="3127D403" w14:textId="2779E55E" w:rsidR="006E2811" w:rsidRPr="007C54D4" w:rsidRDefault="007C54D4" w:rsidP="006E2811">
      <w:pPr>
        <w:spacing w:after="120"/>
        <w:ind w:left="709" w:right="665"/>
        <w:jc w:val="center"/>
        <w:rPr>
          <w:b/>
          <w:sz w:val="28"/>
        </w:rPr>
      </w:pPr>
      <w:r w:rsidRPr="007C54D4">
        <w:rPr>
          <w:b/>
          <w:sz w:val="28"/>
        </w:rPr>
        <w:t>Granuloma Piogênico Associado à Periodontite Avançada em Paciente com Deficiência Mental</w:t>
      </w:r>
      <w:r>
        <w:rPr>
          <w:b/>
          <w:sz w:val="28"/>
        </w:rPr>
        <w:t>:</w:t>
      </w:r>
      <w:r w:rsidR="0089352B">
        <w:rPr>
          <w:b/>
          <w:sz w:val="28"/>
        </w:rPr>
        <w:t xml:space="preserve"> </w:t>
      </w:r>
      <w:r>
        <w:rPr>
          <w:b/>
          <w:sz w:val="28"/>
        </w:rPr>
        <w:t>Relato</w:t>
      </w:r>
      <w:r w:rsidR="0089352B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="0089352B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caso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0602F9" w14:textId="77777777" w:rsidR="00687659" w:rsidRDefault="00967C8F" w:rsidP="00FB252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Cássia </w:t>
      </w:r>
      <w:proofErr w:type="spellStart"/>
      <w:r>
        <w:rPr>
          <w:b/>
          <w:sz w:val="22"/>
          <w:szCs w:val="22"/>
        </w:rPr>
        <w:t>Myllena</w:t>
      </w:r>
      <w:proofErr w:type="spellEnd"/>
      <w:r>
        <w:rPr>
          <w:b/>
          <w:sz w:val="22"/>
          <w:szCs w:val="22"/>
        </w:rPr>
        <w:t xml:space="preserve"> Silva OLIVEIRA</w:t>
      </w:r>
      <w:r>
        <w:rPr>
          <w:rStyle w:val="Refdenotaderodap"/>
          <w:b/>
          <w:sz w:val="22"/>
          <w:szCs w:val="22"/>
        </w:rPr>
        <w:footnoteReference w:id="1"/>
      </w:r>
    </w:p>
    <w:p w14:paraId="56ED0736" w14:textId="04712C20" w:rsidR="00687659" w:rsidRDefault="00967C8F" w:rsidP="0068765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Marly Mayara </w:t>
      </w:r>
      <w:r w:rsidR="00687659">
        <w:rPr>
          <w:b/>
          <w:sz w:val="22"/>
          <w:szCs w:val="22"/>
        </w:rPr>
        <w:t>de Souza XAVIER</w:t>
      </w:r>
      <w:r w:rsidR="00687659">
        <w:rPr>
          <w:rStyle w:val="Refdenotaderodap"/>
          <w:b/>
          <w:sz w:val="22"/>
          <w:szCs w:val="22"/>
        </w:rPr>
        <w:footnoteReference w:id="2"/>
      </w:r>
    </w:p>
    <w:p w14:paraId="4758EDE2" w14:textId="555D91D4" w:rsidR="00937C50" w:rsidRPr="00687659" w:rsidRDefault="00937C50" w:rsidP="0068765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Thaís Oliveira CORDEIRO</w:t>
      </w:r>
      <w:r>
        <w:rPr>
          <w:rStyle w:val="Refdenotaderodap"/>
          <w:b/>
          <w:sz w:val="22"/>
          <w:szCs w:val="22"/>
        </w:rPr>
        <w:footnoteReference w:id="3"/>
      </w:r>
    </w:p>
    <w:p w14:paraId="7446EF36" w14:textId="44C1514E" w:rsidR="00FB252A" w:rsidRPr="00937C50" w:rsidRDefault="00937C50" w:rsidP="00937C50">
      <w:pPr>
        <w:spacing w:after="120"/>
        <w:ind w:left="709" w:right="665"/>
        <w:jc w:val="right"/>
      </w:pPr>
      <w:r>
        <w:rPr>
          <w:b/>
          <w:sz w:val="22"/>
          <w:szCs w:val="22"/>
        </w:rPr>
        <w:t xml:space="preserve">    </w:t>
      </w:r>
    </w:p>
    <w:p w14:paraId="42F11C86" w14:textId="0FD37A43" w:rsidR="00FB252A" w:rsidRPr="004A083E" w:rsidRDefault="00FB252A" w:rsidP="00FB252A">
      <w:pPr>
        <w:spacing w:after="120"/>
        <w:ind w:right="665"/>
        <w:jc w:val="both"/>
        <w:rPr>
          <w:b/>
        </w:rPr>
      </w:pPr>
      <w:r w:rsidRPr="004A083E">
        <w:rPr>
          <w:b/>
        </w:rPr>
        <w:t>RESUMO</w:t>
      </w:r>
    </w:p>
    <w:p w14:paraId="5AC2C84F" w14:textId="16BFB835" w:rsidR="00FB252A" w:rsidRPr="004A083E" w:rsidRDefault="00A93FE6" w:rsidP="007C54D4">
      <w:pPr>
        <w:jc w:val="both"/>
      </w:pPr>
      <w:r w:rsidRPr="004A083E">
        <w:rPr>
          <w:b/>
        </w:rPr>
        <w:t>INTRODUÇÃO</w:t>
      </w:r>
      <w:r w:rsidRPr="004A083E">
        <w:t>:</w:t>
      </w:r>
      <w:r w:rsidR="00D81E29" w:rsidRPr="004A083E">
        <w:t xml:space="preserve"> </w:t>
      </w:r>
      <w:r w:rsidR="003F1ACF" w:rsidRPr="003F1ACF">
        <w:t>Uma lesão proliferativa não neoplásica decorrente de respostas teciduais a estímulos crônicos e de longa duração, como dentes mal conservados e que ap</w:t>
      </w:r>
      <w:r w:rsidR="003F1ACF">
        <w:t xml:space="preserve">resentam cálculos subgengivais. </w:t>
      </w:r>
      <w:r w:rsidR="003F1ACF" w:rsidRPr="003F1ACF">
        <w:t xml:space="preserve">Lesão incomum que </w:t>
      </w:r>
      <w:r w:rsidR="007C54D4">
        <w:t>afeta pele e mucosas, apresenta-</w:t>
      </w:r>
      <w:r w:rsidR="003F1ACF" w:rsidRPr="003F1ACF">
        <w:t>se como uma lesão séssil, exofítica ou pediculada</w:t>
      </w:r>
      <w:r w:rsidR="007C54D4">
        <w:t>,</w:t>
      </w:r>
      <w:r w:rsidR="00C44F9A">
        <w:t xml:space="preserve"> </w:t>
      </w:r>
      <w:r w:rsidR="007C54D4">
        <w:t>coloração</w:t>
      </w:r>
      <w:r w:rsidR="00C44F9A">
        <w:t xml:space="preserve"> </w:t>
      </w:r>
      <w:r w:rsidR="007C54D4">
        <w:t>a</w:t>
      </w:r>
      <w:r w:rsidR="00C44F9A">
        <w:t>v</w:t>
      </w:r>
      <w:r w:rsidR="007C54D4">
        <w:t>ermelhada,</w:t>
      </w:r>
      <w:r w:rsidR="00C44F9A">
        <w:t xml:space="preserve"> formato arredondado. </w:t>
      </w:r>
      <w:r w:rsidR="00D81E29" w:rsidRPr="004A083E">
        <w:rPr>
          <w:b/>
        </w:rPr>
        <w:t xml:space="preserve">RELATO </w:t>
      </w:r>
      <w:r w:rsidR="003F1ACF">
        <w:rPr>
          <w:b/>
        </w:rPr>
        <w:t>DE CASO</w:t>
      </w:r>
      <w:r w:rsidR="00D81E29" w:rsidRPr="004A083E">
        <w:t>: Paciente A.V</w:t>
      </w:r>
      <w:r w:rsidR="00352847">
        <w:t>.L</w:t>
      </w:r>
      <w:r w:rsidR="00D81E29" w:rsidRPr="004A083E">
        <w:t>, sexo masculino, 54 anos,</w:t>
      </w:r>
      <w:r w:rsidR="00967C8F" w:rsidRPr="004A083E">
        <w:t xml:space="preserve"> apresenta deficiência mental,</w:t>
      </w:r>
      <w:r w:rsidR="00D81E29" w:rsidRPr="004A083E">
        <w:t xml:space="preserve"> foi levado </w:t>
      </w:r>
      <w:proofErr w:type="spellStart"/>
      <w:r w:rsidR="00D81E29" w:rsidRPr="004A083E">
        <w:t>á</w:t>
      </w:r>
      <w:proofErr w:type="spellEnd"/>
      <w:r w:rsidR="00D81E29" w:rsidRPr="004A083E">
        <w:t xml:space="preserve"> clinica escola Carolina Freitas Lira após</w:t>
      </w:r>
      <w:r w:rsidR="00967C8F" w:rsidRPr="004A083E">
        <w:t xml:space="preserve"> o mesmo relatar dor nos dentes. Após atendimento odontológico, foi notado que o paciente possuía ausência</w:t>
      </w:r>
      <w:r w:rsidR="007C54D4">
        <w:t xml:space="preserve"> de treze dentes</w:t>
      </w:r>
      <w:r w:rsidR="00937C50">
        <w:t xml:space="preserve">, </w:t>
      </w:r>
      <w:r w:rsidR="00967C8F" w:rsidRPr="004A083E">
        <w:t>biofilme calcificado, perda óssea sign</w:t>
      </w:r>
      <w:r w:rsidR="003F1ACF">
        <w:t xml:space="preserve">ificativa e </w:t>
      </w:r>
      <w:r w:rsidR="00C44F9A">
        <w:t xml:space="preserve">bolsas periodontais profundas(8mm), diagnóstico: </w:t>
      </w:r>
      <w:r w:rsidR="003F1ACF">
        <w:t>p</w:t>
      </w:r>
      <w:r w:rsidR="00937C50">
        <w:t xml:space="preserve">eriodontite estágio IV, grau C. </w:t>
      </w:r>
      <w:r w:rsidR="00352847">
        <w:t>Tratamento:</w:t>
      </w:r>
      <w:r w:rsidR="003F1ACF">
        <w:t xml:space="preserve"> </w:t>
      </w:r>
      <w:r w:rsidR="00B153F7">
        <w:t xml:space="preserve">o paciente foi </w:t>
      </w:r>
      <w:r w:rsidR="00352847">
        <w:t>encaminhado</w:t>
      </w:r>
      <w:r w:rsidR="003F1ACF">
        <w:t xml:space="preserve"> </w:t>
      </w:r>
      <w:r w:rsidR="00352847">
        <w:t>para</w:t>
      </w:r>
      <w:r w:rsidR="003F1ACF">
        <w:t xml:space="preserve"> </w:t>
      </w:r>
      <w:r w:rsidR="00B153F7">
        <w:t xml:space="preserve">uma unidade básica de saúde para realização de exames, </w:t>
      </w:r>
      <w:r w:rsidR="00CF1581">
        <w:t xml:space="preserve">sem nenhuma alteração sistêmica, foi </w:t>
      </w:r>
      <w:r w:rsidR="00937C50">
        <w:t xml:space="preserve">realizado </w:t>
      </w:r>
      <w:proofErr w:type="spellStart"/>
      <w:r w:rsidR="00CF1581">
        <w:t>debridamento</w:t>
      </w:r>
      <w:proofErr w:type="spellEnd"/>
      <w:r w:rsidR="00CF1581">
        <w:t xml:space="preserve"> mecânico e durante os atendimentos foi notado a lesão, feita a remoção </w:t>
      </w:r>
      <w:proofErr w:type="spellStart"/>
      <w:r w:rsidR="00CF1581">
        <w:t>excisional</w:t>
      </w:r>
      <w:proofErr w:type="spellEnd"/>
      <w:r w:rsidR="00CF1581">
        <w:t xml:space="preserve"> e levado para biópsia constatando granuloma piogênico.</w:t>
      </w:r>
      <w:r w:rsidR="00C44F9A">
        <w:t xml:space="preserve"> </w:t>
      </w:r>
      <w:r w:rsidR="00CF1581">
        <w:rPr>
          <w:b/>
        </w:rPr>
        <w:t xml:space="preserve">CONSIDERAÇÕES </w:t>
      </w:r>
      <w:proofErr w:type="gramStart"/>
      <w:r w:rsidR="00CF1581">
        <w:rPr>
          <w:b/>
        </w:rPr>
        <w:t>FINAIS :</w:t>
      </w:r>
      <w:proofErr w:type="gramEnd"/>
      <w:r w:rsidR="00CF1581">
        <w:rPr>
          <w:b/>
        </w:rPr>
        <w:t xml:space="preserve"> </w:t>
      </w:r>
      <w:r w:rsidR="007C54D4" w:rsidRPr="007C54D4">
        <w:t>O caso destaca a importância do diagnóstico precoce e do acompanhamento odontológico em pacientes com necessidades especiais. A detecção e remoção do granuloma piogênico, associada ao tratamento da periodontite, demonstram a relevân</w:t>
      </w:r>
      <w:r w:rsidR="00C44F9A">
        <w:t xml:space="preserve">cia do diagnóstico complementar através de exame histopatológico. </w:t>
      </w:r>
    </w:p>
    <w:p w14:paraId="6FFA9886" w14:textId="77777777" w:rsidR="00CF1581" w:rsidRDefault="00CF1581" w:rsidP="007C54D4">
      <w:pPr>
        <w:spacing w:after="120"/>
        <w:ind w:right="665"/>
        <w:jc w:val="both"/>
        <w:rPr>
          <w:b/>
        </w:rPr>
      </w:pPr>
    </w:p>
    <w:p w14:paraId="5EF6328D" w14:textId="77777777" w:rsidR="004708CD" w:rsidRDefault="004708CD" w:rsidP="007C54D4">
      <w:pPr>
        <w:spacing w:after="120"/>
        <w:ind w:right="665"/>
        <w:jc w:val="both"/>
        <w:rPr>
          <w:b/>
        </w:rPr>
      </w:pPr>
    </w:p>
    <w:p w14:paraId="25FE46A2" w14:textId="77777777" w:rsidR="004708CD" w:rsidRDefault="004708CD" w:rsidP="007C54D4">
      <w:pPr>
        <w:spacing w:after="120"/>
        <w:ind w:right="665"/>
        <w:jc w:val="both"/>
        <w:rPr>
          <w:b/>
        </w:rPr>
      </w:pPr>
    </w:p>
    <w:p w14:paraId="26E86E8C" w14:textId="77777777" w:rsidR="004708CD" w:rsidRDefault="004708CD" w:rsidP="007C54D4">
      <w:pPr>
        <w:spacing w:after="120"/>
        <w:ind w:right="665"/>
        <w:jc w:val="both"/>
        <w:rPr>
          <w:b/>
        </w:rPr>
      </w:pPr>
    </w:p>
    <w:p w14:paraId="3DE5C574" w14:textId="77777777" w:rsidR="004708CD" w:rsidRDefault="004708CD" w:rsidP="007C54D4">
      <w:pPr>
        <w:spacing w:after="120"/>
        <w:ind w:right="665"/>
        <w:jc w:val="both"/>
        <w:rPr>
          <w:b/>
        </w:rPr>
      </w:pPr>
    </w:p>
    <w:p w14:paraId="7BBA47B5" w14:textId="77777777" w:rsidR="00CF1581" w:rsidRDefault="00CF1581" w:rsidP="007C54D4">
      <w:pPr>
        <w:spacing w:after="120"/>
        <w:ind w:right="665"/>
        <w:jc w:val="both"/>
        <w:rPr>
          <w:b/>
        </w:rPr>
      </w:pPr>
    </w:p>
    <w:p w14:paraId="345DF4D9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3D9AA4B4" w14:textId="4A7A2330" w:rsidR="00A93FE6" w:rsidRPr="004A083E" w:rsidRDefault="00A93FE6" w:rsidP="004A083E">
      <w:pPr>
        <w:spacing w:after="120"/>
        <w:ind w:right="665"/>
        <w:jc w:val="both"/>
      </w:pPr>
      <w:r w:rsidRPr="004A083E">
        <w:rPr>
          <w:b/>
        </w:rPr>
        <w:t>Descritores</w:t>
      </w:r>
      <w:r w:rsidRPr="004A083E">
        <w:t>: Pacient</w:t>
      </w:r>
      <w:r w:rsidR="00E50729">
        <w:t>e com deficiência mental, granuloma piogênico, doença periodontal.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D0E00" w14:textId="77777777" w:rsidR="00EA0218" w:rsidRDefault="00EA0218" w:rsidP="00D479CD">
      <w:r>
        <w:separator/>
      </w:r>
    </w:p>
  </w:endnote>
  <w:endnote w:type="continuationSeparator" w:id="0">
    <w:p w14:paraId="2FE59E88" w14:textId="77777777" w:rsidR="00EA0218" w:rsidRDefault="00EA021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352847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352847" w:rsidRPr="00551EF2" w:rsidRDefault="0035284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352847" w:rsidRPr="00256600" w:rsidRDefault="00352847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352847" w:rsidRDefault="003528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C2936" w14:textId="77777777" w:rsidR="00EA0218" w:rsidRDefault="00EA0218" w:rsidP="00D479CD">
      <w:r>
        <w:separator/>
      </w:r>
    </w:p>
  </w:footnote>
  <w:footnote w:type="continuationSeparator" w:id="0">
    <w:p w14:paraId="70370BC4" w14:textId="77777777" w:rsidR="00EA0218" w:rsidRDefault="00EA0218" w:rsidP="00D479CD">
      <w:r>
        <w:continuationSeparator/>
      </w:r>
    </w:p>
  </w:footnote>
  <w:footnote w:id="1">
    <w:p w14:paraId="17C14839" w14:textId="567E53A4" w:rsidR="00352847" w:rsidRDefault="00352847" w:rsidP="00D044A3">
      <w:pPr>
        <w:pStyle w:val="Textodenotaderodap"/>
      </w:pPr>
      <w:r>
        <w:rPr>
          <w:rStyle w:val="Refdenotaderodap"/>
        </w:rPr>
        <w:footnoteRef/>
      </w:r>
      <w:r w:rsidR="00D044A3">
        <w:t xml:space="preserve"> Autor. Estudante do curso de graduação em Odontologia no Centro Universitá</w:t>
      </w:r>
      <w:r w:rsidR="00D044A3">
        <w:t xml:space="preserve">rio Santo Agostinho (UNIFSA). </w:t>
      </w:r>
    </w:p>
  </w:footnote>
  <w:footnote w:id="2">
    <w:p w14:paraId="1844F31E" w14:textId="2FEF209A" w:rsidR="00352847" w:rsidRDefault="00352847" w:rsidP="00D044A3">
      <w:pPr>
        <w:pStyle w:val="Textodenotaderodap"/>
      </w:pPr>
      <w:r>
        <w:rPr>
          <w:rStyle w:val="Refdenotaderodap"/>
        </w:rPr>
        <w:footnoteRef/>
      </w:r>
      <w:r w:rsidR="004708CD">
        <w:t xml:space="preserve"> </w:t>
      </w:r>
      <w:r w:rsidR="00D044A3">
        <w:t>Autor. Estudante do curso de graduação em Odontologia no Centro Universitár</w:t>
      </w:r>
      <w:r w:rsidR="004708CD">
        <w:t xml:space="preserve">io Santo Agostinho (UNIFSA).   </w:t>
      </w:r>
    </w:p>
  </w:footnote>
  <w:footnote w:id="3">
    <w:p w14:paraId="01B047BD" w14:textId="6C1E3C24" w:rsidR="00937C50" w:rsidRDefault="00937C50" w:rsidP="004708CD">
      <w:pPr>
        <w:pStyle w:val="Textodenotaderodap"/>
      </w:pPr>
      <w:r>
        <w:rPr>
          <w:rStyle w:val="Refdenotaderodap"/>
        </w:rPr>
        <w:footnoteRef/>
      </w:r>
      <w:r w:rsidR="004708CD">
        <w:t xml:space="preserve"> </w:t>
      </w:r>
      <w:r w:rsidR="004708CD">
        <w:t>Professor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52847" w:rsidRDefault="0035284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352847" w:rsidRDefault="0035284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352847" w:rsidRDefault="00352847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352847" w:rsidRDefault="00352847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352847" w:rsidRDefault="00352847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52847" w:rsidRPr="00DD6DC7" w:rsidRDefault="0035284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1DF3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3F68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2847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3F1ACF"/>
    <w:rsid w:val="0041131B"/>
    <w:rsid w:val="004130A6"/>
    <w:rsid w:val="00434820"/>
    <w:rsid w:val="004404F9"/>
    <w:rsid w:val="00446698"/>
    <w:rsid w:val="004509D0"/>
    <w:rsid w:val="004550D9"/>
    <w:rsid w:val="004708CA"/>
    <w:rsid w:val="004708CD"/>
    <w:rsid w:val="00470E77"/>
    <w:rsid w:val="004748A0"/>
    <w:rsid w:val="00477542"/>
    <w:rsid w:val="00480A9E"/>
    <w:rsid w:val="00484FD7"/>
    <w:rsid w:val="00493AAF"/>
    <w:rsid w:val="004A083E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87659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4D4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352B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37C50"/>
    <w:rsid w:val="00967C8F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4385"/>
    <w:rsid w:val="00AE6F31"/>
    <w:rsid w:val="00AF2772"/>
    <w:rsid w:val="00AF78EE"/>
    <w:rsid w:val="00B002DE"/>
    <w:rsid w:val="00B00C8E"/>
    <w:rsid w:val="00B059BC"/>
    <w:rsid w:val="00B07D32"/>
    <w:rsid w:val="00B148AE"/>
    <w:rsid w:val="00B153F7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B6C98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9A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1581"/>
    <w:rsid w:val="00CF486B"/>
    <w:rsid w:val="00D044A3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1E29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0729"/>
    <w:rsid w:val="00E52341"/>
    <w:rsid w:val="00E5323C"/>
    <w:rsid w:val="00E62173"/>
    <w:rsid w:val="00E62912"/>
    <w:rsid w:val="00E637F2"/>
    <w:rsid w:val="00E86721"/>
    <w:rsid w:val="00E87E0D"/>
    <w:rsid w:val="00EA0218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C134-73CE-4C88-92AD-2457E6B1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Samsung</cp:lastModifiedBy>
  <cp:revision>2</cp:revision>
  <cp:lastPrinted>2019-06-27T19:23:00Z</cp:lastPrinted>
  <dcterms:created xsi:type="dcterms:W3CDTF">2025-05-23T14:45:00Z</dcterms:created>
  <dcterms:modified xsi:type="dcterms:W3CDTF">2025-05-23T14:45:00Z</dcterms:modified>
</cp:coreProperties>
</file>