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C3314" w14:textId="77777777" w:rsidR="00F368D6" w:rsidRDefault="00F368D6"/>
    <w:p w14:paraId="3B40644D" w14:textId="77777777" w:rsidR="00F368D6" w:rsidRDefault="00F368D6"/>
    <w:p w14:paraId="3054B63D" w14:textId="77777777" w:rsidR="00F368D6" w:rsidRDefault="00F368D6"/>
    <w:p w14:paraId="3CE01AF3" w14:textId="41E6C36F" w:rsidR="00870B60" w:rsidRPr="00870B60" w:rsidRDefault="00B70166" w:rsidP="00870B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166">
        <w:rPr>
          <w:rFonts w:ascii="Times New Roman" w:eastAsia="Times New Roman" w:hAnsi="Times New Roman" w:cs="Times New Roman"/>
          <w:b/>
          <w:sz w:val="28"/>
          <w:szCs w:val="28"/>
        </w:rPr>
        <w:t>AGRICULTURA ORGÂNICA COMO FERRAMENTA FACILITADORA PARA O ENSINO DA GEOGRAFIA: CULTIVO DE ABACAXI NO QUINTAL</w:t>
      </w:r>
    </w:p>
    <w:p w14:paraId="7C76BF7B" w14:textId="77777777" w:rsidR="001D6DAE" w:rsidRPr="005406EF" w:rsidRDefault="00870B60" w:rsidP="001D6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0B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29CBE67" w14:textId="77777777" w:rsidR="001D6DAE" w:rsidRDefault="00B37E40" w:rsidP="001D6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Ricardo Pedro da SILVA</w:t>
      </w:r>
      <w:r w:rsidR="005A0A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¹</w:t>
      </w:r>
    </w:p>
    <w:p w14:paraId="024164D7" w14:textId="77777777" w:rsidR="00870B60" w:rsidRPr="001D6DAE" w:rsidRDefault="00B37E40" w:rsidP="001D6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Helena Paula</w:t>
      </w:r>
      <w:r w:rsidRPr="005A0AD9">
        <w:rPr>
          <w:rFonts w:eastAsiaTheme="minorHAnsi"/>
          <w:sz w:val="20"/>
          <w:szCs w:val="20"/>
          <w:lang w:eastAsia="en-US"/>
        </w:rPr>
        <w:t xml:space="preserve"> </w:t>
      </w:r>
      <w:r w:rsidRPr="005A0A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 Barros 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ILVA</w:t>
      </w:r>
      <w:r w:rsidR="005A0A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²</w:t>
      </w:r>
    </w:p>
    <w:p w14:paraId="21C6437B" w14:textId="77777777" w:rsidR="001D6DAE" w:rsidRPr="001D6DAE" w:rsidRDefault="001D6DAE" w:rsidP="001D6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4E178214" w14:textId="77777777" w:rsidR="001D6DAE" w:rsidRPr="001D6DAE" w:rsidRDefault="001D6DAE" w:rsidP="001D6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D6DAE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1D6DAE">
        <w:rPr>
          <w:rFonts w:ascii="Times New Roman" w:eastAsia="Times New Roman" w:hAnsi="Times New Roman" w:cs="Times New Roman"/>
          <w:color w:val="000000"/>
          <w:sz w:val="20"/>
          <w:szCs w:val="20"/>
        </w:rPr>
        <w:t>Estudante do Curso de</w:t>
      </w:r>
      <w:r w:rsidR="005A0AD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Licenciatura em Geografia da Universidade de Pernambuco </w:t>
      </w:r>
      <w:r w:rsidRPr="001D6DA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Campus </w:t>
      </w:r>
      <w:r w:rsidR="005A0AD9">
        <w:rPr>
          <w:rFonts w:ascii="Times New Roman" w:eastAsia="Times New Roman" w:hAnsi="Times New Roman" w:cs="Times New Roman"/>
          <w:color w:val="000000"/>
          <w:sz w:val="20"/>
          <w:szCs w:val="20"/>
        </w:rPr>
        <w:t>Mata Norte</w:t>
      </w:r>
    </w:p>
    <w:p w14:paraId="76E6132D" w14:textId="77777777" w:rsidR="001D6DAE" w:rsidRPr="001D6DAE" w:rsidRDefault="001D6DAE" w:rsidP="001D6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D6DA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7" w:history="1">
        <w:r w:rsidR="00B37E40" w:rsidRPr="005A0AD9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ricardo.pedro@upe.br</w:t>
        </w:r>
      </w:hyperlink>
    </w:p>
    <w:p w14:paraId="737AA459" w14:textId="77777777" w:rsidR="005A0AD9" w:rsidRPr="001D6DAE" w:rsidRDefault="001D6DAE" w:rsidP="005A0A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D6DAE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 w:rsidRPr="001D6DAE">
        <w:rPr>
          <w:rFonts w:ascii="Times New Roman" w:eastAsia="Times New Roman" w:hAnsi="Times New Roman" w:cs="Times New Roman"/>
          <w:color w:val="000000"/>
          <w:sz w:val="20"/>
          <w:szCs w:val="20"/>
        </w:rPr>
        <w:t>Professor</w:t>
      </w:r>
      <w:r w:rsidR="005A0AD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 w:rsidRPr="001D6DAE">
        <w:rPr>
          <w:rFonts w:ascii="Times New Roman" w:eastAsia="Times New Roman" w:hAnsi="Times New Roman" w:cs="Times New Roman"/>
          <w:color w:val="000000"/>
          <w:sz w:val="20"/>
          <w:szCs w:val="20"/>
        </w:rPr>
        <w:t>do Curso</w:t>
      </w:r>
      <w:r w:rsidR="005A0AD9" w:rsidRPr="005A0AD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5A0AD9" w:rsidRPr="001D6DAE"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r w:rsidR="005A0AD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Licenciatura em Geografia da Universidade de Pernambuco </w:t>
      </w:r>
      <w:r w:rsidR="005A0AD9" w:rsidRPr="001D6DA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Campus </w:t>
      </w:r>
      <w:r w:rsidR="005A0AD9">
        <w:rPr>
          <w:rFonts w:ascii="Times New Roman" w:eastAsia="Times New Roman" w:hAnsi="Times New Roman" w:cs="Times New Roman"/>
          <w:color w:val="000000"/>
          <w:sz w:val="20"/>
          <w:szCs w:val="20"/>
        </w:rPr>
        <w:t>Mata Norte</w:t>
      </w:r>
    </w:p>
    <w:p w14:paraId="42FFE60A" w14:textId="77777777" w:rsidR="001D6DAE" w:rsidRPr="001D6DAE" w:rsidRDefault="005A0AD9" w:rsidP="001D6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D6DA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8" w:history="1">
        <w:r w:rsidRPr="005A0AD9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helena.silva@upe.br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6E28E346" w14:textId="77777777" w:rsidR="001D6DAE" w:rsidRPr="001D6DAE" w:rsidRDefault="005A0AD9" w:rsidP="001D6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6DA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31A3E5DF" w14:textId="77777777" w:rsidR="00870B60" w:rsidRDefault="00870B60" w:rsidP="00870B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B67626" w14:textId="77777777" w:rsidR="00870B60" w:rsidRDefault="00870B60" w:rsidP="00870B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DF7D5A" w14:textId="77777777" w:rsidR="00870B60" w:rsidRDefault="00870B60" w:rsidP="00870B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D8AEBF" w14:textId="77777777" w:rsidR="001D6DAE" w:rsidRPr="001D6DAE" w:rsidRDefault="00870B60" w:rsidP="00870B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6D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B4D96A" w14:textId="6B36D122" w:rsidR="00F368D6" w:rsidRPr="00870B60" w:rsidRDefault="00A84053" w:rsidP="00870B6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053">
        <w:rPr>
          <w:rFonts w:ascii="Times New Roman" w:eastAsia="Times New Roman" w:hAnsi="Times New Roman" w:cs="Times New Roman"/>
          <w:b/>
          <w:bCs/>
          <w:sz w:val="24"/>
          <w:szCs w:val="24"/>
        </w:rPr>
        <w:t>RESUMO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bookmarkStart w:id="0" w:name="_heading=h.gjdgxs" w:colFirst="0" w:colLast="0"/>
      <w:bookmarkEnd w:id="0"/>
      <w:r w:rsidR="00B37E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 xml:space="preserve">Na contemporaneidade é evidente que o uso exacerbado de agroquímicos nos plantios de frutas </w:t>
      </w:r>
      <w:r w:rsidR="00B37E40">
        <w:rPr>
          <w:rFonts w:ascii="Times New Roman" w:eastAsia="Times New Roman" w:hAnsi="Times New Roman" w:cs="Times New Roman"/>
          <w:sz w:val="24"/>
          <w:szCs w:val="24"/>
        </w:rPr>
        <w:t>causam diversos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 xml:space="preserve"> impactos negativos à saúde humana, e ao meio ambiente, além disso, várias pesquisas apontam que os usos de agrotóxicos nos plantios de abacaxi resultam em desequilíbrios ecológicos, desmatamento, degradação do solo, contaminação dos rios e mananciais e intoxicação nos agricultores. Em contraposição a isso, a produção orgânica utiliza técnicas culturais e biológicas que otimizam os recursos naturais, descartando o uso de materiais e organismos sintéticos. Nesse contexto, essa pesquisa objetiva apresentar métodos de plantio de abacaxi orgânico no quintal da própria residência e que podem contribuir para o ensino </w:t>
      </w:r>
      <w:r w:rsidR="00B70166">
        <w:rPr>
          <w:rFonts w:ascii="Times New Roman" w:eastAsia="Times New Roman" w:hAnsi="Times New Roman" w:cs="Times New Roman"/>
          <w:sz w:val="24"/>
          <w:szCs w:val="24"/>
        </w:rPr>
        <w:t>lúdico da G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 xml:space="preserve">eografia. O </w:t>
      </w:r>
      <w:proofErr w:type="spellStart"/>
      <w:r w:rsidR="00B37E40" w:rsidRPr="00B37E40">
        <w:rPr>
          <w:rFonts w:ascii="Times New Roman" w:eastAsia="Times New Roman" w:hAnsi="Times New Roman" w:cs="Times New Roman"/>
          <w:i/>
          <w:iCs/>
          <w:sz w:val="24"/>
          <w:szCs w:val="24"/>
        </w:rPr>
        <w:t>Ananascomosus</w:t>
      </w:r>
      <w:proofErr w:type="spellEnd"/>
      <w:r w:rsidR="00B37E40" w:rsidRPr="00B37E4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L. Merril, 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>conhecido por abacaxi ou ananás é nativo do Brasil e Paraguai, o abacaxizeiro</w:t>
      </w:r>
      <w:r w:rsidR="00B37E40">
        <w:rPr>
          <w:rFonts w:ascii="Times New Roman" w:eastAsia="Times New Roman" w:hAnsi="Times New Roman" w:cs="Times New Roman"/>
          <w:sz w:val="24"/>
          <w:szCs w:val="24"/>
        </w:rPr>
        <w:t>,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 xml:space="preserve"> atinge cerca de 1 metro e possui grande resistência à seca. Foram cultivadas 5 mudas dessa fruta em um espaçamento de aproximadamente 1 m² entre cada planta, num solo humoso, cada muda era regadas 2 ou 3 vezes na semana (dependendo das condições meteorológicas), a adubação era feita por meio da aplicação de folhas secas e cascas de frutas e legumes no solo e as ervas daninhas foram removidas manualmente. Após, aproximados 18 meses, cada planta colocou 1 fruto cada, e após a colheita, foram retirados brotos do abacaxizeiro, para plantar novas mudas seguindo as etapas que foram utilizadas na primeira vez. Para cultivar essa planta no quintal, inicialmente deve ser escolhido a muda, e posteriormente plantá-la em uma cova de aproximadamente 1 palmo de largura e de profundidade, em seguida, colocar um solo rico em matéria orgânica e depois plantar as mudas e as regar, adiciona-se uma cobertura de restos vegetais ao entorno das mudas, para proteção do solo e reposição de nutrientes, após a decomposição desse material. Com isso, as etapas de plantio de abacaxi propostas nessa pesquisa, mostraram que é 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possível cultivar abacaxi de maneira orgânica e simples, no próprio quintal de casa. Partindo disso, essa técnica de cultivo é passível de ser compartilhada </w:t>
      </w:r>
      <w:r w:rsidR="00B70166">
        <w:rPr>
          <w:rFonts w:ascii="Times New Roman" w:eastAsia="Times New Roman" w:hAnsi="Times New Roman" w:cs="Times New Roman"/>
          <w:sz w:val="24"/>
          <w:szCs w:val="24"/>
        </w:rPr>
        <w:t>com os alunos do ensino Fundamental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 xml:space="preserve"> através da realização de uma oficina, onde seria</w:t>
      </w:r>
      <w:r w:rsidR="00B70166">
        <w:rPr>
          <w:rFonts w:ascii="Times New Roman" w:eastAsia="Times New Roman" w:hAnsi="Times New Roman" w:cs="Times New Roman"/>
          <w:sz w:val="24"/>
          <w:szCs w:val="24"/>
        </w:rPr>
        <w:t>m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 xml:space="preserve"> discutida</w:t>
      </w:r>
      <w:r w:rsidR="00B70166">
        <w:rPr>
          <w:rFonts w:ascii="Times New Roman" w:eastAsia="Times New Roman" w:hAnsi="Times New Roman" w:cs="Times New Roman"/>
          <w:sz w:val="24"/>
          <w:szCs w:val="24"/>
        </w:rPr>
        <w:t>s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B70166">
        <w:rPr>
          <w:rFonts w:ascii="Times New Roman" w:eastAsia="Times New Roman" w:hAnsi="Times New Roman" w:cs="Times New Roman"/>
          <w:sz w:val="24"/>
          <w:szCs w:val="24"/>
        </w:rPr>
        <w:t>s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 xml:space="preserve"> quest</w:t>
      </w:r>
      <w:r w:rsidR="00B70166">
        <w:rPr>
          <w:rFonts w:ascii="Times New Roman" w:eastAsia="Times New Roman" w:hAnsi="Times New Roman" w:cs="Times New Roman"/>
          <w:sz w:val="24"/>
          <w:szCs w:val="24"/>
        </w:rPr>
        <w:t>ões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 xml:space="preserve"> da utilização de agrotóxicos e depois seriam ensinadas as etapas de plantio da fruta. E com isso, seria possível fomentar uma sensibilização ambiental e assim contribuir para o ensino crítico de </w:t>
      </w:r>
      <w:r w:rsidR="00B70166">
        <w:rPr>
          <w:rFonts w:ascii="Times New Roman" w:eastAsia="Times New Roman" w:hAnsi="Times New Roman" w:cs="Times New Roman"/>
          <w:sz w:val="24"/>
          <w:szCs w:val="24"/>
        </w:rPr>
        <w:t>G</w:t>
      </w:r>
      <w:r w:rsidR="00B37E40" w:rsidRPr="00B37E40">
        <w:rPr>
          <w:rFonts w:ascii="Times New Roman" w:eastAsia="Times New Roman" w:hAnsi="Times New Roman" w:cs="Times New Roman"/>
          <w:sz w:val="24"/>
          <w:szCs w:val="24"/>
        </w:rPr>
        <w:t>eografia.</w:t>
      </w:r>
    </w:p>
    <w:sectPr w:rsidR="00F368D6" w:rsidRPr="00870B60" w:rsidSect="00492D0B">
      <w:headerReference w:type="default" r:id="rId9"/>
      <w:pgSz w:w="11909" w:h="16834"/>
      <w:pgMar w:top="1134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F563C" w14:textId="77777777" w:rsidR="00AB07EB" w:rsidRDefault="00AB07EB">
      <w:pPr>
        <w:spacing w:line="240" w:lineRule="auto"/>
      </w:pPr>
      <w:r>
        <w:separator/>
      </w:r>
    </w:p>
  </w:endnote>
  <w:endnote w:type="continuationSeparator" w:id="0">
    <w:p w14:paraId="253DDA9A" w14:textId="77777777" w:rsidR="00AB07EB" w:rsidRDefault="00AB07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DFE99" w14:textId="77777777" w:rsidR="00AB07EB" w:rsidRDefault="00AB07EB">
      <w:pPr>
        <w:spacing w:line="240" w:lineRule="auto"/>
      </w:pPr>
      <w:r>
        <w:separator/>
      </w:r>
    </w:p>
  </w:footnote>
  <w:footnote w:type="continuationSeparator" w:id="0">
    <w:p w14:paraId="3B4BC363" w14:textId="77777777" w:rsidR="00AB07EB" w:rsidRDefault="00AB07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9A308" w14:textId="77777777" w:rsidR="00F368D6" w:rsidRDefault="008B774E">
    <w:r>
      <w:rPr>
        <w:noProof/>
      </w:rPr>
      <w:drawing>
        <wp:inline distT="0" distB="0" distL="0" distR="0" wp14:anchorId="5DC4A878" wp14:editId="5C7FDF61">
          <wp:extent cx="1508760" cy="1005281"/>
          <wp:effectExtent l="0" t="0" r="0" b="444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134" cy="1013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641A">
      <w:rPr>
        <w:noProof/>
      </w:rPr>
      <w:drawing>
        <wp:inline distT="114300" distB="114300" distL="114300" distR="114300" wp14:anchorId="30A979A3" wp14:editId="70AC1D2E">
          <wp:extent cx="1381125" cy="99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5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68D6"/>
    <w:rsid w:val="000853E9"/>
    <w:rsid w:val="00096792"/>
    <w:rsid w:val="0012641A"/>
    <w:rsid w:val="001C2500"/>
    <w:rsid w:val="001D6DAE"/>
    <w:rsid w:val="001E78D5"/>
    <w:rsid w:val="0020296D"/>
    <w:rsid w:val="003D1E17"/>
    <w:rsid w:val="003F38C2"/>
    <w:rsid w:val="00402746"/>
    <w:rsid w:val="004305D0"/>
    <w:rsid w:val="0043762B"/>
    <w:rsid w:val="00465075"/>
    <w:rsid w:val="00492D0B"/>
    <w:rsid w:val="004A7A82"/>
    <w:rsid w:val="005406EF"/>
    <w:rsid w:val="00572265"/>
    <w:rsid w:val="00591318"/>
    <w:rsid w:val="005A0AD9"/>
    <w:rsid w:val="005C5011"/>
    <w:rsid w:val="00654ACA"/>
    <w:rsid w:val="006747E9"/>
    <w:rsid w:val="00870B60"/>
    <w:rsid w:val="008B6AE2"/>
    <w:rsid w:val="008B774E"/>
    <w:rsid w:val="00924ADF"/>
    <w:rsid w:val="009C6820"/>
    <w:rsid w:val="00A84053"/>
    <w:rsid w:val="00A956B1"/>
    <w:rsid w:val="00AB07EB"/>
    <w:rsid w:val="00B37E40"/>
    <w:rsid w:val="00B70166"/>
    <w:rsid w:val="00BF67CC"/>
    <w:rsid w:val="00C3695B"/>
    <w:rsid w:val="00D43290"/>
    <w:rsid w:val="00E11243"/>
    <w:rsid w:val="00E75AD0"/>
    <w:rsid w:val="00F368D6"/>
    <w:rsid w:val="00F55D56"/>
    <w:rsid w:val="00F85A99"/>
    <w:rsid w:val="00FE05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59F11"/>
  <w15:docId w15:val="{EF709CDC-6A19-40C8-B121-937F75706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8D5"/>
  </w:style>
  <w:style w:type="paragraph" w:styleId="Ttulo1">
    <w:name w:val="heading 1"/>
    <w:basedOn w:val="Normal"/>
    <w:next w:val="Normal"/>
    <w:uiPriority w:val="9"/>
    <w:qFormat/>
    <w:rsid w:val="001E78D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1E78D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1E78D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1E78D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1E78D5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1E78D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1E78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1E78D5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1E78D5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12641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41A"/>
  </w:style>
  <w:style w:type="paragraph" w:styleId="Rodap">
    <w:name w:val="footer"/>
    <w:basedOn w:val="Normal"/>
    <w:link w:val="RodapChar"/>
    <w:uiPriority w:val="99"/>
    <w:unhideWhenUsed/>
    <w:rsid w:val="0012641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41A"/>
  </w:style>
  <w:style w:type="paragraph" w:styleId="Textodebalo">
    <w:name w:val="Balloon Text"/>
    <w:basedOn w:val="Normal"/>
    <w:link w:val="TextodebaloChar"/>
    <w:uiPriority w:val="99"/>
    <w:semiHidden/>
    <w:unhideWhenUsed/>
    <w:rsid w:val="00492D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2D0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A0A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silva@upe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icardo.pedro@upe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BA3B4-A258-4284-B1E0-B574324CD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462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cp:lastModifiedBy>helena silva</cp:lastModifiedBy>
  <cp:revision>3</cp:revision>
  <dcterms:created xsi:type="dcterms:W3CDTF">2021-11-23T12:00:00Z</dcterms:created>
  <dcterms:modified xsi:type="dcterms:W3CDTF">2021-11-23T13:34:00Z</dcterms:modified>
</cp:coreProperties>
</file>