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BB1F02" w14:textId="731471DB" w:rsidR="00FE4105" w:rsidRDefault="004C4A45" w:rsidP="001402BE">
      <w:pPr>
        <w:pStyle w:val="cvgsua"/>
        <w:spacing w:line="360" w:lineRule="auto"/>
        <w:jc w:val="center"/>
        <w:rPr>
          <w:color w:val="000000"/>
        </w:rPr>
      </w:pPr>
      <w:r w:rsidRPr="004E2481">
        <w:rPr>
          <w:rFonts w:eastAsiaTheme="majorEastAsia"/>
          <w:b/>
          <w:bCs/>
          <w:noProof/>
          <w:color w:val="000000"/>
          <w:sz w:val="28"/>
          <w14:ligatures w14:val="standardContextual"/>
        </w:rPr>
        <w:drawing>
          <wp:anchor distT="0" distB="0" distL="114300" distR="114300" simplePos="0" relativeHeight="251658240" behindDoc="1" locked="1" layoutInCell="1" allowOverlap="1" wp14:anchorId="71ACA2D6" wp14:editId="7D586318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7541895" cy="10666730"/>
            <wp:effectExtent l="0" t="0" r="1905" b="1270"/>
            <wp:wrapNone/>
            <wp:docPr id="703594475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17B6" w:rsidRPr="004E2481">
        <w:rPr>
          <w:rFonts w:eastAsiaTheme="majorEastAsia"/>
          <w:b/>
          <w:bCs/>
          <w:noProof/>
          <w:color w:val="000000"/>
          <w:sz w:val="28"/>
          <w14:ligatures w14:val="standardContextual"/>
        </w:rPr>
        <w:t>AVALIAÇÃO DO PERFIL EPIDEMIOLÓGICO DE PACIENTES QUEIMADOS INTERNADOS</w:t>
      </w:r>
      <w:r w:rsidR="00B158FD" w:rsidRPr="004E2481">
        <w:rPr>
          <w:rFonts w:eastAsiaTheme="majorEastAsia"/>
          <w:b/>
          <w:bCs/>
          <w:noProof/>
          <w:color w:val="000000"/>
          <w:sz w:val="28"/>
          <w14:ligatures w14:val="standardContextual"/>
        </w:rPr>
        <w:t xml:space="preserve"> NO BRASIL</w:t>
      </w:r>
      <w:r w:rsidR="00F417B6" w:rsidRPr="00F417B6">
        <w:rPr>
          <w:rFonts w:eastAsiaTheme="majorEastAsia"/>
          <w:b/>
          <w:bCs/>
          <w:noProof/>
          <w:color w:val="000000"/>
          <w14:ligatures w14:val="standardContextual"/>
        </w:rPr>
        <w:t xml:space="preserve"> </w:t>
      </w:r>
    </w:p>
    <w:p w14:paraId="3C24CD2F" w14:textId="36018CF5" w:rsidR="00F71391" w:rsidRPr="004C759A" w:rsidRDefault="00FE4105" w:rsidP="00E57DE5">
      <w:pPr>
        <w:pStyle w:val="NormalWeb"/>
        <w:jc w:val="both"/>
        <w:rPr>
          <w:rFonts w:eastAsiaTheme="majorEastAsia"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INTRODUÇÃO</w:t>
      </w:r>
      <w:r>
        <w:rPr>
          <w:rStyle w:val="oypena"/>
          <w:rFonts w:eastAsiaTheme="majorEastAsia"/>
          <w:color w:val="000000"/>
        </w:rPr>
        <w:t xml:space="preserve">: </w:t>
      </w:r>
      <w:r w:rsidR="00023C22">
        <w:rPr>
          <w:rStyle w:val="oypena"/>
          <w:rFonts w:eastAsiaTheme="majorEastAsia"/>
          <w:color w:val="000000"/>
        </w:rPr>
        <w:t>As queimaduras são lesões cutâneas provocadas por agentes químicos ou físicos</w:t>
      </w:r>
      <w:r w:rsidR="00B2247B">
        <w:rPr>
          <w:rStyle w:val="oypena"/>
          <w:rFonts w:eastAsiaTheme="majorEastAsia"/>
          <w:color w:val="000000"/>
        </w:rPr>
        <w:t>, como fontes de calor e eletricidade ou líquidos quentes e inflamáveis,</w:t>
      </w:r>
      <w:r w:rsidR="00023C22">
        <w:rPr>
          <w:rStyle w:val="oypena"/>
          <w:rFonts w:eastAsiaTheme="majorEastAsia"/>
          <w:color w:val="000000"/>
        </w:rPr>
        <w:t xml:space="preserve"> que podem comprometer </w:t>
      </w:r>
      <w:r w:rsidR="00712D8B">
        <w:rPr>
          <w:rStyle w:val="oypena"/>
          <w:rFonts w:eastAsiaTheme="majorEastAsia"/>
          <w:color w:val="000000"/>
        </w:rPr>
        <w:t xml:space="preserve">de forma parcial ou total os </w:t>
      </w:r>
      <w:r w:rsidR="00023C22">
        <w:rPr>
          <w:rStyle w:val="oypena"/>
          <w:rFonts w:eastAsiaTheme="majorEastAsia"/>
          <w:color w:val="000000"/>
        </w:rPr>
        <w:t>diversos tecidos corporais e representar graves riscos para</w:t>
      </w:r>
      <w:r w:rsidR="00712D8B">
        <w:rPr>
          <w:rStyle w:val="oypena"/>
          <w:rFonts w:eastAsiaTheme="majorEastAsia"/>
          <w:color w:val="000000"/>
        </w:rPr>
        <w:t xml:space="preserve"> o paciente, inclusive a morte. São consideradas um problema de saúde pública significativo, especialmente em países de baixa </w:t>
      </w:r>
      <w:bookmarkStart w:id="0" w:name="_GoBack"/>
      <w:bookmarkEnd w:id="0"/>
      <w:r w:rsidR="00712D8B">
        <w:rPr>
          <w:rStyle w:val="oypena"/>
          <w:rFonts w:eastAsiaTheme="majorEastAsia"/>
          <w:color w:val="000000"/>
        </w:rPr>
        <w:t>re</w:t>
      </w:r>
      <w:r w:rsidR="00E0566A">
        <w:rPr>
          <w:rStyle w:val="oypena"/>
          <w:rFonts w:eastAsiaTheme="majorEastAsia"/>
          <w:color w:val="000000"/>
        </w:rPr>
        <w:t xml:space="preserve">nda, como </w:t>
      </w:r>
      <w:r w:rsidR="00E61616">
        <w:rPr>
          <w:rStyle w:val="oypena"/>
          <w:rFonts w:eastAsiaTheme="majorEastAsia"/>
          <w:color w:val="000000"/>
        </w:rPr>
        <w:t>o Brasil</w:t>
      </w:r>
      <w:r w:rsidR="004E1A24">
        <w:rPr>
          <w:rStyle w:val="oypena"/>
          <w:rFonts w:eastAsiaTheme="majorEastAsia"/>
          <w:color w:val="000000"/>
        </w:rPr>
        <w:t>, devido à alta incidência e o custo do tratamento</w:t>
      </w:r>
      <w:r w:rsidR="00E61616">
        <w:rPr>
          <w:rStyle w:val="oypena"/>
          <w:rFonts w:eastAsiaTheme="majorEastAsia"/>
          <w:color w:val="000000"/>
        </w:rPr>
        <w:t xml:space="preserve">. </w:t>
      </w:r>
      <w:r w:rsidR="009C2C8E">
        <w:rPr>
          <w:rStyle w:val="oypena"/>
          <w:rFonts w:eastAsiaTheme="majorEastAsia"/>
          <w:color w:val="000000"/>
        </w:rPr>
        <w:t>O tratamento da queimadura envolve uma série de medidas</w:t>
      </w:r>
      <w:r w:rsidR="0066126F">
        <w:rPr>
          <w:rStyle w:val="oypena"/>
          <w:rFonts w:eastAsiaTheme="majorEastAsia"/>
          <w:color w:val="000000"/>
        </w:rPr>
        <w:t xml:space="preserve"> cirúrgicas</w:t>
      </w:r>
      <w:r w:rsidR="00BD22DF">
        <w:rPr>
          <w:rStyle w:val="oypena"/>
          <w:rFonts w:eastAsiaTheme="majorEastAsia"/>
          <w:color w:val="000000"/>
        </w:rPr>
        <w:t xml:space="preserve"> e</w:t>
      </w:r>
      <w:r w:rsidR="00980B30">
        <w:rPr>
          <w:rStyle w:val="oypena"/>
          <w:rFonts w:eastAsiaTheme="majorEastAsia"/>
          <w:color w:val="000000"/>
        </w:rPr>
        <w:t xml:space="preserve"> que geram altos custos</w:t>
      </w:r>
      <w:r w:rsidR="009C2C8E">
        <w:rPr>
          <w:rStyle w:val="oypena"/>
          <w:rFonts w:eastAsiaTheme="majorEastAsia"/>
          <w:color w:val="000000"/>
        </w:rPr>
        <w:t>.</w:t>
      </w:r>
      <w:r w:rsidR="00E61616">
        <w:rPr>
          <w:rStyle w:val="oypena"/>
          <w:rFonts w:eastAsiaTheme="majorEastAsia"/>
          <w:color w:val="000000"/>
        </w:rPr>
        <w:t xml:space="preserve"> </w:t>
      </w:r>
      <w:r>
        <w:rPr>
          <w:rStyle w:val="oypena"/>
          <w:rFonts w:eastAsiaTheme="majorEastAsia"/>
          <w:b/>
          <w:bCs/>
          <w:color w:val="000000"/>
        </w:rPr>
        <w:t>OBJETIVO</w:t>
      </w:r>
      <w:r>
        <w:rPr>
          <w:rStyle w:val="oypena"/>
          <w:rFonts w:eastAsiaTheme="majorEastAsia"/>
          <w:color w:val="000000"/>
        </w:rPr>
        <w:t>:</w:t>
      </w:r>
      <w:r w:rsidR="00E61616">
        <w:t xml:space="preserve"> </w:t>
      </w:r>
      <w:r w:rsidR="00E61616" w:rsidRPr="00E61616">
        <w:t>Avaliar o perfil epidemiológico dos pac</w:t>
      </w:r>
      <w:r w:rsidR="00B158FD">
        <w:t xml:space="preserve">ientes </w:t>
      </w:r>
      <w:r w:rsidR="00F0736B">
        <w:t xml:space="preserve">internados em centros </w:t>
      </w:r>
      <w:r w:rsidR="00270463">
        <w:t>de tratamento de queimados</w:t>
      </w:r>
      <w:r w:rsidR="00980B30">
        <w:t xml:space="preserve"> nas diversas regiões do Brasil</w:t>
      </w:r>
      <w:r w:rsidR="00270463">
        <w:t xml:space="preserve">. </w:t>
      </w:r>
      <w:r>
        <w:rPr>
          <w:rStyle w:val="oypena"/>
          <w:rFonts w:eastAsiaTheme="majorEastAsia"/>
          <w:b/>
          <w:bCs/>
          <w:color w:val="000000"/>
        </w:rPr>
        <w:t>METODOLOGIA</w:t>
      </w:r>
      <w:r>
        <w:rPr>
          <w:rStyle w:val="oypena"/>
          <w:rFonts w:eastAsiaTheme="majorEastAsia"/>
          <w:color w:val="000000"/>
        </w:rPr>
        <w:t xml:space="preserve">: </w:t>
      </w:r>
      <w:r w:rsidR="00BF44C3">
        <w:rPr>
          <w:rStyle w:val="oypena"/>
          <w:rFonts w:eastAsiaTheme="majorEastAsia"/>
          <w:color w:val="000000"/>
        </w:rPr>
        <w:t xml:space="preserve">Trata-se de uma revisão </w:t>
      </w:r>
      <w:r w:rsidR="00B7613A">
        <w:rPr>
          <w:rStyle w:val="oypena"/>
          <w:rFonts w:eastAsiaTheme="majorEastAsia"/>
          <w:color w:val="000000"/>
        </w:rPr>
        <w:t xml:space="preserve">de literatura do tipo integrativa, com busca realizada na Biblioteca Virtual de Saúde </w:t>
      </w:r>
      <w:r w:rsidR="00A9316A">
        <w:rPr>
          <w:rStyle w:val="oypena"/>
          <w:rFonts w:eastAsiaTheme="majorEastAsia"/>
          <w:color w:val="000000"/>
        </w:rPr>
        <w:t xml:space="preserve">e </w:t>
      </w:r>
      <w:r w:rsidR="00B7613A">
        <w:rPr>
          <w:rStyle w:val="oypena"/>
          <w:rFonts w:eastAsiaTheme="majorEastAsia"/>
          <w:color w:val="000000"/>
        </w:rPr>
        <w:t xml:space="preserve">a utilização dos descritores: </w:t>
      </w:r>
      <w:r w:rsidR="00AC3F80">
        <w:rPr>
          <w:rStyle w:val="oypena"/>
          <w:rFonts w:eastAsiaTheme="majorEastAsia"/>
          <w:color w:val="000000"/>
        </w:rPr>
        <w:t>“Queimaduras” e “</w:t>
      </w:r>
      <w:r w:rsidR="00A9316A">
        <w:rPr>
          <w:rStyle w:val="oypena"/>
          <w:rFonts w:eastAsiaTheme="majorEastAsia"/>
          <w:color w:val="000000"/>
        </w:rPr>
        <w:t>Perfil epidemiológico</w:t>
      </w:r>
      <w:r w:rsidR="00AC3F80">
        <w:rPr>
          <w:rStyle w:val="oypena"/>
          <w:rFonts w:eastAsiaTheme="majorEastAsia"/>
          <w:color w:val="000000"/>
        </w:rPr>
        <w:t>”</w:t>
      </w:r>
      <w:r w:rsidR="009E25EA">
        <w:rPr>
          <w:rStyle w:val="oypena"/>
          <w:rFonts w:eastAsiaTheme="majorEastAsia"/>
          <w:color w:val="000000"/>
        </w:rPr>
        <w:t xml:space="preserve">. Foram incluídos </w:t>
      </w:r>
      <w:r w:rsidR="00673767">
        <w:rPr>
          <w:rStyle w:val="oypena"/>
          <w:rFonts w:eastAsiaTheme="majorEastAsia"/>
          <w:color w:val="000000"/>
        </w:rPr>
        <w:t xml:space="preserve">5 </w:t>
      </w:r>
      <w:r w:rsidR="009E25EA">
        <w:rPr>
          <w:rStyle w:val="oypena"/>
          <w:rFonts w:eastAsiaTheme="majorEastAsia"/>
          <w:color w:val="000000"/>
        </w:rPr>
        <w:t>artigos dos últimos 10 anos que a</w:t>
      </w:r>
      <w:r w:rsidR="00673767">
        <w:rPr>
          <w:rStyle w:val="oypena"/>
          <w:rFonts w:eastAsiaTheme="majorEastAsia"/>
          <w:color w:val="000000"/>
        </w:rPr>
        <w:t>tendiam ao objetivo da pesquisa</w:t>
      </w:r>
      <w:r w:rsidR="009570A1" w:rsidRPr="009570A1">
        <w:rPr>
          <w:rStyle w:val="oypena"/>
          <w:rFonts w:eastAsiaTheme="majorEastAsia"/>
          <w:color w:val="000000"/>
        </w:rPr>
        <w:t>.</w:t>
      </w:r>
      <w:r>
        <w:rPr>
          <w:rStyle w:val="oypena"/>
          <w:rFonts w:eastAsiaTheme="majorEastAsia"/>
          <w:color w:val="000000"/>
        </w:rPr>
        <w:t xml:space="preserve"> </w:t>
      </w:r>
      <w:r>
        <w:rPr>
          <w:rStyle w:val="oypena"/>
          <w:rFonts w:eastAsiaTheme="majorEastAsia"/>
          <w:b/>
          <w:bCs/>
          <w:color w:val="000000"/>
        </w:rPr>
        <w:t>RESULTADOS</w:t>
      </w:r>
      <w:r>
        <w:rPr>
          <w:rStyle w:val="oypena"/>
          <w:rFonts w:eastAsiaTheme="majorEastAsia"/>
          <w:color w:val="000000"/>
        </w:rPr>
        <w:t xml:space="preserve">: </w:t>
      </w:r>
      <w:r w:rsidR="00AB673F">
        <w:rPr>
          <w:rStyle w:val="oypena"/>
          <w:rFonts w:eastAsiaTheme="majorEastAsia"/>
          <w:color w:val="000000"/>
        </w:rPr>
        <w:t>Em relação ao perfil dos pacientes, h</w:t>
      </w:r>
      <w:r w:rsidR="00A46AB4">
        <w:rPr>
          <w:rStyle w:val="oypena"/>
          <w:rFonts w:eastAsiaTheme="majorEastAsia"/>
          <w:color w:val="000000"/>
        </w:rPr>
        <w:t>á uma predominância em crianças e jovens adultos</w:t>
      </w:r>
      <w:r w:rsidR="00857038">
        <w:rPr>
          <w:rStyle w:val="oypena"/>
          <w:rFonts w:eastAsiaTheme="majorEastAsia"/>
          <w:color w:val="000000"/>
        </w:rPr>
        <w:t xml:space="preserve">. </w:t>
      </w:r>
      <w:r w:rsidR="00980B30">
        <w:rPr>
          <w:rStyle w:val="oypena"/>
          <w:rFonts w:eastAsiaTheme="majorEastAsia"/>
          <w:color w:val="000000"/>
        </w:rPr>
        <w:t xml:space="preserve">Dentre as crianças </w:t>
      </w:r>
      <w:r w:rsidR="004C759A">
        <w:rPr>
          <w:rStyle w:val="oypena"/>
          <w:rFonts w:eastAsiaTheme="majorEastAsia"/>
          <w:color w:val="000000"/>
        </w:rPr>
        <w:t>os acidentes dom</w:t>
      </w:r>
      <w:r w:rsidR="007F5F53">
        <w:rPr>
          <w:rStyle w:val="oypena"/>
          <w:rFonts w:eastAsiaTheme="majorEastAsia"/>
          <w:color w:val="000000"/>
        </w:rPr>
        <w:t xml:space="preserve">ésticos com objetos e substâncias </w:t>
      </w:r>
      <w:r w:rsidR="00BD22DF">
        <w:rPr>
          <w:rStyle w:val="oypena"/>
          <w:rFonts w:eastAsiaTheme="majorEastAsia"/>
          <w:color w:val="000000"/>
        </w:rPr>
        <w:t>aquecida</w:t>
      </w:r>
      <w:r w:rsidR="007F5F53">
        <w:rPr>
          <w:rStyle w:val="oypena"/>
          <w:rFonts w:eastAsiaTheme="majorEastAsia"/>
          <w:color w:val="000000"/>
        </w:rPr>
        <w:t>s são a principal causa de que</w:t>
      </w:r>
      <w:r w:rsidR="00BF4308">
        <w:rPr>
          <w:rStyle w:val="oypena"/>
          <w:rFonts w:eastAsiaTheme="majorEastAsia"/>
          <w:color w:val="000000"/>
        </w:rPr>
        <w:t xml:space="preserve">imaduras. Já com jovens adultos </w:t>
      </w:r>
      <w:r w:rsidR="00BF4308" w:rsidRPr="00BF4308">
        <w:rPr>
          <w:rStyle w:val="oypena"/>
          <w:rFonts w:eastAsiaTheme="majorEastAsia"/>
          <w:color w:val="000000"/>
        </w:rPr>
        <w:t xml:space="preserve">podem ser mais comuns em ambientes de trabalho, durante atividades domésticas ou recreativas, como cozinhar, operar equipamentos elétricos, praticar esportes ou manusear produtos químicos. </w:t>
      </w:r>
      <w:r w:rsidR="00857038">
        <w:rPr>
          <w:rStyle w:val="oypena"/>
          <w:rFonts w:eastAsiaTheme="majorEastAsia"/>
          <w:color w:val="000000"/>
        </w:rPr>
        <w:t>As aéreas do corpo mais afetadas incluem os membros superiores e inferiores</w:t>
      </w:r>
      <w:r w:rsidR="00DC03B5">
        <w:rPr>
          <w:rStyle w:val="oypena"/>
          <w:rFonts w:eastAsiaTheme="majorEastAsia"/>
          <w:color w:val="000000"/>
        </w:rPr>
        <w:t>, tronco e face</w:t>
      </w:r>
      <w:r w:rsidR="00F0736B">
        <w:rPr>
          <w:rStyle w:val="oypena"/>
          <w:rFonts w:eastAsiaTheme="majorEastAsia"/>
          <w:color w:val="000000"/>
        </w:rPr>
        <w:t xml:space="preserve">. </w:t>
      </w:r>
      <w:r w:rsidR="00F0736B" w:rsidRPr="00F0736B">
        <w:rPr>
          <w:rStyle w:val="oypena"/>
          <w:rFonts w:eastAsiaTheme="majorEastAsia"/>
          <w:color w:val="000000"/>
        </w:rPr>
        <w:t xml:space="preserve">Os procedimentos cirúrgicos, como </w:t>
      </w:r>
      <w:proofErr w:type="spellStart"/>
      <w:r w:rsidR="00F0736B" w:rsidRPr="00F0736B">
        <w:rPr>
          <w:rStyle w:val="oypena"/>
          <w:rFonts w:eastAsiaTheme="majorEastAsia"/>
          <w:color w:val="000000"/>
        </w:rPr>
        <w:t>desbridamentos</w:t>
      </w:r>
      <w:proofErr w:type="spellEnd"/>
      <w:r w:rsidR="00F0736B" w:rsidRPr="00F0736B">
        <w:rPr>
          <w:rStyle w:val="oypena"/>
          <w:rFonts w:eastAsiaTheme="majorEastAsia"/>
          <w:color w:val="000000"/>
        </w:rPr>
        <w:t>, são amplamente realizados</w:t>
      </w:r>
      <w:r w:rsidR="003B3EEB">
        <w:rPr>
          <w:rStyle w:val="oypena"/>
          <w:rFonts w:eastAsiaTheme="majorEastAsia"/>
          <w:color w:val="000000"/>
        </w:rPr>
        <w:t xml:space="preserve"> devido à redução </w:t>
      </w:r>
      <w:r w:rsidR="003B3EEB" w:rsidRPr="003B3EEB">
        <w:rPr>
          <w:rStyle w:val="oypena"/>
          <w:rFonts w:eastAsiaTheme="majorEastAsia"/>
          <w:color w:val="000000"/>
        </w:rPr>
        <w:t>do risco de infecções, tempo de permanência hospitalar e mortalidade</w:t>
      </w:r>
      <w:r w:rsidR="00F0736B" w:rsidRPr="00F0736B">
        <w:rPr>
          <w:rStyle w:val="oypena"/>
          <w:rFonts w:eastAsiaTheme="majorEastAsia"/>
          <w:color w:val="000000"/>
        </w:rPr>
        <w:t>, e a maioria dos pacientes recebe alta hospitalar, embora uma pequena porcentagem venha a óbito</w:t>
      </w:r>
      <w:r w:rsidR="00A9316A">
        <w:rPr>
          <w:rStyle w:val="oypena"/>
          <w:rFonts w:eastAsiaTheme="majorEastAsia"/>
          <w:color w:val="000000"/>
        </w:rPr>
        <w:t>, sendo as mort</w:t>
      </w:r>
      <w:r w:rsidR="00F67E23">
        <w:rPr>
          <w:rStyle w:val="oypena"/>
          <w:rFonts w:eastAsiaTheme="majorEastAsia"/>
          <w:color w:val="000000"/>
        </w:rPr>
        <w:t>es mais frequentes em casos de queimaduras inalatórias</w:t>
      </w:r>
      <w:r w:rsidR="00F0736B" w:rsidRPr="00F0736B">
        <w:rPr>
          <w:rStyle w:val="oypena"/>
          <w:rFonts w:eastAsiaTheme="majorEastAsia"/>
          <w:color w:val="000000"/>
        </w:rPr>
        <w:t>.</w:t>
      </w:r>
      <w:r>
        <w:rPr>
          <w:rStyle w:val="oypena"/>
          <w:rFonts w:eastAsiaTheme="majorEastAsia"/>
          <w:color w:val="000000"/>
        </w:rPr>
        <w:t xml:space="preserve"> </w:t>
      </w:r>
      <w:r>
        <w:rPr>
          <w:rStyle w:val="oypena"/>
          <w:rFonts w:eastAsiaTheme="majorEastAsia"/>
          <w:b/>
          <w:bCs/>
          <w:color w:val="000000"/>
        </w:rPr>
        <w:t>CONCLUSÃO</w:t>
      </w:r>
      <w:r>
        <w:rPr>
          <w:rStyle w:val="oypena"/>
          <w:rFonts w:eastAsiaTheme="majorEastAsia"/>
          <w:color w:val="000000"/>
        </w:rPr>
        <w:t xml:space="preserve">: </w:t>
      </w:r>
      <w:r w:rsidR="00E90182">
        <w:rPr>
          <w:rStyle w:val="oypena"/>
          <w:rFonts w:eastAsiaTheme="majorEastAsia"/>
          <w:color w:val="000000"/>
        </w:rPr>
        <w:t>Portanto, homens adultos são mais su</w:t>
      </w:r>
      <w:r w:rsidR="006F113B">
        <w:rPr>
          <w:rStyle w:val="oypena"/>
          <w:rFonts w:eastAsiaTheme="majorEastAsia"/>
          <w:color w:val="000000"/>
        </w:rPr>
        <w:t>scetíveis à acidentes</w:t>
      </w:r>
      <w:r w:rsidR="005E750C">
        <w:rPr>
          <w:rStyle w:val="oypena"/>
          <w:rFonts w:eastAsiaTheme="majorEastAsia"/>
          <w:color w:val="000000"/>
        </w:rPr>
        <w:t xml:space="preserve"> com queimaduras</w:t>
      </w:r>
      <w:r w:rsidR="00B2247B">
        <w:rPr>
          <w:rStyle w:val="oypena"/>
          <w:rFonts w:eastAsiaTheme="majorEastAsia"/>
          <w:color w:val="000000"/>
        </w:rPr>
        <w:t>.</w:t>
      </w:r>
      <w:r w:rsidR="00E90182">
        <w:rPr>
          <w:rStyle w:val="oypena"/>
          <w:rFonts w:eastAsiaTheme="majorEastAsia"/>
          <w:color w:val="000000"/>
        </w:rPr>
        <w:t xml:space="preserve"> </w:t>
      </w:r>
      <w:r w:rsidR="00E90182" w:rsidRPr="00E90182">
        <w:rPr>
          <w:rStyle w:val="oypena"/>
          <w:rFonts w:eastAsiaTheme="majorEastAsia"/>
          <w:color w:val="000000"/>
        </w:rPr>
        <w:t xml:space="preserve">Nesse contexto, os estudos epidemiológicos são valiosos por </w:t>
      </w:r>
      <w:r w:rsidR="00270463">
        <w:rPr>
          <w:rStyle w:val="oypena"/>
          <w:rFonts w:eastAsiaTheme="majorEastAsia"/>
          <w:color w:val="000000"/>
        </w:rPr>
        <w:t>fornecerem</w:t>
      </w:r>
      <w:r w:rsidR="00E90182" w:rsidRPr="00E90182">
        <w:rPr>
          <w:rStyle w:val="oypena"/>
          <w:rFonts w:eastAsiaTheme="majorEastAsia"/>
          <w:color w:val="000000"/>
        </w:rPr>
        <w:t xml:space="preserve"> informações para a realização de política</w:t>
      </w:r>
      <w:r w:rsidR="00E90182">
        <w:rPr>
          <w:rStyle w:val="oypena"/>
          <w:rFonts w:eastAsiaTheme="majorEastAsia"/>
          <w:color w:val="000000"/>
        </w:rPr>
        <w:t>s preventivas de saúde pública</w:t>
      </w:r>
      <w:r w:rsidR="006F113B">
        <w:rPr>
          <w:rStyle w:val="oypena"/>
          <w:rFonts w:eastAsiaTheme="majorEastAsia"/>
          <w:color w:val="000000"/>
        </w:rPr>
        <w:t>, mostrando</w:t>
      </w:r>
      <w:r w:rsidR="001127E5">
        <w:rPr>
          <w:rStyle w:val="oypena"/>
          <w:rFonts w:eastAsiaTheme="majorEastAsia"/>
          <w:color w:val="000000"/>
        </w:rPr>
        <w:t xml:space="preserve"> </w:t>
      </w:r>
      <w:r w:rsidR="00E90182" w:rsidRPr="00E90182">
        <w:rPr>
          <w:rStyle w:val="oypena"/>
          <w:rFonts w:eastAsiaTheme="majorEastAsia"/>
          <w:color w:val="000000"/>
        </w:rPr>
        <w:t>a importância da realização do referido trabalho, visando a melhoria da assistência pública às vítimas de queimaduras, com maior eficiência e eficácia.</w:t>
      </w:r>
      <w:r w:rsidR="00F67E23">
        <w:rPr>
          <w:rStyle w:val="oypena"/>
          <w:rFonts w:eastAsiaTheme="majorEastAsia"/>
          <w:color w:val="000000"/>
        </w:rPr>
        <w:t xml:space="preserve"> Além da necessidade de políticas de educação em saúde </w:t>
      </w:r>
      <w:r w:rsidR="00AC3C6E">
        <w:rPr>
          <w:rStyle w:val="oypena"/>
          <w:rFonts w:eastAsiaTheme="majorEastAsia"/>
          <w:color w:val="000000"/>
        </w:rPr>
        <w:t xml:space="preserve">à população em geral </w:t>
      </w:r>
      <w:r w:rsidR="00F67E23">
        <w:rPr>
          <w:rStyle w:val="oypena"/>
          <w:rFonts w:eastAsiaTheme="majorEastAsia"/>
          <w:color w:val="000000"/>
        </w:rPr>
        <w:t xml:space="preserve">sobre medidas preventivas e </w:t>
      </w:r>
      <w:r w:rsidR="00AC3C6E">
        <w:rPr>
          <w:rStyle w:val="oypena"/>
          <w:rFonts w:eastAsiaTheme="majorEastAsia"/>
          <w:color w:val="000000"/>
        </w:rPr>
        <w:t xml:space="preserve">primeiros socorros em casos de acidentes domésticos.  </w:t>
      </w:r>
    </w:p>
    <w:p w14:paraId="505AB9B2" w14:textId="77777777" w:rsidR="00FE4105" w:rsidRDefault="00FE4105" w:rsidP="007D3DC7">
      <w:pPr>
        <w:pStyle w:val="cvgsua"/>
        <w:jc w:val="both"/>
        <w:rPr>
          <w:color w:val="000000"/>
        </w:rPr>
      </w:pPr>
    </w:p>
    <w:p w14:paraId="6E00F8E2" w14:textId="051BC62B" w:rsidR="00795EC8" w:rsidRDefault="00FE4105" w:rsidP="007D3DC7">
      <w:pPr>
        <w:pStyle w:val="cvgsua"/>
        <w:jc w:val="both"/>
        <w:rPr>
          <w:rStyle w:val="oypena"/>
          <w:rFonts w:eastAsiaTheme="majorEastAsia"/>
          <w:color w:val="000000"/>
        </w:rPr>
      </w:pPr>
      <w:r>
        <w:rPr>
          <w:rStyle w:val="oypena"/>
          <w:rFonts w:eastAsiaTheme="majorEastAsia"/>
          <w:b/>
          <w:bCs/>
          <w:color w:val="000000"/>
        </w:rPr>
        <w:t>Palavras-chaves</w:t>
      </w:r>
      <w:r>
        <w:rPr>
          <w:rStyle w:val="oypena"/>
          <w:rFonts w:eastAsiaTheme="majorEastAsia"/>
          <w:color w:val="000000"/>
        </w:rPr>
        <w:t xml:space="preserve">: </w:t>
      </w:r>
      <w:r w:rsidR="00636931">
        <w:rPr>
          <w:rStyle w:val="oypena"/>
          <w:rFonts w:eastAsiaTheme="majorEastAsia"/>
          <w:color w:val="000000"/>
        </w:rPr>
        <w:t xml:space="preserve">Hospitalização; Perfil epidemiológico; </w:t>
      </w:r>
      <w:r w:rsidR="00DC6F1A">
        <w:rPr>
          <w:rStyle w:val="oypena"/>
          <w:rFonts w:eastAsiaTheme="majorEastAsia"/>
          <w:color w:val="000000"/>
        </w:rPr>
        <w:t>Queimadura</w:t>
      </w:r>
      <w:r>
        <w:rPr>
          <w:rStyle w:val="oypena"/>
          <w:rFonts w:eastAsiaTheme="majorEastAsia"/>
          <w:color w:val="000000"/>
        </w:rPr>
        <w:t>.</w:t>
      </w:r>
    </w:p>
    <w:p w14:paraId="244CD5F4" w14:textId="62A4792A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5AC92EC7" w14:textId="77777777" w:rsidR="00E0204A" w:rsidRDefault="00E0204A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71249BBF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28EBFE76" w14:textId="77777777" w:rsidR="00795EC8" w:rsidRDefault="00795EC8" w:rsidP="007D3DC7">
      <w:pPr>
        <w:pStyle w:val="cvgsua"/>
        <w:jc w:val="both"/>
        <w:rPr>
          <w:rStyle w:val="oypena"/>
          <w:rFonts w:eastAsiaTheme="majorEastAsia"/>
          <w:color w:val="000000"/>
        </w:rPr>
      </w:pPr>
    </w:p>
    <w:p w14:paraId="1A0D1A9C" w14:textId="77777777" w:rsidR="00795EC8" w:rsidRDefault="00795EC8" w:rsidP="007D3DC7">
      <w:pPr>
        <w:pStyle w:val="cvgsua"/>
        <w:jc w:val="both"/>
        <w:rPr>
          <w:color w:val="000000"/>
        </w:rPr>
      </w:pPr>
    </w:p>
    <w:p w14:paraId="11A25D0C" w14:textId="77777777" w:rsidR="00512A70" w:rsidRDefault="00512A7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E93B8F" w14:textId="77777777" w:rsidR="00502D5A" w:rsidRDefault="00502D5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F276F" w14:textId="77777777" w:rsidR="00A57BD3" w:rsidRDefault="00A57BD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3EF47" w14:textId="30ACB52C" w:rsidR="004737CC" w:rsidRPr="001A7BAD" w:rsidRDefault="00795EC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A7BAD">
        <w:rPr>
          <w:rFonts w:ascii="Times New Roman" w:eastAsiaTheme="majorEastAsia" w:hAnsi="Times New Roman" w:cs="Times New Roman"/>
          <w:b/>
          <w:bCs/>
          <w:noProof/>
          <w:color w:val="000000"/>
          <w:sz w:val="24"/>
          <w:szCs w:val="24"/>
          <w:lang w:eastAsia="pt-BR"/>
        </w:rPr>
        <w:drawing>
          <wp:anchor distT="0" distB="0" distL="114300" distR="114300" simplePos="0" relativeHeight="251660288" behindDoc="1" locked="1" layoutInCell="1" allowOverlap="1" wp14:anchorId="40E855C6" wp14:editId="3AFCCC0E">
            <wp:simplePos x="0" y="0"/>
            <wp:positionH relativeFrom="page">
              <wp:align>right</wp:align>
            </wp:positionH>
            <wp:positionV relativeFrom="page">
              <wp:posOffset>20320</wp:posOffset>
            </wp:positionV>
            <wp:extent cx="7541895" cy="10666730"/>
            <wp:effectExtent l="0" t="0" r="1905" b="1270"/>
            <wp:wrapNone/>
            <wp:docPr id="1501416834" name="Imagem 1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3594475" name="Imagem 1" descr="Padrão do plano de fundo&#10;&#10;Descrição gerada automaticamente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1895" cy="10666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7BAD">
        <w:rPr>
          <w:rFonts w:ascii="Times New Roman" w:hAnsi="Times New Roman" w:cs="Times New Roman"/>
          <w:b/>
          <w:bCs/>
          <w:sz w:val="24"/>
          <w:szCs w:val="24"/>
        </w:rPr>
        <w:t>REFERÊNCIAS:</w:t>
      </w:r>
      <w:r w:rsidR="00DC1CAC" w:rsidRPr="001A7B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0AB097" w14:textId="4CE33B46" w:rsidR="001A7BAD" w:rsidRPr="001A7BAD" w:rsidRDefault="001A7BAD" w:rsidP="001A7BAD">
      <w:pPr>
        <w:rPr>
          <w:rFonts w:ascii="Times New Roman" w:hAnsi="Times New Roman" w:cs="Times New Roman"/>
          <w:bCs/>
          <w:sz w:val="24"/>
          <w:szCs w:val="24"/>
        </w:rPr>
      </w:pPr>
      <w:r w:rsidRPr="001A7BAD">
        <w:rPr>
          <w:rFonts w:ascii="Times New Roman" w:hAnsi="Times New Roman" w:cs="Times New Roman"/>
          <w:bCs/>
          <w:sz w:val="24"/>
          <w:szCs w:val="24"/>
        </w:rPr>
        <w:t xml:space="preserve">ALVES, Lucas Lins Palmeira Ferreira; NETO, João José Gomes e ANDRADE, Rafael. Perfil epidemiológico </w:t>
      </w:r>
      <w:proofErr w:type="gramStart"/>
      <w:r w:rsidRPr="001A7BAD">
        <w:rPr>
          <w:rFonts w:ascii="Times New Roman" w:hAnsi="Times New Roman" w:cs="Times New Roman"/>
          <w:bCs/>
          <w:sz w:val="24"/>
          <w:szCs w:val="24"/>
        </w:rPr>
        <w:t>dos pacientes vítimas</w:t>
      </w:r>
      <w:proofErr w:type="gram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de queimaduras no estado da Bahia no período de 2009 a 2018. </w:t>
      </w:r>
      <w:r w:rsidRPr="001A7BAD">
        <w:rPr>
          <w:rFonts w:ascii="Times New Roman" w:hAnsi="Times New Roman" w:cs="Times New Roman"/>
          <w:b/>
          <w:bCs/>
          <w:sz w:val="24"/>
          <w:szCs w:val="24"/>
        </w:rPr>
        <w:t>Revista Brasileira de Queimaduras</w:t>
      </w:r>
      <w:r w:rsidRPr="001A7BAD">
        <w:rPr>
          <w:rFonts w:ascii="Times New Roman" w:hAnsi="Times New Roman" w:cs="Times New Roman"/>
          <w:bCs/>
          <w:sz w:val="24"/>
          <w:szCs w:val="24"/>
        </w:rPr>
        <w:t xml:space="preserve">, vol. 18, não. 1, pág. 33–38, 2019. </w:t>
      </w:r>
    </w:p>
    <w:p w14:paraId="64257E2D" w14:textId="62074B5E" w:rsidR="001A7BAD" w:rsidRPr="001A7BAD" w:rsidRDefault="001A7BAD" w:rsidP="001A7BAD">
      <w:pPr>
        <w:rPr>
          <w:rFonts w:ascii="Times New Roman" w:hAnsi="Times New Roman" w:cs="Times New Roman"/>
          <w:bCs/>
          <w:sz w:val="24"/>
          <w:szCs w:val="24"/>
        </w:rPr>
      </w:pPr>
      <w:r w:rsidRPr="001A7BAD">
        <w:rPr>
          <w:rFonts w:ascii="Times New Roman" w:hAnsi="Times New Roman" w:cs="Times New Roman"/>
          <w:bCs/>
          <w:sz w:val="24"/>
          <w:szCs w:val="24"/>
        </w:rPr>
        <w:t xml:space="preserve">ARRUDA, Fabiano Calixto Fortes DE; CASTRO,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Brunna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Cândida DE Oliveira; MEDEIROS, Jean Filipe DE; </w:t>
      </w:r>
      <w:r w:rsidRPr="001A7BAD">
        <w:rPr>
          <w:rFonts w:ascii="Times New Roman" w:hAnsi="Times New Roman" w:cs="Times New Roman"/>
          <w:bCs/>
          <w:i/>
          <w:iCs/>
          <w:sz w:val="24"/>
          <w:szCs w:val="24"/>
        </w:rPr>
        <w:t>e outros.</w:t>
      </w:r>
      <w:r w:rsidRPr="001A7BAD">
        <w:rPr>
          <w:rFonts w:ascii="Times New Roman" w:hAnsi="Times New Roman" w:cs="Times New Roman"/>
          <w:bCs/>
          <w:sz w:val="24"/>
          <w:szCs w:val="24"/>
        </w:rPr>
        <w:t> Análise epidemiológica de 2 anos na Unidade de Queimados do Hospital de Urgências Governador Otávio Lage de Siqueira, Goiânia, Brasil. </w:t>
      </w:r>
      <w:r w:rsidRPr="001A7BAD">
        <w:rPr>
          <w:rFonts w:ascii="Times New Roman" w:hAnsi="Times New Roman" w:cs="Times New Roman"/>
          <w:b/>
          <w:bCs/>
          <w:sz w:val="24"/>
          <w:szCs w:val="24"/>
        </w:rPr>
        <w:t>Revista Brasileira de Cirurgia Plástica</w:t>
      </w:r>
      <w:r w:rsidRPr="001A7BAD">
        <w:rPr>
          <w:rFonts w:ascii="Times New Roman" w:hAnsi="Times New Roman" w:cs="Times New Roman"/>
          <w:bCs/>
          <w:sz w:val="24"/>
          <w:szCs w:val="24"/>
        </w:rPr>
        <w:t xml:space="preserve">, vol. 33, não. 3, pág. 389–394, 2018. </w:t>
      </w:r>
    </w:p>
    <w:p w14:paraId="0D665ECA" w14:textId="2E11200D" w:rsidR="001A7BAD" w:rsidRPr="001A7BAD" w:rsidRDefault="001A7BAD" w:rsidP="001A7BAD">
      <w:pPr>
        <w:rPr>
          <w:rFonts w:ascii="Times New Roman" w:hAnsi="Times New Roman" w:cs="Times New Roman"/>
          <w:bCs/>
          <w:sz w:val="24"/>
          <w:szCs w:val="24"/>
        </w:rPr>
      </w:pPr>
      <w:r w:rsidRPr="001A7BAD">
        <w:rPr>
          <w:rFonts w:ascii="Times New Roman" w:hAnsi="Times New Roman" w:cs="Times New Roman"/>
          <w:bCs/>
          <w:sz w:val="24"/>
          <w:szCs w:val="24"/>
        </w:rPr>
        <w:t xml:space="preserve">OUSSAKI, Flávia Mendonça da Silva; MAI, Lilian Denise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and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MENEGATTI, Mariana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Sbeghen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. Profile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of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patients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hospitalized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in a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burn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treatment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center in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northern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Paraná. </w:t>
      </w:r>
      <w:r w:rsidRPr="001A7BAD">
        <w:rPr>
          <w:rFonts w:ascii="Times New Roman" w:hAnsi="Times New Roman" w:cs="Times New Roman"/>
          <w:b/>
          <w:bCs/>
          <w:sz w:val="24"/>
          <w:szCs w:val="24"/>
        </w:rPr>
        <w:t>Revista Brasileira de Cirurgia Plástica</w:t>
      </w:r>
      <w:r w:rsidRPr="001A7BAD">
        <w:rPr>
          <w:rFonts w:ascii="Times New Roman" w:hAnsi="Times New Roman" w:cs="Times New Roman"/>
          <w:bCs/>
          <w:sz w:val="24"/>
          <w:szCs w:val="24"/>
        </w:rPr>
        <w:t xml:space="preserve">, vol. 36, no. 2, p. 173–180, 2021. </w:t>
      </w:r>
    </w:p>
    <w:p w14:paraId="2B4F2814" w14:textId="5E95F8AA" w:rsidR="001A7BAD" w:rsidRPr="001A7BAD" w:rsidRDefault="001A7BAD" w:rsidP="001A7BAD">
      <w:pPr>
        <w:rPr>
          <w:rFonts w:ascii="Times New Roman" w:hAnsi="Times New Roman" w:cs="Times New Roman"/>
          <w:bCs/>
          <w:sz w:val="24"/>
          <w:szCs w:val="24"/>
        </w:rPr>
      </w:pPr>
      <w:r w:rsidRPr="001A7BAD">
        <w:rPr>
          <w:rFonts w:ascii="Times New Roman" w:hAnsi="Times New Roman" w:cs="Times New Roman"/>
          <w:bCs/>
          <w:sz w:val="24"/>
          <w:szCs w:val="24"/>
        </w:rPr>
        <w:t xml:space="preserve">PINTO, Ana Carolina Silva; COSTA,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Kauai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Lópes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Netto; ALMEIDA FILHO, Paulo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Plessim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 xml:space="preserve"> D. E.; </w:t>
      </w:r>
      <w:r w:rsidRPr="001A7BAD">
        <w:rPr>
          <w:rFonts w:ascii="Times New Roman" w:hAnsi="Times New Roman" w:cs="Times New Roman"/>
          <w:bCs/>
          <w:i/>
          <w:iCs/>
          <w:sz w:val="24"/>
          <w:szCs w:val="24"/>
        </w:rPr>
        <w:t>et al.</w:t>
      </w:r>
      <w:r w:rsidRPr="001A7BAD">
        <w:rPr>
          <w:rFonts w:ascii="Times New Roman" w:hAnsi="Times New Roman" w:cs="Times New Roman"/>
          <w:bCs/>
          <w:sz w:val="24"/>
          <w:szCs w:val="24"/>
        </w:rPr>
        <w:t> Avaliação do perfil epidemiológico de pacientes adultos queimados internados em um centro de referência no interior do estado da Bahia, Brasil. </w:t>
      </w:r>
      <w:r w:rsidRPr="001A7BAD">
        <w:rPr>
          <w:rFonts w:ascii="Times New Roman" w:hAnsi="Times New Roman" w:cs="Times New Roman"/>
          <w:b/>
          <w:bCs/>
          <w:sz w:val="24"/>
          <w:szCs w:val="24"/>
        </w:rPr>
        <w:t>Revista Brasileira de Cirurgia Plástica</w:t>
      </w:r>
      <w:r w:rsidRPr="001A7BAD">
        <w:rPr>
          <w:rFonts w:ascii="Times New Roman" w:hAnsi="Times New Roman" w:cs="Times New Roman"/>
          <w:bCs/>
          <w:sz w:val="24"/>
          <w:szCs w:val="24"/>
        </w:rPr>
        <w:t xml:space="preserve">, vol. 37, no. 1, p. 66–70, 2022. </w:t>
      </w:r>
    </w:p>
    <w:p w14:paraId="16C13FB1" w14:textId="3A7177E3" w:rsidR="001A7BAD" w:rsidRPr="001A7BAD" w:rsidRDefault="001A7BAD" w:rsidP="001A7BAD">
      <w:pPr>
        <w:rPr>
          <w:rFonts w:ascii="Times New Roman" w:hAnsi="Times New Roman" w:cs="Times New Roman"/>
          <w:bCs/>
          <w:sz w:val="24"/>
          <w:szCs w:val="24"/>
        </w:rPr>
      </w:pPr>
      <w:r w:rsidRPr="001A7BAD">
        <w:rPr>
          <w:rFonts w:ascii="Times New Roman" w:hAnsi="Times New Roman" w:cs="Times New Roman"/>
          <w:bCs/>
          <w:sz w:val="24"/>
          <w:szCs w:val="24"/>
        </w:rPr>
        <w:t xml:space="preserve">ZAFANI, Rodolfo Toscano; PERRONE, Ricardo Portella; VILAÇA, Daniel </w:t>
      </w:r>
      <w:proofErr w:type="spellStart"/>
      <w:r w:rsidRPr="001A7BAD">
        <w:rPr>
          <w:rFonts w:ascii="Times New Roman" w:hAnsi="Times New Roman" w:cs="Times New Roman"/>
          <w:bCs/>
          <w:sz w:val="24"/>
          <w:szCs w:val="24"/>
        </w:rPr>
        <w:t>Tognoli</w:t>
      </w:r>
      <w:proofErr w:type="spellEnd"/>
      <w:r w:rsidRPr="001A7BAD">
        <w:rPr>
          <w:rFonts w:ascii="Times New Roman" w:hAnsi="Times New Roman" w:cs="Times New Roman"/>
          <w:bCs/>
          <w:sz w:val="24"/>
          <w:szCs w:val="24"/>
        </w:rPr>
        <w:t>; </w:t>
      </w:r>
      <w:r w:rsidRPr="001A7BAD">
        <w:rPr>
          <w:rFonts w:ascii="Times New Roman" w:hAnsi="Times New Roman" w:cs="Times New Roman"/>
          <w:bCs/>
          <w:i/>
          <w:iCs/>
          <w:sz w:val="24"/>
          <w:szCs w:val="24"/>
        </w:rPr>
        <w:t>et al.</w:t>
      </w:r>
      <w:r w:rsidRPr="001A7BAD">
        <w:rPr>
          <w:rFonts w:ascii="Times New Roman" w:hAnsi="Times New Roman" w:cs="Times New Roman"/>
          <w:bCs/>
          <w:sz w:val="24"/>
          <w:szCs w:val="24"/>
        </w:rPr>
        <w:t> Análise da evolução dos pacientes queimados de acordo com seu perfil epidemiológico na Santa Casa de Misericórdia de Santos, Brasil. </w:t>
      </w:r>
      <w:r w:rsidRPr="001A7BAD">
        <w:rPr>
          <w:rFonts w:ascii="Times New Roman" w:hAnsi="Times New Roman" w:cs="Times New Roman"/>
          <w:b/>
          <w:bCs/>
          <w:sz w:val="24"/>
          <w:szCs w:val="24"/>
        </w:rPr>
        <w:t>Revista Brasileira de Cirurgia Plástica</w:t>
      </w:r>
      <w:r w:rsidRPr="001A7BAD">
        <w:rPr>
          <w:rFonts w:ascii="Times New Roman" w:hAnsi="Times New Roman" w:cs="Times New Roman"/>
          <w:bCs/>
          <w:sz w:val="24"/>
          <w:szCs w:val="24"/>
        </w:rPr>
        <w:t xml:space="preserve">, vol. 33, no. 3, p. 395–398, 2018. </w:t>
      </w:r>
    </w:p>
    <w:p w14:paraId="2BF7361E" w14:textId="77777777" w:rsidR="001A7BAD" w:rsidRPr="001A7BAD" w:rsidRDefault="001A7BAD">
      <w:pPr>
        <w:rPr>
          <w:rFonts w:ascii="Times New Roman" w:hAnsi="Times New Roman" w:cs="Times New Roman"/>
          <w:bCs/>
          <w:sz w:val="24"/>
          <w:szCs w:val="24"/>
        </w:rPr>
      </w:pPr>
    </w:p>
    <w:p w14:paraId="7BA6500E" w14:textId="77777777" w:rsidR="00DC1CAC" w:rsidRPr="00DC1CAC" w:rsidRDefault="00DC1CAC">
      <w:pPr>
        <w:rPr>
          <w:rFonts w:ascii="Times New Roman" w:hAnsi="Times New Roman" w:cs="Times New Roman"/>
          <w:bCs/>
          <w:sz w:val="24"/>
          <w:szCs w:val="24"/>
        </w:rPr>
      </w:pPr>
    </w:p>
    <w:p w14:paraId="4EE36C03" w14:textId="77777777" w:rsidR="00DC1CAC" w:rsidRDefault="00DC1CA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F22B30" w14:textId="77777777" w:rsidR="00795EC8" w:rsidRPr="00795EC8" w:rsidRDefault="00795EC8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795EC8" w:rsidRPr="00795EC8" w:rsidSect="00316600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105"/>
    <w:rsid w:val="00023C22"/>
    <w:rsid w:val="00040610"/>
    <w:rsid w:val="000E1963"/>
    <w:rsid w:val="001127E5"/>
    <w:rsid w:val="001402BE"/>
    <w:rsid w:val="001A7BAD"/>
    <w:rsid w:val="001B518B"/>
    <w:rsid w:val="00270463"/>
    <w:rsid w:val="00276C81"/>
    <w:rsid w:val="00316600"/>
    <w:rsid w:val="003871C6"/>
    <w:rsid w:val="003B0A10"/>
    <w:rsid w:val="003B3EEB"/>
    <w:rsid w:val="004737CC"/>
    <w:rsid w:val="00474059"/>
    <w:rsid w:val="004C4A45"/>
    <w:rsid w:val="004C759A"/>
    <w:rsid w:val="004E1A24"/>
    <w:rsid w:val="004E2481"/>
    <w:rsid w:val="004F4DD4"/>
    <w:rsid w:val="00502D5A"/>
    <w:rsid w:val="005121D3"/>
    <w:rsid w:val="00512A70"/>
    <w:rsid w:val="005A0203"/>
    <w:rsid w:val="005C547E"/>
    <w:rsid w:val="005E750C"/>
    <w:rsid w:val="00636931"/>
    <w:rsid w:val="0066126F"/>
    <w:rsid w:val="00673767"/>
    <w:rsid w:val="006F113B"/>
    <w:rsid w:val="00712D8B"/>
    <w:rsid w:val="00795EC8"/>
    <w:rsid w:val="007D3DC7"/>
    <w:rsid w:val="007F5F53"/>
    <w:rsid w:val="00841B6A"/>
    <w:rsid w:val="00857038"/>
    <w:rsid w:val="008D6300"/>
    <w:rsid w:val="009570A1"/>
    <w:rsid w:val="00980B30"/>
    <w:rsid w:val="009C2C8E"/>
    <w:rsid w:val="009E25EA"/>
    <w:rsid w:val="00A46AB4"/>
    <w:rsid w:val="00A57BD3"/>
    <w:rsid w:val="00A9316A"/>
    <w:rsid w:val="00AB673F"/>
    <w:rsid w:val="00AC3C6E"/>
    <w:rsid w:val="00AC3F80"/>
    <w:rsid w:val="00AE1048"/>
    <w:rsid w:val="00B158FD"/>
    <w:rsid w:val="00B2247B"/>
    <w:rsid w:val="00B7613A"/>
    <w:rsid w:val="00BB171A"/>
    <w:rsid w:val="00BD22DF"/>
    <w:rsid w:val="00BD6FBA"/>
    <w:rsid w:val="00BF4308"/>
    <w:rsid w:val="00BF44C3"/>
    <w:rsid w:val="00C83F01"/>
    <w:rsid w:val="00DA08F8"/>
    <w:rsid w:val="00DB53B3"/>
    <w:rsid w:val="00DC03B5"/>
    <w:rsid w:val="00DC14B4"/>
    <w:rsid w:val="00DC1CAC"/>
    <w:rsid w:val="00DC6F1A"/>
    <w:rsid w:val="00E0204A"/>
    <w:rsid w:val="00E0566A"/>
    <w:rsid w:val="00E57DE5"/>
    <w:rsid w:val="00E61616"/>
    <w:rsid w:val="00E90182"/>
    <w:rsid w:val="00F0736B"/>
    <w:rsid w:val="00F201CC"/>
    <w:rsid w:val="00F30357"/>
    <w:rsid w:val="00F417B6"/>
    <w:rsid w:val="00F56C55"/>
    <w:rsid w:val="00F67E23"/>
    <w:rsid w:val="00F71391"/>
    <w:rsid w:val="00FE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C678"/>
  <w15:chartTrackingRefBased/>
  <w15:docId w15:val="{485CDB19-205A-467F-BBA5-6B95D07BA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E41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E41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E41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E41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E41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E41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E41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E41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E41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E41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E41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E41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E41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E41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E41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E41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E41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E41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E41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E41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41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E41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E41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E41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E41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E41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E41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E41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E4105"/>
    <w:rPr>
      <w:b/>
      <w:bCs/>
      <w:smallCaps/>
      <w:color w:val="0F4761" w:themeColor="accent1" w:themeShade="BF"/>
      <w:spacing w:val="5"/>
    </w:rPr>
  </w:style>
  <w:style w:type="paragraph" w:customStyle="1" w:styleId="cvgsua">
    <w:name w:val="cvgsua"/>
    <w:basedOn w:val="Normal"/>
    <w:rsid w:val="00FE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oypena">
    <w:name w:val="oypena"/>
    <w:basedOn w:val="Fontepargpadro"/>
    <w:rsid w:val="00FE4105"/>
  </w:style>
  <w:style w:type="paragraph" w:styleId="NormalWeb">
    <w:name w:val="Normal (Web)"/>
    <w:basedOn w:val="Normal"/>
    <w:uiPriority w:val="99"/>
    <w:unhideWhenUsed/>
    <w:rsid w:val="001B5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1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751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220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77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085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03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4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56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8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56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38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1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5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13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0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68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45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41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16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30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621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Souza</dc:creator>
  <cp:keywords/>
  <dc:description/>
  <cp:lastModifiedBy>Windows</cp:lastModifiedBy>
  <cp:revision>6</cp:revision>
  <dcterms:created xsi:type="dcterms:W3CDTF">2024-05-12T01:12:00Z</dcterms:created>
  <dcterms:modified xsi:type="dcterms:W3CDTF">2024-05-12T12:57:00Z</dcterms:modified>
</cp:coreProperties>
</file>